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1EB2" w14:textId="2A3A73E8" w:rsidR="0054601C" w:rsidRDefault="0054601C" w:rsidP="0054601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Brambory </w:t>
      </w:r>
      <w:r w:rsidR="0013635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 zvýšenou odolností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k </w:t>
      </w:r>
      <w:r w:rsidRPr="00D42C8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různým stresovým podmínkám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 Využití genomové editace v praxi</w:t>
      </w:r>
    </w:p>
    <w:p w14:paraId="098ED4CD" w14:textId="037C0FE0" w:rsidR="00DF084A" w:rsidRDefault="00DF084A" w:rsidP="00DF084A">
      <w:pPr>
        <w:jc w:val="both"/>
        <w:rPr>
          <w:rFonts w:ascii="Times New Roman" w:hAnsi="Times New Roman" w:cs="Times New Roman"/>
          <w:sz w:val="24"/>
          <w:szCs w:val="24"/>
        </w:rPr>
      </w:pP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CRISPR/Cas9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genome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editing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potato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A3A73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St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DMR6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results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plants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affected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by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different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stress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084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conditions</w:t>
      </w:r>
      <w:proofErr w:type="spellEnd"/>
    </w:p>
    <w:p w14:paraId="636E3294" w14:textId="5E140E0D" w:rsidR="00DF084A" w:rsidRDefault="004F7ACB" w:rsidP="00DF08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CB">
        <w:rPr>
          <w:rFonts w:ascii="Times New Roman" w:hAnsi="Times New Roman" w:cs="Times New Roman"/>
          <w:sz w:val="24"/>
          <w:szCs w:val="24"/>
        </w:rPr>
        <w:t>Karlsson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M,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Kieu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NP,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Lenman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M,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Marttila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S,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Resjö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S,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Zahid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>, 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Andreasson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, E. 2024. CRISPR/Cas9 genome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potato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r w:rsidRPr="004F7ACB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Pr="004F7ACB">
        <w:rPr>
          <w:rFonts w:ascii="Times New Roman" w:hAnsi="Times New Roman" w:cs="Times New Roman"/>
          <w:sz w:val="24"/>
          <w:szCs w:val="24"/>
        </w:rPr>
        <w:t xml:space="preserve">DMR6-1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Horticulture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F7ACB">
        <w:rPr>
          <w:rFonts w:ascii="Times New Roman" w:hAnsi="Times New Roman" w:cs="Times New Roman"/>
          <w:sz w:val="24"/>
          <w:szCs w:val="24"/>
        </w:rPr>
        <w:t>, 11</w:t>
      </w:r>
      <w:r w:rsidR="004567B3">
        <w:rPr>
          <w:rFonts w:ascii="Times New Roman" w:hAnsi="Times New Roman" w:cs="Times New Roman"/>
          <w:sz w:val="24"/>
          <w:szCs w:val="24"/>
        </w:rPr>
        <w:t>,</w:t>
      </w:r>
      <w:r w:rsidRPr="004F7ACB">
        <w:rPr>
          <w:rFonts w:ascii="Times New Roman" w:hAnsi="Times New Roman" w:cs="Times New Roman"/>
          <w:sz w:val="24"/>
          <w:szCs w:val="24"/>
        </w:rPr>
        <w:t>7</w:t>
      </w:r>
      <w:r w:rsidR="004567B3">
        <w:rPr>
          <w:rFonts w:ascii="Times New Roman" w:hAnsi="Times New Roman" w:cs="Times New Roman"/>
          <w:sz w:val="24"/>
          <w:szCs w:val="24"/>
        </w:rPr>
        <w:t>.</w:t>
      </w:r>
    </w:p>
    <w:p w14:paraId="18F96740" w14:textId="7B0EE1B9" w:rsidR="00DF084A" w:rsidRPr="004F7ACB" w:rsidRDefault="00DF084A" w:rsidP="00DF084A">
      <w:pPr>
        <w:jc w:val="both"/>
        <w:rPr>
          <w:rFonts w:ascii="Times New Roman" w:hAnsi="Times New Roman" w:cs="Times New Roman"/>
          <w:sz w:val="24"/>
          <w:szCs w:val="24"/>
        </w:rPr>
      </w:pPr>
      <w:r w:rsidRPr="00D01567">
        <w:rPr>
          <w:rFonts w:ascii="Times New Roman" w:hAnsi="Times New Roman" w:cs="Times New Roman"/>
          <w:b/>
          <w:bCs/>
          <w:sz w:val="24"/>
          <w:szCs w:val="24"/>
        </w:rPr>
        <w:t xml:space="preserve">Klíčová slova: </w:t>
      </w:r>
      <w:r w:rsidR="004F7ACB" w:rsidRPr="004F7ACB">
        <w:rPr>
          <w:rFonts w:ascii="Times New Roman" w:hAnsi="Times New Roman" w:cs="Times New Roman"/>
          <w:sz w:val="24"/>
          <w:szCs w:val="24"/>
        </w:rPr>
        <w:t>genomové editace, brambory, biotechnologie, houbové choroby, stres</w:t>
      </w:r>
    </w:p>
    <w:p w14:paraId="32FAC16A" w14:textId="40EDB3D4" w:rsidR="00DF084A" w:rsidRDefault="00DF084A" w:rsidP="00DF084A">
      <w:pPr>
        <w:jc w:val="both"/>
        <w:rPr>
          <w:rFonts w:ascii="Times New Roman" w:hAnsi="Times New Roman" w:cs="Times New Roman"/>
          <w:sz w:val="24"/>
          <w:szCs w:val="24"/>
        </w:rPr>
      </w:pPr>
      <w:r w:rsidRPr="00D01567">
        <w:rPr>
          <w:rFonts w:ascii="Times New Roman" w:hAnsi="Times New Roman" w:cs="Times New Roman"/>
          <w:b/>
          <w:bCs/>
          <w:sz w:val="24"/>
          <w:szCs w:val="24"/>
        </w:rPr>
        <w:t xml:space="preserve">Dostupný z: </w:t>
      </w:r>
      <w:r w:rsidR="004F7ACB" w:rsidRPr="004567B3">
        <w:rPr>
          <w:rFonts w:ascii="Times New Roman" w:hAnsi="Times New Roman" w:cs="Times New Roman"/>
          <w:sz w:val="24"/>
          <w:szCs w:val="24"/>
        </w:rPr>
        <w:t>https://doi.org/10.1093/hr/uhae130</w:t>
      </w:r>
    </w:p>
    <w:p w14:paraId="6DC2C0E7" w14:textId="0B5B59C9" w:rsidR="004F7ACB" w:rsidRPr="004815A6" w:rsidRDefault="00C301E9" w:rsidP="00DF0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Brambory </w:t>
      </w:r>
      <w:r w:rsidR="00B27F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7FA6" w:rsidRPr="00B27FA6">
        <w:rPr>
          <w:rFonts w:ascii="Times New Roman" w:hAnsi="Times New Roman" w:cs="Times New Roman"/>
          <w:i/>
          <w:iCs/>
          <w:sz w:val="24"/>
          <w:szCs w:val="24"/>
        </w:rPr>
        <w:t>Solanum</w:t>
      </w:r>
      <w:proofErr w:type="spellEnd"/>
      <w:r w:rsidR="00B27FA6" w:rsidRPr="00B27F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7FA6" w:rsidRPr="00B27FA6">
        <w:rPr>
          <w:rFonts w:ascii="Times New Roman" w:hAnsi="Times New Roman" w:cs="Times New Roman"/>
          <w:i/>
          <w:iCs/>
          <w:sz w:val="24"/>
          <w:szCs w:val="24"/>
        </w:rPr>
        <w:t>tuberosum</w:t>
      </w:r>
      <w:proofErr w:type="spellEnd"/>
      <w:r w:rsidR="00B27FA6">
        <w:rPr>
          <w:rFonts w:ascii="Times New Roman" w:hAnsi="Times New Roman" w:cs="Times New Roman"/>
          <w:sz w:val="24"/>
          <w:szCs w:val="24"/>
        </w:rPr>
        <w:t xml:space="preserve"> L.) </w:t>
      </w:r>
      <w:r>
        <w:rPr>
          <w:rFonts w:ascii="Times New Roman" w:hAnsi="Times New Roman" w:cs="Times New Roman"/>
          <w:sz w:val="24"/>
          <w:szCs w:val="24"/>
        </w:rPr>
        <w:t xml:space="preserve">jsou světově významnou a nutričně hodnotnou plodinou, jejichž pěstování však ohrožuje velký počet chorob a nepříznivých abiotických podmínek. K potlačení houbových chorob </w:t>
      </w:r>
      <w:r w:rsidR="00BF44B3">
        <w:rPr>
          <w:rFonts w:ascii="Times New Roman" w:hAnsi="Times New Roman" w:cs="Times New Roman"/>
          <w:sz w:val="24"/>
          <w:szCs w:val="24"/>
        </w:rPr>
        <w:t xml:space="preserve">se </w:t>
      </w:r>
      <w:r w:rsidR="006341D6">
        <w:rPr>
          <w:rFonts w:ascii="Times New Roman" w:hAnsi="Times New Roman" w:cs="Times New Roman"/>
          <w:sz w:val="24"/>
          <w:szCs w:val="24"/>
        </w:rPr>
        <w:t>čast</w:t>
      </w:r>
      <w:r w:rsidR="0054601C">
        <w:rPr>
          <w:rFonts w:ascii="Times New Roman" w:hAnsi="Times New Roman" w:cs="Times New Roman"/>
          <w:sz w:val="24"/>
          <w:szCs w:val="24"/>
        </w:rPr>
        <w:t>o</w:t>
      </w:r>
      <w:r w:rsidR="006341D6">
        <w:rPr>
          <w:rFonts w:ascii="Times New Roman" w:hAnsi="Times New Roman" w:cs="Times New Roman"/>
          <w:sz w:val="24"/>
          <w:szCs w:val="24"/>
        </w:rPr>
        <w:t xml:space="preserve"> aplik</w:t>
      </w:r>
      <w:r w:rsidR="0054601C">
        <w:rPr>
          <w:rFonts w:ascii="Times New Roman" w:hAnsi="Times New Roman" w:cs="Times New Roman"/>
          <w:sz w:val="24"/>
          <w:szCs w:val="24"/>
        </w:rPr>
        <w:t>ují</w:t>
      </w:r>
      <w:r>
        <w:rPr>
          <w:rFonts w:ascii="Times New Roman" w:hAnsi="Times New Roman" w:cs="Times New Roman"/>
          <w:sz w:val="24"/>
          <w:szCs w:val="24"/>
        </w:rPr>
        <w:t xml:space="preserve"> fungicid</w:t>
      </w:r>
      <w:r w:rsidR="005460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7A8">
        <w:rPr>
          <w:rFonts w:ascii="Times New Roman" w:hAnsi="Times New Roman" w:cs="Times New Roman"/>
          <w:sz w:val="24"/>
          <w:szCs w:val="24"/>
        </w:rPr>
        <w:t>Genů rezistence</w:t>
      </w:r>
      <w:r w:rsidR="00320BFD">
        <w:rPr>
          <w:rFonts w:ascii="Times New Roman" w:hAnsi="Times New Roman" w:cs="Times New Roman"/>
          <w:sz w:val="24"/>
          <w:szCs w:val="24"/>
        </w:rPr>
        <w:t xml:space="preserve"> vůči houbovým </w:t>
      </w:r>
      <w:r w:rsidR="001D1C8D">
        <w:rPr>
          <w:rFonts w:ascii="Times New Roman" w:hAnsi="Times New Roman" w:cs="Times New Roman"/>
          <w:sz w:val="24"/>
          <w:szCs w:val="24"/>
        </w:rPr>
        <w:t xml:space="preserve">patogenům </w:t>
      </w:r>
      <w:r w:rsidR="00320BFD">
        <w:rPr>
          <w:rFonts w:ascii="Times New Roman" w:hAnsi="Times New Roman" w:cs="Times New Roman"/>
          <w:sz w:val="24"/>
          <w:szCs w:val="24"/>
        </w:rPr>
        <w:t>využitelných ve šlechtění odolnějších rostlin je u brambor nedostatek a bývají často překonávány novými ra</w:t>
      </w:r>
      <w:r w:rsidR="00B27FA6">
        <w:rPr>
          <w:rFonts w:ascii="Times New Roman" w:hAnsi="Times New Roman" w:cs="Times New Roman"/>
          <w:sz w:val="24"/>
          <w:szCs w:val="24"/>
        </w:rPr>
        <w:t>sami</w:t>
      </w:r>
      <w:r w:rsidR="00320BFD">
        <w:rPr>
          <w:rFonts w:ascii="Times New Roman" w:hAnsi="Times New Roman" w:cs="Times New Roman"/>
          <w:sz w:val="24"/>
          <w:szCs w:val="24"/>
        </w:rPr>
        <w:t xml:space="preserve"> patogenu. </w:t>
      </w:r>
      <w:r w:rsidR="004F2B0F">
        <w:rPr>
          <w:rFonts w:ascii="Times New Roman" w:hAnsi="Times New Roman" w:cs="Times New Roman"/>
          <w:sz w:val="24"/>
          <w:szCs w:val="24"/>
        </w:rPr>
        <w:t>Deaktivace genů</w:t>
      </w:r>
      <w:r w:rsidR="00FF18CF">
        <w:rPr>
          <w:rFonts w:ascii="Times New Roman" w:hAnsi="Times New Roman" w:cs="Times New Roman"/>
          <w:sz w:val="24"/>
          <w:szCs w:val="24"/>
        </w:rPr>
        <w:t xml:space="preserve"> náchylnosti (</w:t>
      </w:r>
      <w:r w:rsidR="00136356">
        <w:rPr>
          <w:rFonts w:ascii="Times New Roman" w:hAnsi="Times New Roman" w:cs="Times New Roman"/>
          <w:sz w:val="24"/>
          <w:szCs w:val="24"/>
        </w:rPr>
        <w:t xml:space="preserve">tzv. </w:t>
      </w:r>
      <w:r w:rsidR="00FF18CF">
        <w:rPr>
          <w:rFonts w:ascii="Times New Roman" w:hAnsi="Times New Roman" w:cs="Times New Roman"/>
          <w:sz w:val="24"/>
          <w:szCs w:val="24"/>
        </w:rPr>
        <w:t>S-gen</w:t>
      </w:r>
      <w:r w:rsidR="00136356">
        <w:rPr>
          <w:rFonts w:ascii="Times New Roman" w:hAnsi="Times New Roman" w:cs="Times New Roman"/>
          <w:sz w:val="24"/>
          <w:szCs w:val="24"/>
        </w:rPr>
        <w:t>y</w:t>
      </w:r>
      <w:r w:rsidR="00FF18CF">
        <w:rPr>
          <w:rFonts w:ascii="Times New Roman" w:hAnsi="Times New Roman" w:cs="Times New Roman"/>
          <w:sz w:val="24"/>
          <w:szCs w:val="24"/>
        </w:rPr>
        <w:t>)</w:t>
      </w:r>
      <w:r w:rsidR="004F2B0F">
        <w:rPr>
          <w:rFonts w:ascii="Times New Roman" w:hAnsi="Times New Roman" w:cs="Times New Roman"/>
          <w:sz w:val="24"/>
          <w:szCs w:val="24"/>
        </w:rPr>
        <w:t>, které patogeny zneužívají pro své přežití a množení v hostitelské</w:t>
      </w:r>
      <w:r w:rsidR="001D1C8D">
        <w:rPr>
          <w:rFonts w:ascii="Times New Roman" w:hAnsi="Times New Roman" w:cs="Times New Roman"/>
          <w:sz w:val="24"/>
          <w:szCs w:val="24"/>
        </w:rPr>
        <w:t>m</w:t>
      </w:r>
      <w:r w:rsidR="004F2B0F">
        <w:rPr>
          <w:rFonts w:ascii="Times New Roman" w:hAnsi="Times New Roman" w:cs="Times New Roman"/>
          <w:sz w:val="24"/>
          <w:szCs w:val="24"/>
        </w:rPr>
        <w:t xml:space="preserve"> organismu</w:t>
      </w:r>
      <w:r w:rsidR="0054601C">
        <w:rPr>
          <w:rFonts w:ascii="Times New Roman" w:hAnsi="Times New Roman" w:cs="Times New Roman"/>
          <w:sz w:val="24"/>
          <w:szCs w:val="24"/>
        </w:rPr>
        <w:t>,</w:t>
      </w:r>
      <w:r w:rsidR="004F2B0F">
        <w:rPr>
          <w:rFonts w:ascii="Times New Roman" w:hAnsi="Times New Roman" w:cs="Times New Roman"/>
          <w:sz w:val="24"/>
          <w:szCs w:val="24"/>
        </w:rPr>
        <w:t xml:space="preserve"> se nabízí </w:t>
      </w:r>
      <w:r w:rsidR="0054601C">
        <w:rPr>
          <w:rFonts w:ascii="Times New Roman" w:hAnsi="Times New Roman" w:cs="Times New Roman"/>
          <w:sz w:val="24"/>
          <w:szCs w:val="24"/>
        </w:rPr>
        <w:t xml:space="preserve">jako </w:t>
      </w:r>
      <w:r w:rsidR="004F2B0F">
        <w:rPr>
          <w:rFonts w:ascii="Times New Roman" w:hAnsi="Times New Roman" w:cs="Times New Roman"/>
          <w:sz w:val="24"/>
          <w:szCs w:val="24"/>
        </w:rPr>
        <w:t>udržiteln</w:t>
      </w:r>
      <w:r w:rsidR="0054601C">
        <w:rPr>
          <w:rFonts w:ascii="Times New Roman" w:hAnsi="Times New Roman" w:cs="Times New Roman"/>
          <w:sz w:val="24"/>
          <w:szCs w:val="24"/>
        </w:rPr>
        <w:t>á</w:t>
      </w:r>
      <w:r w:rsidR="004F2B0F">
        <w:rPr>
          <w:rFonts w:ascii="Times New Roman" w:hAnsi="Times New Roman" w:cs="Times New Roman"/>
          <w:sz w:val="24"/>
          <w:szCs w:val="24"/>
        </w:rPr>
        <w:t xml:space="preserve"> alternativ</w:t>
      </w:r>
      <w:r w:rsidR="0054601C">
        <w:rPr>
          <w:rFonts w:ascii="Times New Roman" w:hAnsi="Times New Roman" w:cs="Times New Roman"/>
          <w:sz w:val="24"/>
          <w:szCs w:val="24"/>
        </w:rPr>
        <w:t>a</w:t>
      </w:r>
      <w:r w:rsidR="00BF44B3">
        <w:rPr>
          <w:rFonts w:ascii="Times New Roman" w:hAnsi="Times New Roman" w:cs="Times New Roman"/>
          <w:sz w:val="24"/>
          <w:szCs w:val="24"/>
        </w:rPr>
        <w:t xml:space="preserve">, která </w:t>
      </w:r>
      <w:r w:rsidR="004F2B0F">
        <w:rPr>
          <w:rFonts w:ascii="Times New Roman" w:hAnsi="Times New Roman" w:cs="Times New Roman"/>
          <w:sz w:val="24"/>
          <w:szCs w:val="24"/>
        </w:rPr>
        <w:t xml:space="preserve">může zvýšit rezistenci rostlin. </w:t>
      </w:r>
      <w:r w:rsidR="0054601C">
        <w:rPr>
          <w:rFonts w:ascii="Times New Roman" w:hAnsi="Times New Roman" w:cs="Times New Roman"/>
          <w:sz w:val="24"/>
          <w:szCs w:val="24"/>
        </w:rPr>
        <w:t xml:space="preserve">Gen </w:t>
      </w:r>
      <w:r w:rsidR="008B0399" w:rsidRPr="00912B4E">
        <w:rPr>
          <w:rFonts w:ascii="Times New Roman" w:hAnsi="Times New Roman" w:cs="Times New Roman"/>
          <w:i/>
          <w:iCs/>
          <w:sz w:val="24"/>
          <w:szCs w:val="24"/>
        </w:rPr>
        <w:t>DMR6</w:t>
      </w:r>
      <w:r w:rsidR="008B0399">
        <w:rPr>
          <w:rFonts w:ascii="Times New Roman" w:hAnsi="Times New Roman" w:cs="Times New Roman"/>
          <w:sz w:val="24"/>
          <w:szCs w:val="24"/>
        </w:rPr>
        <w:t xml:space="preserve"> byl popsán u několika důležitých plodin v souvislosti s náchylností k biotickým stresům</w:t>
      </w:r>
      <w:r w:rsidR="004965F9">
        <w:rPr>
          <w:rFonts w:ascii="Times New Roman" w:hAnsi="Times New Roman" w:cs="Times New Roman"/>
          <w:sz w:val="24"/>
          <w:szCs w:val="24"/>
        </w:rPr>
        <w:t xml:space="preserve">, jelikož se účastní katabolické dráhy obranného fytohormonu – kyseliny salicylové. </w:t>
      </w:r>
      <w:r w:rsidR="0054601C">
        <w:rPr>
          <w:rFonts w:ascii="Times New Roman" w:hAnsi="Times New Roman" w:cs="Times New Roman"/>
          <w:sz w:val="24"/>
          <w:szCs w:val="24"/>
        </w:rPr>
        <w:t xml:space="preserve">Inaktivací </w:t>
      </w:r>
      <w:r w:rsidR="004965F9" w:rsidRPr="00912B4E">
        <w:rPr>
          <w:rFonts w:ascii="Times New Roman" w:hAnsi="Times New Roman" w:cs="Times New Roman"/>
          <w:i/>
          <w:iCs/>
          <w:sz w:val="24"/>
          <w:szCs w:val="24"/>
        </w:rPr>
        <w:t>DMR6</w:t>
      </w:r>
      <w:r w:rsidR="004965F9">
        <w:rPr>
          <w:rFonts w:ascii="Times New Roman" w:hAnsi="Times New Roman" w:cs="Times New Roman"/>
          <w:sz w:val="24"/>
          <w:szCs w:val="24"/>
        </w:rPr>
        <w:t xml:space="preserve"> genu se zvyšuje exprese genů </w:t>
      </w:r>
      <w:r w:rsidR="00B03D82">
        <w:rPr>
          <w:rFonts w:ascii="Times New Roman" w:hAnsi="Times New Roman" w:cs="Times New Roman"/>
          <w:sz w:val="24"/>
          <w:szCs w:val="24"/>
        </w:rPr>
        <w:t>kódující syntézu</w:t>
      </w:r>
      <w:r w:rsidR="004965F9">
        <w:rPr>
          <w:rFonts w:ascii="Times New Roman" w:hAnsi="Times New Roman" w:cs="Times New Roman"/>
          <w:sz w:val="24"/>
          <w:szCs w:val="24"/>
        </w:rPr>
        <w:t xml:space="preserve"> kyselin</w:t>
      </w:r>
      <w:r w:rsidR="00B03D82">
        <w:rPr>
          <w:rFonts w:ascii="Times New Roman" w:hAnsi="Times New Roman" w:cs="Times New Roman"/>
          <w:sz w:val="24"/>
          <w:szCs w:val="24"/>
        </w:rPr>
        <w:t>y</w:t>
      </w:r>
      <w:r w:rsidR="004965F9">
        <w:rPr>
          <w:rFonts w:ascii="Times New Roman" w:hAnsi="Times New Roman" w:cs="Times New Roman"/>
          <w:sz w:val="24"/>
          <w:szCs w:val="24"/>
        </w:rPr>
        <w:t xml:space="preserve"> salicylov</w:t>
      </w:r>
      <w:r w:rsidR="00B03D82">
        <w:rPr>
          <w:rFonts w:ascii="Times New Roman" w:hAnsi="Times New Roman" w:cs="Times New Roman"/>
          <w:sz w:val="24"/>
          <w:szCs w:val="24"/>
        </w:rPr>
        <w:t>é</w:t>
      </w:r>
      <w:r w:rsidR="004965F9">
        <w:rPr>
          <w:rFonts w:ascii="Times New Roman" w:hAnsi="Times New Roman" w:cs="Times New Roman"/>
          <w:sz w:val="24"/>
          <w:szCs w:val="24"/>
        </w:rPr>
        <w:t xml:space="preserve"> a </w:t>
      </w:r>
      <w:r w:rsidR="00136356">
        <w:rPr>
          <w:rFonts w:ascii="Times New Roman" w:hAnsi="Times New Roman" w:cs="Times New Roman"/>
          <w:sz w:val="24"/>
          <w:szCs w:val="24"/>
        </w:rPr>
        <w:t xml:space="preserve">tím i </w:t>
      </w:r>
      <w:r w:rsidR="004965F9">
        <w:rPr>
          <w:rFonts w:ascii="Times New Roman" w:hAnsi="Times New Roman" w:cs="Times New Roman"/>
          <w:sz w:val="24"/>
          <w:szCs w:val="24"/>
        </w:rPr>
        <w:t xml:space="preserve">rezistence vůči patogenům. Rostliny </w:t>
      </w:r>
      <w:r w:rsidR="004F2B0F">
        <w:rPr>
          <w:rFonts w:ascii="Times New Roman" w:hAnsi="Times New Roman" w:cs="Times New Roman"/>
          <w:sz w:val="24"/>
          <w:szCs w:val="24"/>
        </w:rPr>
        <w:t xml:space="preserve">mající mutovaný gen </w:t>
      </w:r>
      <w:r w:rsidR="004F2B0F" w:rsidRPr="00136356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="004F2B0F" w:rsidRPr="00730E30">
        <w:rPr>
          <w:rFonts w:ascii="Times New Roman" w:hAnsi="Times New Roman" w:cs="Times New Roman"/>
          <w:i/>
          <w:iCs/>
          <w:sz w:val="24"/>
          <w:szCs w:val="24"/>
        </w:rPr>
        <w:t>DMR6-1</w:t>
      </w:r>
      <w:r w:rsidR="004F2B0F">
        <w:rPr>
          <w:rFonts w:ascii="Times New Roman" w:hAnsi="Times New Roman" w:cs="Times New Roman"/>
          <w:sz w:val="24"/>
          <w:szCs w:val="24"/>
        </w:rPr>
        <w:t xml:space="preserve"> vykazují v laboratorních podmínkách zvýšenou rezistenci k</w:t>
      </w:r>
      <w:r w:rsidR="00BF44B3">
        <w:rPr>
          <w:rFonts w:ascii="Times New Roman" w:hAnsi="Times New Roman" w:cs="Times New Roman"/>
          <w:sz w:val="24"/>
          <w:szCs w:val="24"/>
        </w:rPr>
        <w:t> plísni bramborové</w:t>
      </w:r>
      <w:r w:rsidR="00B27FA6">
        <w:rPr>
          <w:rFonts w:ascii="Times New Roman" w:hAnsi="Times New Roman" w:cs="Times New Roman"/>
          <w:sz w:val="24"/>
          <w:szCs w:val="24"/>
        </w:rPr>
        <w:t xml:space="preserve">, jejíž původcem je patogen </w:t>
      </w:r>
      <w:proofErr w:type="spellStart"/>
      <w:r w:rsidR="004F2B0F" w:rsidRPr="004F2B0F">
        <w:rPr>
          <w:rFonts w:ascii="Times New Roman" w:hAnsi="Times New Roman" w:cs="Times New Roman"/>
          <w:i/>
          <w:iCs/>
          <w:sz w:val="24"/>
          <w:szCs w:val="24"/>
        </w:rPr>
        <w:t>Phytopht</w:t>
      </w:r>
      <w:r w:rsidR="00B03D82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F2B0F" w:rsidRPr="004F2B0F">
        <w:rPr>
          <w:rFonts w:ascii="Times New Roman" w:hAnsi="Times New Roman" w:cs="Times New Roman"/>
          <w:i/>
          <w:iCs/>
          <w:sz w:val="24"/>
          <w:szCs w:val="24"/>
        </w:rPr>
        <w:t>ora</w:t>
      </w:r>
      <w:proofErr w:type="spellEnd"/>
      <w:r w:rsidR="004F2B0F" w:rsidRPr="004F2B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2B0F" w:rsidRPr="004F2B0F">
        <w:rPr>
          <w:rFonts w:ascii="Times New Roman" w:hAnsi="Times New Roman" w:cs="Times New Roman"/>
          <w:i/>
          <w:iCs/>
          <w:sz w:val="24"/>
          <w:szCs w:val="24"/>
        </w:rPr>
        <w:t>infestans</w:t>
      </w:r>
      <w:proofErr w:type="spellEnd"/>
      <w:r w:rsidR="00BF44B3">
        <w:rPr>
          <w:rFonts w:ascii="Times New Roman" w:hAnsi="Times New Roman" w:cs="Times New Roman"/>
          <w:sz w:val="24"/>
          <w:szCs w:val="24"/>
        </w:rPr>
        <w:t>.</w:t>
      </w:r>
      <w:r w:rsidR="004F2B0F">
        <w:rPr>
          <w:rFonts w:ascii="Times New Roman" w:hAnsi="Times New Roman" w:cs="Times New Roman"/>
          <w:sz w:val="24"/>
          <w:szCs w:val="24"/>
        </w:rPr>
        <w:t xml:space="preserve"> </w:t>
      </w:r>
      <w:r w:rsidR="0054601C">
        <w:rPr>
          <w:rFonts w:ascii="Times New Roman" w:hAnsi="Times New Roman" w:cs="Times New Roman"/>
          <w:sz w:val="24"/>
          <w:szCs w:val="24"/>
        </w:rPr>
        <w:t>Publikace</w:t>
      </w:r>
      <w:r w:rsidR="001D4B7E">
        <w:rPr>
          <w:rFonts w:ascii="Times New Roman" w:hAnsi="Times New Roman" w:cs="Times New Roman"/>
          <w:sz w:val="24"/>
          <w:szCs w:val="24"/>
        </w:rPr>
        <w:t xml:space="preserve"> prezentuje výsledky čtyřletého polního pokusu, během kterého byl</w:t>
      </w:r>
      <w:r w:rsidR="00FB0AFF">
        <w:rPr>
          <w:rFonts w:ascii="Times New Roman" w:hAnsi="Times New Roman" w:cs="Times New Roman"/>
          <w:sz w:val="24"/>
          <w:szCs w:val="24"/>
        </w:rPr>
        <w:t>y</w:t>
      </w:r>
      <w:r w:rsidR="001D4B7E">
        <w:rPr>
          <w:rFonts w:ascii="Times New Roman" w:hAnsi="Times New Roman" w:cs="Times New Roman"/>
          <w:sz w:val="24"/>
          <w:szCs w:val="24"/>
        </w:rPr>
        <w:t xml:space="preserve"> </w:t>
      </w:r>
      <w:r w:rsidR="00B74ECC">
        <w:rPr>
          <w:rFonts w:ascii="Times New Roman" w:hAnsi="Times New Roman" w:cs="Times New Roman"/>
          <w:sz w:val="24"/>
          <w:szCs w:val="24"/>
        </w:rPr>
        <w:t>rostliny</w:t>
      </w:r>
      <w:r w:rsidR="001D4B7E">
        <w:rPr>
          <w:rFonts w:ascii="Times New Roman" w:hAnsi="Times New Roman" w:cs="Times New Roman"/>
          <w:sz w:val="24"/>
          <w:szCs w:val="24"/>
        </w:rPr>
        <w:t xml:space="preserve"> </w:t>
      </w:r>
      <w:r w:rsidR="0054601C">
        <w:rPr>
          <w:rFonts w:ascii="Times New Roman" w:hAnsi="Times New Roman" w:cs="Times New Roman"/>
          <w:sz w:val="24"/>
          <w:szCs w:val="24"/>
        </w:rPr>
        <w:t xml:space="preserve">nesoucí vyřazený gen </w:t>
      </w:r>
      <w:r w:rsidR="00912B4E" w:rsidRPr="00136356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="00912B4E" w:rsidRPr="00730E30">
        <w:rPr>
          <w:rFonts w:ascii="Times New Roman" w:hAnsi="Times New Roman" w:cs="Times New Roman"/>
          <w:i/>
          <w:iCs/>
          <w:sz w:val="24"/>
          <w:szCs w:val="24"/>
        </w:rPr>
        <w:t>DMR6-1</w:t>
      </w:r>
      <w:r w:rsidR="0054601C" w:rsidRPr="00730E30">
        <w:rPr>
          <w:rFonts w:ascii="Times New Roman" w:hAnsi="Times New Roman" w:cs="Times New Roman"/>
          <w:sz w:val="24"/>
          <w:szCs w:val="24"/>
        </w:rPr>
        <w:t>,</w:t>
      </w:r>
      <w:r w:rsidR="0054601C">
        <w:rPr>
          <w:rFonts w:ascii="Times New Roman" w:hAnsi="Times New Roman" w:cs="Times New Roman"/>
          <w:sz w:val="24"/>
          <w:szCs w:val="24"/>
        </w:rPr>
        <w:t xml:space="preserve"> který byl mutován</w:t>
      </w:r>
      <w:r w:rsidR="001D4B7E">
        <w:rPr>
          <w:rFonts w:ascii="Times New Roman" w:hAnsi="Times New Roman" w:cs="Times New Roman"/>
          <w:sz w:val="24"/>
          <w:szCs w:val="24"/>
        </w:rPr>
        <w:t xml:space="preserve"> metodou CRISPR/Cas9</w:t>
      </w:r>
      <w:r w:rsidR="0054601C">
        <w:rPr>
          <w:rFonts w:ascii="Times New Roman" w:hAnsi="Times New Roman" w:cs="Times New Roman"/>
          <w:sz w:val="24"/>
          <w:szCs w:val="24"/>
        </w:rPr>
        <w:t>,</w:t>
      </w:r>
      <w:r w:rsidR="00BF44B3">
        <w:rPr>
          <w:rFonts w:ascii="Times New Roman" w:hAnsi="Times New Roman" w:cs="Times New Roman"/>
          <w:sz w:val="24"/>
          <w:szCs w:val="24"/>
        </w:rPr>
        <w:t xml:space="preserve"> </w:t>
      </w:r>
      <w:r w:rsidR="00320BFD">
        <w:rPr>
          <w:rFonts w:ascii="Times New Roman" w:hAnsi="Times New Roman" w:cs="Times New Roman"/>
          <w:sz w:val="24"/>
          <w:szCs w:val="24"/>
        </w:rPr>
        <w:t>testován</w:t>
      </w:r>
      <w:r w:rsidR="00B74ECC">
        <w:rPr>
          <w:rFonts w:ascii="Times New Roman" w:hAnsi="Times New Roman" w:cs="Times New Roman"/>
          <w:sz w:val="24"/>
          <w:szCs w:val="24"/>
        </w:rPr>
        <w:t>y</w:t>
      </w:r>
      <w:r w:rsidR="00320BFD">
        <w:rPr>
          <w:rFonts w:ascii="Times New Roman" w:hAnsi="Times New Roman" w:cs="Times New Roman"/>
          <w:sz w:val="24"/>
          <w:szCs w:val="24"/>
        </w:rPr>
        <w:t xml:space="preserve"> v polních podmínkách. B</w:t>
      </w:r>
      <w:r w:rsidR="00BF44B3">
        <w:rPr>
          <w:rFonts w:ascii="Times New Roman" w:hAnsi="Times New Roman" w:cs="Times New Roman"/>
          <w:sz w:val="24"/>
          <w:szCs w:val="24"/>
        </w:rPr>
        <w:t>yla h</w:t>
      </w:r>
      <w:r w:rsidR="001D4B7E">
        <w:rPr>
          <w:rFonts w:ascii="Times New Roman" w:hAnsi="Times New Roman" w:cs="Times New Roman"/>
          <w:sz w:val="24"/>
          <w:szCs w:val="24"/>
        </w:rPr>
        <w:t xml:space="preserve">odnocena jejich schopnost rezistence </w:t>
      </w:r>
      <w:r w:rsidR="00BF44B3">
        <w:rPr>
          <w:rFonts w:ascii="Times New Roman" w:hAnsi="Times New Roman" w:cs="Times New Roman"/>
          <w:sz w:val="24"/>
          <w:szCs w:val="24"/>
        </w:rPr>
        <w:t xml:space="preserve">vůči plísni bramborové </w:t>
      </w:r>
      <w:r w:rsidR="001D4B7E">
        <w:rPr>
          <w:rFonts w:ascii="Times New Roman" w:hAnsi="Times New Roman" w:cs="Times New Roman"/>
          <w:sz w:val="24"/>
          <w:szCs w:val="24"/>
        </w:rPr>
        <w:t>v prostředí s rozm</w:t>
      </w:r>
      <w:r w:rsidR="00BF44B3">
        <w:rPr>
          <w:rFonts w:ascii="Times New Roman" w:hAnsi="Times New Roman" w:cs="Times New Roman"/>
          <w:sz w:val="24"/>
          <w:szCs w:val="24"/>
        </w:rPr>
        <w:t>an</w:t>
      </w:r>
      <w:r w:rsidR="001D4B7E">
        <w:rPr>
          <w:rFonts w:ascii="Times New Roman" w:hAnsi="Times New Roman" w:cs="Times New Roman"/>
          <w:sz w:val="24"/>
          <w:szCs w:val="24"/>
        </w:rPr>
        <w:t xml:space="preserve">itou populací </w:t>
      </w:r>
      <w:r w:rsidR="00BD77A8" w:rsidRPr="00BD77A8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="00BD77A8" w:rsidRPr="00BD77A8">
        <w:rPr>
          <w:rFonts w:ascii="Times New Roman" w:hAnsi="Times New Roman" w:cs="Times New Roman"/>
          <w:i/>
          <w:iCs/>
          <w:sz w:val="24"/>
          <w:szCs w:val="24"/>
        </w:rPr>
        <w:t>infestans</w:t>
      </w:r>
      <w:proofErr w:type="spellEnd"/>
      <w:r w:rsidR="0054601C">
        <w:rPr>
          <w:rFonts w:ascii="Times New Roman" w:hAnsi="Times New Roman" w:cs="Times New Roman"/>
          <w:sz w:val="24"/>
          <w:szCs w:val="24"/>
        </w:rPr>
        <w:t>,</w:t>
      </w:r>
      <w:r w:rsidR="00BF44B3">
        <w:rPr>
          <w:rFonts w:ascii="Times New Roman" w:hAnsi="Times New Roman" w:cs="Times New Roman"/>
          <w:sz w:val="24"/>
          <w:szCs w:val="24"/>
        </w:rPr>
        <w:t xml:space="preserve"> </w:t>
      </w:r>
      <w:r w:rsidR="00320BFD">
        <w:rPr>
          <w:rFonts w:ascii="Times New Roman" w:hAnsi="Times New Roman" w:cs="Times New Roman"/>
          <w:sz w:val="24"/>
          <w:szCs w:val="24"/>
        </w:rPr>
        <w:t>a</w:t>
      </w:r>
      <w:r w:rsidR="000B729B">
        <w:rPr>
          <w:rFonts w:ascii="Times New Roman" w:hAnsi="Times New Roman" w:cs="Times New Roman"/>
          <w:sz w:val="24"/>
          <w:szCs w:val="24"/>
        </w:rPr>
        <w:t> </w:t>
      </w:r>
      <w:r w:rsidR="00320BFD">
        <w:rPr>
          <w:rFonts w:ascii="Times New Roman" w:hAnsi="Times New Roman" w:cs="Times New Roman"/>
          <w:sz w:val="24"/>
          <w:szCs w:val="24"/>
        </w:rPr>
        <w:t xml:space="preserve">to za současného zachování výtěžku a kvality hlíz. </w:t>
      </w:r>
      <w:r w:rsidR="0059287A">
        <w:rPr>
          <w:rFonts w:ascii="Times New Roman" w:hAnsi="Times New Roman" w:cs="Times New Roman"/>
          <w:sz w:val="24"/>
          <w:szCs w:val="24"/>
        </w:rPr>
        <w:t xml:space="preserve">Během hodnocení hlíz z polního pokusu byla </w:t>
      </w:r>
      <w:r w:rsidR="009C2635">
        <w:rPr>
          <w:rFonts w:ascii="Times New Roman" w:hAnsi="Times New Roman" w:cs="Times New Roman"/>
          <w:sz w:val="24"/>
          <w:szCs w:val="24"/>
        </w:rPr>
        <w:t>u</w:t>
      </w:r>
      <w:r w:rsidR="00722826">
        <w:rPr>
          <w:rFonts w:ascii="Times New Roman" w:hAnsi="Times New Roman" w:cs="Times New Roman"/>
          <w:sz w:val="24"/>
          <w:szCs w:val="24"/>
        </w:rPr>
        <w:t> </w:t>
      </w:r>
      <w:r w:rsidR="00B74ECC">
        <w:rPr>
          <w:rFonts w:ascii="Times New Roman" w:hAnsi="Times New Roman" w:cs="Times New Roman"/>
          <w:sz w:val="24"/>
          <w:szCs w:val="24"/>
        </w:rPr>
        <w:t xml:space="preserve">modifikovaných rostlin </w:t>
      </w:r>
      <w:r w:rsidR="0059287A">
        <w:rPr>
          <w:rFonts w:ascii="Times New Roman" w:hAnsi="Times New Roman" w:cs="Times New Roman"/>
          <w:sz w:val="24"/>
          <w:szCs w:val="24"/>
        </w:rPr>
        <w:t xml:space="preserve">pozorována zvýšená rezistence vůči obecné </w:t>
      </w:r>
      <w:r w:rsidR="00B03D82">
        <w:rPr>
          <w:rFonts w:ascii="Times New Roman" w:hAnsi="Times New Roman" w:cs="Times New Roman"/>
          <w:sz w:val="24"/>
          <w:szCs w:val="24"/>
        </w:rPr>
        <w:t>strupovitosti</w:t>
      </w:r>
      <w:r w:rsidR="001D1C8D">
        <w:rPr>
          <w:rFonts w:ascii="Times New Roman" w:hAnsi="Times New Roman" w:cs="Times New Roman"/>
          <w:sz w:val="24"/>
          <w:szCs w:val="24"/>
        </w:rPr>
        <w:t xml:space="preserve"> brambor</w:t>
      </w:r>
      <w:r w:rsidR="009C2635">
        <w:rPr>
          <w:rFonts w:ascii="Times New Roman" w:hAnsi="Times New Roman" w:cs="Times New Roman"/>
          <w:sz w:val="24"/>
          <w:szCs w:val="24"/>
        </w:rPr>
        <w:t xml:space="preserve">. V kontrolních podmínkách mutantní </w:t>
      </w:r>
      <w:r w:rsidR="00912B4E">
        <w:rPr>
          <w:rFonts w:ascii="Times New Roman" w:hAnsi="Times New Roman" w:cs="Times New Roman"/>
          <w:sz w:val="24"/>
          <w:szCs w:val="24"/>
        </w:rPr>
        <w:t>rostliny</w:t>
      </w:r>
      <w:r w:rsidR="009C2635">
        <w:rPr>
          <w:rFonts w:ascii="Times New Roman" w:hAnsi="Times New Roman" w:cs="Times New Roman"/>
          <w:sz w:val="24"/>
          <w:szCs w:val="24"/>
        </w:rPr>
        <w:t xml:space="preserve"> také vykazovaly zvýšenou odolnost vůči </w:t>
      </w:r>
      <w:r w:rsidR="00B74ECC">
        <w:rPr>
          <w:rFonts w:ascii="Times New Roman" w:hAnsi="Times New Roman" w:cs="Times New Roman"/>
          <w:sz w:val="24"/>
          <w:szCs w:val="24"/>
        </w:rPr>
        <w:t xml:space="preserve">houbě </w:t>
      </w:r>
      <w:proofErr w:type="spellStart"/>
      <w:r w:rsidR="00B74ECC" w:rsidRPr="00B74ECC">
        <w:rPr>
          <w:rFonts w:ascii="Times New Roman" w:hAnsi="Times New Roman" w:cs="Times New Roman"/>
          <w:i/>
          <w:iCs/>
          <w:sz w:val="24"/>
          <w:szCs w:val="24"/>
        </w:rPr>
        <w:t>Alternaria</w:t>
      </w:r>
      <w:proofErr w:type="spellEnd"/>
      <w:r w:rsidR="00B74ECC" w:rsidRPr="00B74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4ECC" w:rsidRPr="00B74ECC">
        <w:rPr>
          <w:rFonts w:ascii="Times New Roman" w:hAnsi="Times New Roman" w:cs="Times New Roman"/>
          <w:i/>
          <w:iCs/>
          <w:sz w:val="24"/>
          <w:szCs w:val="24"/>
        </w:rPr>
        <w:t>solani</w:t>
      </w:r>
      <w:proofErr w:type="spellEnd"/>
      <w:r w:rsidR="00B74ECC">
        <w:rPr>
          <w:rFonts w:ascii="Times New Roman" w:hAnsi="Times New Roman" w:cs="Times New Roman"/>
          <w:sz w:val="24"/>
          <w:szCs w:val="24"/>
        </w:rPr>
        <w:t xml:space="preserve"> způsobující hnědou skvrnitost listů brambor. </w:t>
      </w:r>
      <w:r w:rsidR="004815A6">
        <w:rPr>
          <w:rFonts w:ascii="Times New Roman" w:hAnsi="Times New Roman" w:cs="Times New Roman"/>
          <w:sz w:val="24"/>
          <w:szCs w:val="24"/>
        </w:rPr>
        <w:t xml:space="preserve">Vzhledem k širšímu spektru rezistence </w:t>
      </w:r>
      <w:r w:rsidR="009200F9">
        <w:rPr>
          <w:rFonts w:ascii="Times New Roman" w:hAnsi="Times New Roman" w:cs="Times New Roman"/>
          <w:sz w:val="24"/>
          <w:szCs w:val="24"/>
        </w:rPr>
        <w:t xml:space="preserve">rostlin </w:t>
      </w:r>
      <w:r w:rsidR="00A2596C">
        <w:rPr>
          <w:rFonts w:ascii="Times New Roman" w:hAnsi="Times New Roman" w:cs="Times New Roman"/>
          <w:sz w:val="24"/>
          <w:szCs w:val="24"/>
        </w:rPr>
        <w:t>majících</w:t>
      </w:r>
      <w:r w:rsidR="00912B4E">
        <w:rPr>
          <w:rFonts w:ascii="Times New Roman" w:hAnsi="Times New Roman" w:cs="Times New Roman"/>
          <w:sz w:val="24"/>
          <w:szCs w:val="24"/>
        </w:rPr>
        <w:t xml:space="preserve"> </w:t>
      </w:r>
      <w:r w:rsidR="00912B4E" w:rsidRPr="00136356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="00912B4E" w:rsidRPr="00730E30">
        <w:rPr>
          <w:rFonts w:ascii="Times New Roman" w:hAnsi="Times New Roman" w:cs="Times New Roman"/>
          <w:i/>
          <w:iCs/>
          <w:sz w:val="24"/>
          <w:szCs w:val="24"/>
        </w:rPr>
        <w:t>DMR6-1</w:t>
      </w:r>
      <w:r w:rsidR="00912B4E">
        <w:rPr>
          <w:rFonts w:ascii="Times New Roman" w:hAnsi="Times New Roman" w:cs="Times New Roman"/>
          <w:sz w:val="24"/>
          <w:szCs w:val="24"/>
        </w:rPr>
        <w:t xml:space="preserve"> </w:t>
      </w:r>
      <w:r w:rsidR="004815A6">
        <w:rPr>
          <w:rFonts w:ascii="Times New Roman" w:hAnsi="Times New Roman" w:cs="Times New Roman"/>
          <w:sz w:val="24"/>
          <w:szCs w:val="24"/>
        </w:rPr>
        <w:t xml:space="preserve">byla prostudována i odolnost rostlin </w:t>
      </w:r>
      <w:r w:rsidR="001D1C8D">
        <w:rPr>
          <w:rFonts w:ascii="Times New Roman" w:hAnsi="Times New Roman" w:cs="Times New Roman"/>
          <w:sz w:val="24"/>
          <w:szCs w:val="24"/>
        </w:rPr>
        <w:t>proti abiotickým stresům.</w:t>
      </w:r>
      <w:r w:rsidR="004815A6">
        <w:rPr>
          <w:rFonts w:ascii="Times New Roman" w:hAnsi="Times New Roman" w:cs="Times New Roman"/>
          <w:sz w:val="24"/>
          <w:szCs w:val="24"/>
        </w:rPr>
        <w:t xml:space="preserve"> </w:t>
      </w:r>
      <w:r w:rsidR="001D1C8D">
        <w:rPr>
          <w:rFonts w:ascii="Times New Roman" w:hAnsi="Times New Roman" w:cs="Times New Roman"/>
          <w:sz w:val="24"/>
          <w:szCs w:val="24"/>
        </w:rPr>
        <w:t>V laboratorních podmínkách prokázaly modifikované rostliny vyšší odolnost vůči suchu a</w:t>
      </w:r>
      <w:r w:rsidR="00722826">
        <w:rPr>
          <w:rFonts w:ascii="Times New Roman" w:hAnsi="Times New Roman" w:cs="Times New Roman"/>
          <w:sz w:val="24"/>
          <w:szCs w:val="24"/>
        </w:rPr>
        <w:t> </w:t>
      </w:r>
      <w:r w:rsidR="001D1C8D">
        <w:rPr>
          <w:rFonts w:ascii="Times New Roman" w:hAnsi="Times New Roman" w:cs="Times New Roman"/>
          <w:sz w:val="24"/>
          <w:szCs w:val="24"/>
        </w:rPr>
        <w:t>zasolení oproti kontrolním rostlinám. Souhrnně výsledky ukazují potenciál</w:t>
      </w:r>
      <w:r w:rsidR="00EA3579">
        <w:rPr>
          <w:rFonts w:ascii="Times New Roman" w:hAnsi="Times New Roman" w:cs="Times New Roman"/>
          <w:sz w:val="24"/>
          <w:szCs w:val="24"/>
        </w:rPr>
        <w:t xml:space="preserve"> </w:t>
      </w:r>
      <w:r w:rsidR="00F43EC1">
        <w:rPr>
          <w:rFonts w:ascii="Times New Roman" w:hAnsi="Times New Roman" w:cs="Times New Roman"/>
          <w:sz w:val="24"/>
          <w:szCs w:val="24"/>
        </w:rPr>
        <w:t>využití modifikovaných</w:t>
      </w:r>
      <w:r w:rsidR="001D1C8D">
        <w:rPr>
          <w:rFonts w:ascii="Times New Roman" w:hAnsi="Times New Roman" w:cs="Times New Roman"/>
          <w:sz w:val="24"/>
          <w:szCs w:val="24"/>
        </w:rPr>
        <w:t xml:space="preserve"> rostlin </w:t>
      </w:r>
      <w:r w:rsidR="00136356">
        <w:rPr>
          <w:rFonts w:ascii="Times New Roman" w:hAnsi="Times New Roman" w:cs="Times New Roman"/>
          <w:sz w:val="24"/>
          <w:szCs w:val="24"/>
        </w:rPr>
        <w:t xml:space="preserve">s inaktivovaným genem </w:t>
      </w:r>
      <w:r w:rsidR="009200F9" w:rsidRPr="00136356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="009200F9" w:rsidRPr="00730E30">
        <w:rPr>
          <w:rFonts w:ascii="Times New Roman" w:hAnsi="Times New Roman" w:cs="Times New Roman"/>
          <w:i/>
          <w:iCs/>
          <w:sz w:val="24"/>
          <w:szCs w:val="24"/>
        </w:rPr>
        <w:t>DMR6-1</w:t>
      </w:r>
      <w:r w:rsidR="009200F9">
        <w:rPr>
          <w:rFonts w:ascii="Times New Roman" w:hAnsi="Times New Roman" w:cs="Times New Roman"/>
          <w:sz w:val="24"/>
          <w:szCs w:val="24"/>
        </w:rPr>
        <w:t xml:space="preserve"> </w:t>
      </w:r>
      <w:r w:rsidR="001D1C8D">
        <w:rPr>
          <w:rFonts w:ascii="Times New Roman" w:hAnsi="Times New Roman" w:cs="Times New Roman"/>
          <w:sz w:val="24"/>
          <w:szCs w:val="24"/>
        </w:rPr>
        <w:t xml:space="preserve">v udržitelné produkci </w:t>
      </w:r>
      <w:r w:rsidR="00E6146E">
        <w:rPr>
          <w:rFonts w:ascii="Times New Roman" w:hAnsi="Times New Roman" w:cs="Times New Roman"/>
          <w:sz w:val="24"/>
          <w:szCs w:val="24"/>
        </w:rPr>
        <w:t>kvalitních a</w:t>
      </w:r>
      <w:r w:rsidR="00B07A6D">
        <w:rPr>
          <w:rFonts w:ascii="Times New Roman" w:hAnsi="Times New Roman" w:cs="Times New Roman"/>
          <w:sz w:val="24"/>
          <w:szCs w:val="24"/>
        </w:rPr>
        <w:t> </w:t>
      </w:r>
      <w:r w:rsidR="00E6146E">
        <w:rPr>
          <w:rFonts w:ascii="Times New Roman" w:hAnsi="Times New Roman" w:cs="Times New Roman"/>
          <w:sz w:val="24"/>
          <w:szCs w:val="24"/>
        </w:rPr>
        <w:t xml:space="preserve">odolnějších </w:t>
      </w:r>
      <w:r w:rsidR="001D1C8D">
        <w:rPr>
          <w:rFonts w:ascii="Times New Roman" w:hAnsi="Times New Roman" w:cs="Times New Roman"/>
          <w:sz w:val="24"/>
          <w:szCs w:val="24"/>
        </w:rPr>
        <w:t>brambor</w:t>
      </w:r>
      <w:r w:rsidR="00E6146E">
        <w:rPr>
          <w:rFonts w:ascii="Times New Roman" w:hAnsi="Times New Roman" w:cs="Times New Roman"/>
          <w:sz w:val="24"/>
          <w:szCs w:val="24"/>
        </w:rPr>
        <w:t xml:space="preserve">. </w:t>
      </w:r>
      <w:r w:rsidR="00136356">
        <w:rPr>
          <w:rFonts w:ascii="Times New Roman" w:hAnsi="Times New Roman" w:cs="Times New Roman"/>
          <w:sz w:val="24"/>
          <w:szCs w:val="24"/>
        </w:rPr>
        <w:t xml:space="preserve">Publikace tak </w:t>
      </w:r>
      <w:r w:rsidR="00271658">
        <w:rPr>
          <w:rFonts w:ascii="Times New Roman" w:hAnsi="Times New Roman" w:cs="Times New Roman"/>
          <w:sz w:val="24"/>
          <w:szCs w:val="24"/>
        </w:rPr>
        <w:t>demonstr</w:t>
      </w:r>
      <w:r w:rsidR="00136356">
        <w:rPr>
          <w:rFonts w:ascii="Times New Roman" w:hAnsi="Times New Roman" w:cs="Times New Roman"/>
          <w:sz w:val="24"/>
          <w:szCs w:val="24"/>
        </w:rPr>
        <w:t>uje</w:t>
      </w:r>
      <w:r w:rsidR="00EF76D0">
        <w:rPr>
          <w:rFonts w:ascii="Times New Roman" w:hAnsi="Times New Roman" w:cs="Times New Roman"/>
          <w:sz w:val="24"/>
          <w:szCs w:val="24"/>
        </w:rPr>
        <w:t xml:space="preserve"> využití</w:t>
      </w:r>
      <w:r w:rsidR="00FF18CF">
        <w:rPr>
          <w:rFonts w:ascii="Times New Roman" w:hAnsi="Times New Roman" w:cs="Times New Roman"/>
          <w:sz w:val="24"/>
          <w:szCs w:val="24"/>
        </w:rPr>
        <w:t xml:space="preserve"> </w:t>
      </w:r>
      <w:r w:rsidR="00EF76D0">
        <w:rPr>
          <w:rFonts w:ascii="Times New Roman" w:hAnsi="Times New Roman" w:cs="Times New Roman"/>
          <w:sz w:val="24"/>
          <w:szCs w:val="24"/>
        </w:rPr>
        <w:t>S-gen</w:t>
      </w:r>
      <w:r w:rsidR="00FF18CF">
        <w:rPr>
          <w:rFonts w:ascii="Times New Roman" w:hAnsi="Times New Roman" w:cs="Times New Roman"/>
          <w:sz w:val="24"/>
          <w:szCs w:val="24"/>
        </w:rPr>
        <w:t>ů</w:t>
      </w:r>
      <w:r w:rsidR="00EF76D0">
        <w:rPr>
          <w:rFonts w:ascii="Times New Roman" w:hAnsi="Times New Roman" w:cs="Times New Roman"/>
          <w:sz w:val="24"/>
          <w:szCs w:val="24"/>
        </w:rPr>
        <w:t xml:space="preserve"> při tvorbě </w:t>
      </w:r>
      <w:r w:rsidR="000B729B">
        <w:rPr>
          <w:rFonts w:ascii="Times New Roman" w:hAnsi="Times New Roman" w:cs="Times New Roman"/>
          <w:sz w:val="24"/>
          <w:szCs w:val="24"/>
        </w:rPr>
        <w:t>rostlin</w:t>
      </w:r>
      <w:r w:rsidR="00FF18CF">
        <w:rPr>
          <w:rFonts w:ascii="Times New Roman" w:hAnsi="Times New Roman" w:cs="Times New Roman"/>
          <w:sz w:val="24"/>
          <w:szCs w:val="24"/>
        </w:rPr>
        <w:t xml:space="preserve"> odolnějších vůči </w:t>
      </w:r>
      <w:r w:rsidR="000B729B">
        <w:rPr>
          <w:rFonts w:ascii="Times New Roman" w:hAnsi="Times New Roman" w:cs="Times New Roman"/>
          <w:sz w:val="24"/>
          <w:szCs w:val="24"/>
        </w:rPr>
        <w:t>biotickým a abiotickým stresům.</w:t>
      </w:r>
      <w:r w:rsidR="00EF76D0">
        <w:rPr>
          <w:rFonts w:ascii="Times New Roman" w:hAnsi="Times New Roman" w:cs="Times New Roman"/>
          <w:sz w:val="24"/>
          <w:szCs w:val="24"/>
        </w:rPr>
        <w:t xml:space="preserve"> </w:t>
      </w:r>
      <w:r w:rsidR="005B1A07">
        <w:rPr>
          <w:rFonts w:ascii="Times New Roman" w:hAnsi="Times New Roman" w:cs="Times New Roman"/>
          <w:sz w:val="24"/>
          <w:szCs w:val="24"/>
        </w:rPr>
        <w:t>Vyhledání</w:t>
      </w:r>
      <w:r w:rsidR="001A133D">
        <w:rPr>
          <w:rFonts w:ascii="Times New Roman" w:hAnsi="Times New Roman" w:cs="Times New Roman"/>
          <w:sz w:val="24"/>
          <w:szCs w:val="24"/>
        </w:rPr>
        <w:t>m</w:t>
      </w:r>
      <w:r w:rsidR="005B1A07">
        <w:rPr>
          <w:rFonts w:ascii="Times New Roman" w:hAnsi="Times New Roman" w:cs="Times New Roman"/>
          <w:sz w:val="24"/>
          <w:szCs w:val="24"/>
        </w:rPr>
        <w:t xml:space="preserve"> </w:t>
      </w:r>
      <w:r w:rsidR="00EF76D0">
        <w:rPr>
          <w:rFonts w:ascii="Times New Roman" w:hAnsi="Times New Roman" w:cs="Times New Roman"/>
          <w:sz w:val="24"/>
          <w:szCs w:val="24"/>
        </w:rPr>
        <w:t xml:space="preserve">analogických S-genů </w:t>
      </w:r>
      <w:r w:rsidR="005B1A07">
        <w:rPr>
          <w:rFonts w:ascii="Times New Roman" w:hAnsi="Times New Roman" w:cs="Times New Roman"/>
          <w:sz w:val="24"/>
          <w:szCs w:val="24"/>
        </w:rPr>
        <w:t>vyskytujících se u</w:t>
      </w:r>
      <w:r w:rsidR="00B07A6D">
        <w:rPr>
          <w:rFonts w:ascii="Times New Roman" w:hAnsi="Times New Roman" w:cs="Times New Roman"/>
          <w:sz w:val="24"/>
          <w:szCs w:val="24"/>
        </w:rPr>
        <w:t> </w:t>
      </w:r>
      <w:r w:rsidR="005B1A07">
        <w:rPr>
          <w:rFonts w:ascii="Times New Roman" w:hAnsi="Times New Roman" w:cs="Times New Roman"/>
          <w:sz w:val="24"/>
          <w:szCs w:val="24"/>
        </w:rPr>
        <w:t xml:space="preserve">jiných </w:t>
      </w:r>
      <w:r w:rsidR="00136356">
        <w:rPr>
          <w:rFonts w:ascii="Times New Roman" w:hAnsi="Times New Roman" w:cs="Times New Roman"/>
          <w:sz w:val="24"/>
          <w:szCs w:val="24"/>
        </w:rPr>
        <w:t xml:space="preserve">hospodářských druhů </w:t>
      </w:r>
      <w:r w:rsidR="005B1A07">
        <w:rPr>
          <w:rFonts w:ascii="Times New Roman" w:hAnsi="Times New Roman" w:cs="Times New Roman"/>
          <w:sz w:val="24"/>
          <w:szCs w:val="24"/>
        </w:rPr>
        <w:t>a jejich editac</w:t>
      </w:r>
      <w:r w:rsidR="001A133D">
        <w:rPr>
          <w:rFonts w:ascii="Times New Roman" w:hAnsi="Times New Roman" w:cs="Times New Roman"/>
          <w:sz w:val="24"/>
          <w:szCs w:val="24"/>
        </w:rPr>
        <w:t>í</w:t>
      </w:r>
      <w:r w:rsidR="00EF76D0">
        <w:rPr>
          <w:rFonts w:ascii="Times New Roman" w:hAnsi="Times New Roman" w:cs="Times New Roman"/>
          <w:sz w:val="24"/>
          <w:szCs w:val="24"/>
        </w:rPr>
        <w:t xml:space="preserve"> </w:t>
      </w:r>
      <w:r w:rsidR="005B1A07">
        <w:rPr>
          <w:rFonts w:ascii="Times New Roman" w:hAnsi="Times New Roman" w:cs="Times New Roman"/>
          <w:sz w:val="24"/>
          <w:szCs w:val="24"/>
        </w:rPr>
        <w:t xml:space="preserve">v rostlině zájmu </w:t>
      </w:r>
      <w:r w:rsidR="00EF76D0">
        <w:rPr>
          <w:rFonts w:ascii="Times New Roman" w:hAnsi="Times New Roman" w:cs="Times New Roman"/>
          <w:sz w:val="24"/>
          <w:szCs w:val="24"/>
        </w:rPr>
        <w:t xml:space="preserve">lze </w:t>
      </w:r>
      <w:r w:rsidR="00391030">
        <w:rPr>
          <w:rFonts w:ascii="Times New Roman" w:hAnsi="Times New Roman" w:cs="Times New Roman"/>
          <w:sz w:val="24"/>
          <w:szCs w:val="24"/>
        </w:rPr>
        <w:t>potenciálně docílit vzniku rezistence</w:t>
      </w:r>
      <w:r w:rsidR="00EA3579">
        <w:rPr>
          <w:rFonts w:ascii="Times New Roman" w:hAnsi="Times New Roman" w:cs="Times New Roman"/>
          <w:sz w:val="24"/>
          <w:szCs w:val="24"/>
        </w:rPr>
        <w:t xml:space="preserve"> vůči stresorům</w:t>
      </w:r>
      <w:r w:rsidR="005B1A07">
        <w:rPr>
          <w:rFonts w:ascii="Times New Roman" w:hAnsi="Times New Roman" w:cs="Times New Roman"/>
          <w:sz w:val="24"/>
          <w:szCs w:val="24"/>
        </w:rPr>
        <w:t xml:space="preserve">. </w:t>
      </w:r>
      <w:r w:rsidR="00730E30">
        <w:rPr>
          <w:rFonts w:ascii="Times New Roman" w:hAnsi="Times New Roman" w:cs="Times New Roman"/>
          <w:sz w:val="24"/>
          <w:szCs w:val="24"/>
        </w:rPr>
        <w:t>Mutace</w:t>
      </w:r>
      <w:r w:rsidR="00FF18CF">
        <w:rPr>
          <w:rFonts w:ascii="Times New Roman" w:hAnsi="Times New Roman" w:cs="Times New Roman"/>
          <w:sz w:val="24"/>
          <w:szCs w:val="24"/>
        </w:rPr>
        <w:t xml:space="preserve"> S-genů </w:t>
      </w:r>
      <w:r w:rsidR="00EF721A">
        <w:rPr>
          <w:rFonts w:ascii="Times New Roman" w:hAnsi="Times New Roman" w:cs="Times New Roman"/>
          <w:sz w:val="24"/>
          <w:szCs w:val="24"/>
        </w:rPr>
        <w:t>může</w:t>
      </w:r>
      <w:r w:rsidR="001A133D">
        <w:rPr>
          <w:rFonts w:ascii="Times New Roman" w:hAnsi="Times New Roman" w:cs="Times New Roman"/>
          <w:sz w:val="24"/>
          <w:szCs w:val="24"/>
        </w:rPr>
        <w:t xml:space="preserve"> poskytnout</w:t>
      </w:r>
      <w:r w:rsidR="005B1A07">
        <w:rPr>
          <w:rFonts w:ascii="Times New Roman" w:hAnsi="Times New Roman" w:cs="Times New Roman"/>
          <w:sz w:val="24"/>
          <w:szCs w:val="24"/>
        </w:rPr>
        <w:t xml:space="preserve"> </w:t>
      </w:r>
      <w:r w:rsidR="00FF18CF">
        <w:rPr>
          <w:rFonts w:ascii="Times New Roman" w:hAnsi="Times New Roman" w:cs="Times New Roman"/>
          <w:sz w:val="24"/>
          <w:szCs w:val="24"/>
        </w:rPr>
        <w:t>vyšší odolnost</w:t>
      </w:r>
      <w:r w:rsidR="005B1A07">
        <w:rPr>
          <w:rFonts w:ascii="Times New Roman" w:hAnsi="Times New Roman" w:cs="Times New Roman"/>
          <w:sz w:val="24"/>
          <w:szCs w:val="24"/>
        </w:rPr>
        <w:t xml:space="preserve"> rostlin</w:t>
      </w:r>
      <w:r w:rsidR="000B729B">
        <w:rPr>
          <w:rFonts w:ascii="Times New Roman" w:hAnsi="Times New Roman" w:cs="Times New Roman"/>
          <w:sz w:val="24"/>
          <w:szCs w:val="24"/>
        </w:rPr>
        <w:t>ám</w:t>
      </w:r>
      <w:r w:rsidR="005B1A07">
        <w:rPr>
          <w:rFonts w:ascii="Times New Roman" w:hAnsi="Times New Roman" w:cs="Times New Roman"/>
          <w:sz w:val="24"/>
          <w:szCs w:val="24"/>
        </w:rPr>
        <w:t>, u kterých nejsou pro</w:t>
      </w:r>
      <w:r w:rsidR="0085361F">
        <w:rPr>
          <w:rFonts w:ascii="Times New Roman" w:hAnsi="Times New Roman" w:cs="Times New Roman"/>
          <w:sz w:val="24"/>
          <w:szCs w:val="24"/>
        </w:rPr>
        <w:t xml:space="preserve"> klasické</w:t>
      </w:r>
      <w:r w:rsidR="005B1A07">
        <w:rPr>
          <w:rFonts w:ascii="Times New Roman" w:hAnsi="Times New Roman" w:cs="Times New Roman"/>
          <w:sz w:val="24"/>
          <w:szCs w:val="24"/>
        </w:rPr>
        <w:t xml:space="preserve"> křížení k dispozici geny rezistence</w:t>
      </w:r>
      <w:r w:rsidR="000B729B">
        <w:rPr>
          <w:rFonts w:ascii="Times New Roman" w:hAnsi="Times New Roman" w:cs="Times New Roman"/>
          <w:sz w:val="24"/>
          <w:szCs w:val="24"/>
        </w:rPr>
        <w:t xml:space="preserve"> a pro vznik rezistence </w:t>
      </w:r>
      <w:r w:rsidR="00136356">
        <w:rPr>
          <w:rFonts w:ascii="Times New Roman" w:hAnsi="Times New Roman" w:cs="Times New Roman"/>
          <w:sz w:val="24"/>
          <w:szCs w:val="24"/>
        </w:rPr>
        <w:t xml:space="preserve">by </w:t>
      </w:r>
      <w:r w:rsidR="000B729B">
        <w:rPr>
          <w:rFonts w:ascii="Times New Roman" w:hAnsi="Times New Roman" w:cs="Times New Roman"/>
          <w:sz w:val="24"/>
          <w:szCs w:val="24"/>
        </w:rPr>
        <w:t>u</w:t>
      </w:r>
      <w:r w:rsidR="00EF721A">
        <w:rPr>
          <w:rFonts w:ascii="Times New Roman" w:hAnsi="Times New Roman" w:cs="Times New Roman"/>
          <w:sz w:val="24"/>
          <w:szCs w:val="24"/>
        </w:rPr>
        <w:t xml:space="preserve"> </w:t>
      </w:r>
      <w:r w:rsidR="000B729B">
        <w:rPr>
          <w:rFonts w:ascii="Times New Roman" w:hAnsi="Times New Roman" w:cs="Times New Roman"/>
          <w:sz w:val="24"/>
          <w:szCs w:val="24"/>
        </w:rPr>
        <w:t>nich</w:t>
      </w:r>
      <w:r w:rsidR="0085361F">
        <w:rPr>
          <w:rFonts w:ascii="Times New Roman" w:hAnsi="Times New Roman" w:cs="Times New Roman"/>
          <w:sz w:val="24"/>
          <w:szCs w:val="24"/>
        </w:rPr>
        <w:t xml:space="preserve"> </w:t>
      </w:r>
      <w:r w:rsidR="00EF721A">
        <w:rPr>
          <w:rFonts w:ascii="Times New Roman" w:hAnsi="Times New Roman" w:cs="Times New Roman"/>
          <w:sz w:val="24"/>
          <w:szCs w:val="24"/>
        </w:rPr>
        <w:t xml:space="preserve">musely být </w:t>
      </w:r>
      <w:r w:rsidR="000B729B">
        <w:rPr>
          <w:rFonts w:ascii="Times New Roman" w:hAnsi="Times New Roman" w:cs="Times New Roman"/>
          <w:sz w:val="24"/>
          <w:szCs w:val="24"/>
        </w:rPr>
        <w:t>použity</w:t>
      </w:r>
      <w:r w:rsidR="0085361F">
        <w:rPr>
          <w:rFonts w:ascii="Times New Roman" w:hAnsi="Times New Roman" w:cs="Times New Roman"/>
          <w:sz w:val="24"/>
          <w:szCs w:val="24"/>
        </w:rPr>
        <w:t xml:space="preserve"> </w:t>
      </w:r>
      <w:r w:rsidR="000B729B">
        <w:rPr>
          <w:rFonts w:ascii="Times New Roman" w:hAnsi="Times New Roman" w:cs="Times New Roman"/>
          <w:sz w:val="24"/>
          <w:szCs w:val="24"/>
        </w:rPr>
        <w:t xml:space="preserve">geny z jiných organismů vnesené </w:t>
      </w:r>
      <w:proofErr w:type="spellStart"/>
      <w:r w:rsidR="000B729B">
        <w:rPr>
          <w:rFonts w:ascii="Times New Roman" w:hAnsi="Times New Roman" w:cs="Times New Roman"/>
          <w:sz w:val="24"/>
          <w:szCs w:val="24"/>
        </w:rPr>
        <w:t>transgenozí</w:t>
      </w:r>
      <w:proofErr w:type="spellEnd"/>
      <w:r w:rsidR="000B729B">
        <w:rPr>
          <w:rFonts w:ascii="Times New Roman" w:hAnsi="Times New Roman" w:cs="Times New Roman"/>
          <w:sz w:val="24"/>
          <w:szCs w:val="24"/>
        </w:rPr>
        <w:t>.</w:t>
      </w:r>
      <w:r w:rsidR="00391030">
        <w:rPr>
          <w:rFonts w:ascii="Times New Roman" w:hAnsi="Times New Roman" w:cs="Times New Roman"/>
          <w:sz w:val="24"/>
          <w:szCs w:val="24"/>
        </w:rPr>
        <w:t xml:space="preserve"> Zdůrazňuje také roli kyseliny salicylové </w:t>
      </w:r>
      <w:r w:rsidR="005B1A07">
        <w:rPr>
          <w:rFonts w:ascii="Times New Roman" w:hAnsi="Times New Roman" w:cs="Times New Roman"/>
          <w:sz w:val="24"/>
          <w:szCs w:val="24"/>
        </w:rPr>
        <w:t xml:space="preserve">nejen </w:t>
      </w:r>
      <w:r w:rsidR="001A133D">
        <w:rPr>
          <w:rFonts w:ascii="Times New Roman" w:hAnsi="Times New Roman" w:cs="Times New Roman"/>
          <w:sz w:val="24"/>
          <w:szCs w:val="24"/>
        </w:rPr>
        <w:t>při obraně vůči</w:t>
      </w:r>
      <w:r w:rsidR="005B1A07">
        <w:rPr>
          <w:rFonts w:ascii="Times New Roman" w:hAnsi="Times New Roman" w:cs="Times New Roman"/>
          <w:sz w:val="24"/>
          <w:szCs w:val="24"/>
        </w:rPr>
        <w:t xml:space="preserve"> biotick</w:t>
      </w:r>
      <w:r w:rsidR="001A133D">
        <w:rPr>
          <w:rFonts w:ascii="Times New Roman" w:hAnsi="Times New Roman" w:cs="Times New Roman"/>
          <w:sz w:val="24"/>
          <w:szCs w:val="24"/>
        </w:rPr>
        <w:t>ým vlivům</w:t>
      </w:r>
      <w:r w:rsidR="005B1A07">
        <w:rPr>
          <w:rFonts w:ascii="Times New Roman" w:hAnsi="Times New Roman" w:cs="Times New Roman"/>
          <w:sz w:val="24"/>
          <w:szCs w:val="24"/>
        </w:rPr>
        <w:t xml:space="preserve">, ale také </w:t>
      </w:r>
      <w:r w:rsidR="001A133D">
        <w:rPr>
          <w:rFonts w:ascii="Times New Roman" w:hAnsi="Times New Roman" w:cs="Times New Roman"/>
          <w:sz w:val="24"/>
          <w:szCs w:val="24"/>
        </w:rPr>
        <w:t>při ochraně vůči</w:t>
      </w:r>
      <w:r w:rsidR="005B1A07">
        <w:rPr>
          <w:rFonts w:ascii="Times New Roman" w:hAnsi="Times New Roman" w:cs="Times New Roman"/>
          <w:sz w:val="24"/>
          <w:szCs w:val="24"/>
        </w:rPr>
        <w:t xml:space="preserve"> abiotick</w:t>
      </w:r>
      <w:r w:rsidR="001A133D">
        <w:rPr>
          <w:rFonts w:ascii="Times New Roman" w:hAnsi="Times New Roman" w:cs="Times New Roman"/>
          <w:sz w:val="24"/>
          <w:szCs w:val="24"/>
        </w:rPr>
        <w:t>ým</w:t>
      </w:r>
      <w:r w:rsidR="005B1A07">
        <w:rPr>
          <w:rFonts w:ascii="Times New Roman" w:hAnsi="Times New Roman" w:cs="Times New Roman"/>
          <w:sz w:val="24"/>
          <w:szCs w:val="24"/>
        </w:rPr>
        <w:t xml:space="preserve"> stresor</w:t>
      </w:r>
      <w:r w:rsidR="001A133D">
        <w:rPr>
          <w:rFonts w:ascii="Times New Roman" w:hAnsi="Times New Roman" w:cs="Times New Roman"/>
          <w:sz w:val="24"/>
          <w:szCs w:val="24"/>
        </w:rPr>
        <w:t>ům.</w:t>
      </w:r>
      <w:r w:rsidR="005B1A07">
        <w:rPr>
          <w:rFonts w:ascii="Times New Roman" w:hAnsi="Times New Roman" w:cs="Times New Roman"/>
          <w:sz w:val="24"/>
          <w:szCs w:val="24"/>
        </w:rPr>
        <w:t xml:space="preserve"> </w:t>
      </w:r>
      <w:r w:rsidR="001A133D">
        <w:rPr>
          <w:rFonts w:ascii="Times New Roman" w:hAnsi="Times New Roman" w:cs="Times New Roman"/>
          <w:sz w:val="24"/>
          <w:szCs w:val="24"/>
        </w:rPr>
        <w:t>Kyselina salicylov</w:t>
      </w:r>
      <w:r w:rsidR="004A19A4">
        <w:rPr>
          <w:rFonts w:ascii="Times New Roman" w:hAnsi="Times New Roman" w:cs="Times New Roman"/>
          <w:sz w:val="24"/>
          <w:szCs w:val="24"/>
        </w:rPr>
        <w:t>á</w:t>
      </w:r>
      <w:r w:rsidR="001A133D">
        <w:rPr>
          <w:rFonts w:ascii="Times New Roman" w:hAnsi="Times New Roman" w:cs="Times New Roman"/>
          <w:sz w:val="24"/>
          <w:szCs w:val="24"/>
        </w:rPr>
        <w:t xml:space="preserve"> by tak při exogenní aplikaci mohla být prospěšná jako přípravek na ochranu rostlin nebo podpůrný preparát.</w:t>
      </w:r>
    </w:p>
    <w:p w14:paraId="6BF44274" w14:textId="048D6753" w:rsidR="00F914C0" w:rsidRDefault="00DF084A" w:rsidP="000B729B">
      <w:pPr>
        <w:jc w:val="both"/>
      </w:pPr>
      <w:r w:rsidRPr="00D01567">
        <w:rPr>
          <w:rFonts w:ascii="Times New Roman" w:hAnsi="Times New Roman" w:cs="Times New Roman"/>
          <w:b/>
          <w:bCs/>
          <w:sz w:val="24"/>
          <w:szCs w:val="24"/>
        </w:rPr>
        <w:t>Zpracovala:</w:t>
      </w:r>
      <w:r w:rsidRPr="00D01567">
        <w:rPr>
          <w:rFonts w:ascii="Times New Roman" w:hAnsi="Times New Roman" w:cs="Times New Roman"/>
          <w:sz w:val="24"/>
          <w:szCs w:val="24"/>
        </w:rPr>
        <w:t xml:space="preserve"> </w:t>
      </w:r>
      <w:r w:rsidR="004F7ACB">
        <w:rPr>
          <w:rFonts w:ascii="Times New Roman" w:hAnsi="Times New Roman" w:cs="Times New Roman"/>
          <w:sz w:val="24"/>
          <w:szCs w:val="24"/>
        </w:rPr>
        <w:t xml:space="preserve">Ing. Michaela Burešová, </w:t>
      </w:r>
      <w:r w:rsidR="00E86B18">
        <w:rPr>
          <w:rFonts w:ascii="Times New Roman" w:hAnsi="Times New Roman" w:cs="Times New Roman"/>
          <w:sz w:val="24"/>
          <w:szCs w:val="24"/>
        </w:rPr>
        <w:t>V</w:t>
      </w:r>
      <w:r w:rsidR="00E86B18" w:rsidRPr="004F7ACB">
        <w:rPr>
          <w:rFonts w:ascii="Times New Roman" w:hAnsi="Times New Roman" w:cs="Times New Roman"/>
          <w:sz w:val="24"/>
          <w:szCs w:val="24"/>
        </w:rPr>
        <w:t>ÝZKUMNÝ A ŠLECHTITELSKÝ ÚSTAV OVOCNÁŘSKÝ HOLOVOUSY</w:t>
      </w:r>
      <w:r w:rsidR="004F7ACB" w:rsidRPr="004F7ACB">
        <w:rPr>
          <w:rFonts w:ascii="Times New Roman" w:hAnsi="Times New Roman" w:cs="Times New Roman"/>
          <w:sz w:val="24"/>
          <w:szCs w:val="24"/>
        </w:rPr>
        <w:t xml:space="preserve"> s.r.o., </w:t>
      </w:r>
      <w:r w:rsidR="004F7ACB">
        <w:rPr>
          <w:rFonts w:ascii="Times New Roman" w:hAnsi="Times New Roman" w:cs="Times New Roman"/>
          <w:sz w:val="24"/>
          <w:szCs w:val="24"/>
        </w:rPr>
        <w:t>buresova</w:t>
      </w:r>
      <w:r w:rsidR="004F7ACB" w:rsidRPr="004F7ACB">
        <w:rPr>
          <w:rFonts w:ascii="Times New Roman" w:hAnsi="Times New Roman" w:cs="Times New Roman"/>
          <w:sz w:val="24"/>
          <w:szCs w:val="24"/>
        </w:rPr>
        <w:t>@vsuo.cz</w:t>
      </w:r>
    </w:p>
    <w:sectPr w:rsidR="00F914C0" w:rsidSect="00F1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F8"/>
    <w:rsid w:val="000B729B"/>
    <w:rsid w:val="001316CD"/>
    <w:rsid w:val="00136356"/>
    <w:rsid w:val="001A133D"/>
    <w:rsid w:val="001D1C8D"/>
    <w:rsid w:val="001D4B7E"/>
    <w:rsid w:val="00202EA4"/>
    <w:rsid w:val="00271658"/>
    <w:rsid w:val="00320BFD"/>
    <w:rsid w:val="003377B6"/>
    <w:rsid w:val="00391030"/>
    <w:rsid w:val="004152AC"/>
    <w:rsid w:val="00450021"/>
    <w:rsid w:val="004567B3"/>
    <w:rsid w:val="004815A6"/>
    <w:rsid w:val="004965F9"/>
    <w:rsid w:val="00496A57"/>
    <w:rsid w:val="004A19A4"/>
    <w:rsid w:val="004F2B0F"/>
    <w:rsid w:val="004F7ACB"/>
    <w:rsid w:val="0054601C"/>
    <w:rsid w:val="0059287A"/>
    <w:rsid w:val="005B1A07"/>
    <w:rsid w:val="006341D6"/>
    <w:rsid w:val="00640774"/>
    <w:rsid w:val="0064190D"/>
    <w:rsid w:val="00722826"/>
    <w:rsid w:val="00730E30"/>
    <w:rsid w:val="007762B3"/>
    <w:rsid w:val="007921D5"/>
    <w:rsid w:val="007D55D2"/>
    <w:rsid w:val="00801521"/>
    <w:rsid w:val="0085361F"/>
    <w:rsid w:val="008A518A"/>
    <w:rsid w:val="008B0399"/>
    <w:rsid w:val="00912B4E"/>
    <w:rsid w:val="009200F9"/>
    <w:rsid w:val="009B7B92"/>
    <w:rsid w:val="009C2635"/>
    <w:rsid w:val="00A2596C"/>
    <w:rsid w:val="00A648F8"/>
    <w:rsid w:val="00B03D82"/>
    <w:rsid w:val="00B07A6D"/>
    <w:rsid w:val="00B07C0F"/>
    <w:rsid w:val="00B27FA6"/>
    <w:rsid w:val="00B74ECC"/>
    <w:rsid w:val="00B82366"/>
    <w:rsid w:val="00BD77A8"/>
    <w:rsid w:val="00BE5ECC"/>
    <w:rsid w:val="00BF44B3"/>
    <w:rsid w:val="00C301E9"/>
    <w:rsid w:val="00C9739C"/>
    <w:rsid w:val="00CE7025"/>
    <w:rsid w:val="00D025FC"/>
    <w:rsid w:val="00D41FE5"/>
    <w:rsid w:val="00D42C8A"/>
    <w:rsid w:val="00D43E02"/>
    <w:rsid w:val="00DC5E45"/>
    <w:rsid w:val="00DF084A"/>
    <w:rsid w:val="00E12CA6"/>
    <w:rsid w:val="00E52F02"/>
    <w:rsid w:val="00E6146E"/>
    <w:rsid w:val="00E86B18"/>
    <w:rsid w:val="00EA3579"/>
    <w:rsid w:val="00EA3A73"/>
    <w:rsid w:val="00EF721A"/>
    <w:rsid w:val="00EF76D0"/>
    <w:rsid w:val="00F1605D"/>
    <w:rsid w:val="00F23823"/>
    <w:rsid w:val="00F43EC1"/>
    <w:rsid w:val="00F45B1F"/>
    <w:rsid w:val="00F914C0"/>
    <w:rsid w:val="00FA785F"/>
    <w:rsid w:val="00FB0AFF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B33"/>
  <w15:chartTrackingRefBased/>
  <w15:docId w15:val="{14F222EB-147B-4183-9CD1-AC462D17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84A"/>
    <w:rPr>
      <w:kern w:val="2"/>
    </w:rPr>
  </w:style>
  <w:style w:type="paragraph" w:styleId="Nadpis1">
    <w:name w:val="heading 1"/>
    <w:basedOn w:val="Normln"/>
    <w:next w:val="Normln"/>
    <w:link w:val="Nadpis1Char"/>
    <w:uiPriority w:val="9"/>
    <w:qFormat/>
    <w:rsid w:val="00A6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4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48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48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8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48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48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48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48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48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48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48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48F8"/>
    <w:rPr>
      <w:b/>
      <w:bCs/>
      <w:smallCaps/>
      <w:color w:val="2F5496" w:themeColor="accent1" w:themeShade="BF"/>
      <w:spacing w:val="5"/>
    </w:rPr>
  </w:style>
  <w:style w:type="character" w:customStyle="1" w:styleId="anchor-text">
    <w:name w:val="anchor-text"/>
    <w:basedOn w:val="Standardnpsmoodstavce"/>
    <w:rsid w:val="00DF084A"/>
  </w:style>
  <w:style w:type="character" w:styleId="Hypertextovodkaz">
    <w:name w:val="Hyperlink"/>
    <w:basedOn w:val="Standardnpsmoodstavce"/>
    <w:uiPriority w:val="99"/>
    <w:unhideWhenUsed/>
    <w:rsid w:val="004F7A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7A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4601C"/>
    <w:pPr>
      <w:spacing w:after="0" w:line="240" w:lineRule="auto"/>
    </w:pPr>
    <w:rPr>
      <w:kern w:val="2"/>
    </w:rPr>
  </w:style>
  <w:style w:type="character" w:styleId="Odkaznakoment">
    <w:name w:val="annotation reference"/>
    <w:basedOn w:val="Standardnpsmoodstavce"/>
    <w:uiPriority w:val="99"/>
    <w:semiHidden/>
    <w:unhideWhenUsed/>
    <w:rsid w:val="008A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1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18A"/>
    <w:rPr>
      <w:kern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18A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CB42-67AC-433E-89CF-122C7F24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Michaela, Ing.</dc:creator>
  <cp:keywords/>
  <dc:description/>
  <cp:lastModifiedBy>Kateřina Lukáčová</cp:lastModifiedBy>
  <cp:revision>2</cp:revision>
  <dcterms:created xsi:type="dcterms:W3CDTF">2025-09-05T06:05:00Z</dcterms:created>
  <dcterms:modified xsi:type="dcterms:W3CDTF">2025-09-05T06:05:00Z</dcterms:modified>
</cp:coreProperties>
</file>