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540E" w14:textId="77777777" w:rsidR="00362D17" w:rsidRPr="00362D17" w:rsidRDefault="00362D17" w:rsidP="00362D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D17">
        <w:rPr>
          <w:rFonts w:ascii="Times New Roman" w:hAnsi="Times New Roman" w:cs="Times New Roman"/>
          <w:b/>
          <w:sz w:val="24"/>
          <w:szCs w:val="24"/>
        </w:rPr>
        <w:t xml:space="preserve">Vzorkování v precizním zemědělství: Navigační software pro chytré telefony </w:t>
      </w:r>
    </w:p>
    <w:p w14:paraId="6C103092" w14:textId="496CFFE5" w:rsidR="00A37DF5" w:rsidRPr="00362D17" w:rsidRDefault="00BA3F08" w:rsidP="00362D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D17">
        <w:rPr>
          <w:rFonts w:ascii="Times New Roman" w:hAnsi="Times New Roman" w:cs="Times New Roman"/>
          <w:b/>
          <w:bCs/>
          <w:sz w:val="24"/>
          <w:szCs w:val="24"/>
        </w:rPr>
        <w:t>Sampling in precision agriculture: A software for navigation in field activities</w:t>
      </w:r>
    </w:p>
    <w:p w14:paraId="6D132041" w14:textId="6C4EE431" w:rsidR="00543F55" w:rsidRPr="00362D17" w:rsidRDefault="00BA3F08" w:rsidP="00362D17">
      <w:pPr>
        <w:jc w:val="both"/>
        <w:rPr>
          <w:rFonts w:ascii="Times New Roman" w:hAnsi="Times New Roman" w:cs="Times New Roman"/>
          <w:sz w:val="24"/>
          <w:szCs w:val="24"/>
        </w:rPr>
      </w:pPr>
      <w:r w:rsidRPr="00362D17">
        <w:rPr>
          <w:rFonts w:ascii="Times New Roman" w:hAnsi="Times New Roman" w:cs="Times New Roman"/>
          <w:sz w:val="24"/>
          <w:szCs w:val="24"/>
        </w:rPr>
        <w:t xml:space="preserve">Lamb, </w:t>
      </w:r>
      <w:r w:rsidR="00DF0BE7">
        <w:rPr>
          <w:rFonts w:ascii="Times New Roman" w:hAnsi="Times New Roman" w:cs="Times New Roman"/>
          <w:sz w:val="24"/>
          <w:szCs w:val="24"/>
        </w:rPr>
        <w:t xml:space="preserve">JR, </w:t>
      </w:r>
      <w:r w:rsidRPr="00362D17">
        <w:rPr>
          <w:rFonts w:ascii="Times New Roman" w:hAnsi="Times New Roman" w:cs="Times New Roman"/>
          <w:sz w:val="24"/>
          <w:szCs w:val="24"/>
        </w:rPr>
        <w:t xml:space="preserve">Araújo, </w:t>
      </w:r>
      <w:r w:rsidR="00DF0BE7">
        <w:rPr>
          <w:rFonts w:ascii="Times New Roman" w:hAnsi="Times New Roman" w:cs="Times New Roman"/>
          <w:sz w:val="24"/>
          <w:szCs w:val="24"/>
        </w:rPr>
        <w:t xml:space="preserve">EC, </w:t>
      </w:r>
      <w:r w:rsidRPr="00362D17">
        <w:rPr>
          <w:rFonts w:ascii="Times New Roman" w:hAnsi="Times New Roman" w:cs="Times New Roman"/>
          <w:sz w:val="24"/>
          <w:szCs w:val="24"/>
        </w:rPr>
        <w:t xml:space="preserve">Bazzi, </w:t>
      </w:r>
      <w:r w:rsidR="00DF0BE7">
        <w:rPr>
          <w:rFonts w:ascii="Times New Roman" w:hAnsi="Times New Roman" w:cs="Times New Roman"/>
          <w:sz w:val="24"/>
          <w:szCs w:val="24"/>
        </w:rPr>
        <w:t xml:space="preserve">CL, </w:t>
      </w:r>
      <w:r w:rsidRPr="00362D17">
        <w:rPr>
          <w:rFonts w:ascii="Times New Roman" w:hAnsi="Times New Roman" w:cs="Times New Roman"/>
          <w:sz w:val="24"/>
          <w:szCs w:val="24"/>
        </w:rPr>
        <w:t>Maggi,</w:t>
      </w:r>
      <w:r w:rsidR="00362D17">
        <w:rPr>
          <w:rFonts w:ascii="Times New Roman" w:hAnsi="Times New Roman" w:cs="Times New Roman"/>
          <w:sz w:val="24"/>
          <w:szCs w:val="24"/>
        </w:rPr>
        <w:t xml:space="preserve"> </w:t>
      </w:r>
      <w:r w:rsidR="00DF0BE7">
        <w:rPr>
          <w:rFonts w:ascii="Times New Roman" w:hAnsi="Times New Roman" w:cs="Times New Roman"/>
          <w:sz w:val="24"/>
          <w:szCs w:val="24"/>
        </w:rPr>
        <w:t xml:space="preserve">MF. </w:t>
      </w:r>
      <w:r w:rsidR="00A37DF5" w:rsidRPr="00362D17">
        <w:rPr>
          <w:rFonts w:ascii="Times New Roman" w:hAnsi="Times New Roman" w:cs="Times New Roman"/>
          <w:sz w:val="24"/>
          <w:szCs w:val="24"/>
        </w:rPr>
        <w:t xml:space="preserve">2022. </w:t>
      </w:r>
      <w:r w:rsidRPr="00362D17">
        <w:rPr>
          <w:rFonts w:ascii="Times New Roman" w:hAnsi="Times New Roman" w:cs="Times New Roman"/>
          <w:sz w:val="24"/>
          <w:szCs w:val="24"/>
        </w:rPr>
        <w:t>Sampling in precision agriculture: A software for navigation in field activities</w:t>
      </w:r>
      <w:r w:rsidR="00DF0BE7">
        <w:rPr>
          <w:rFonts w:ascii="Times New Roman" w:hAnsi="Times New Roman" w:cs="Times New Roman"/>
          <w:sz w:val="24"/>
          <w:szCs w:val="24"/>
        </w:rPr>
        <w:t xml:space="preserve">. </w:t>
      </w:r>
      <w:r w:rsidRPr="00362D17">
        <w:rPr>
          <w:rFonts w:ascii="Times New Roman" w:hAnsi="Times New Roman" w:cs="Times New Roman"/>
          <w:sz w:val="24"/>
          <w:szCs w:val="24"/>
        </w:rPr>
        <w:t>Sustainable Computing: Informatics and Systems</w:t>
      </w:r>
      <w:r w:rsidR="00DF0BE7">
        <w:rPr>
          <w:rFonts w:ascii="Times New Roman" w:hAnsi="Times New Roman" w:cs="Times New Roman"/>
          <w:sz w:val="24"/>
          <w:szCs w:val="24"/>
        </w:rPr>
        <w:t xml:space="preserve"> </w:t>
      </w:r>
      <w:r w:rsidRPr="00362D17">
        <w:rPr>
          <w:rFonts w:ascii="Times New Roman" w:hAnsi="Times New Roman" w:cs="Times New Roman"/>
          <w:sz w:val="24"/>
          <w:szCs w:val="24"/>
        </w:rPr>
        <w:t>36</w:t>
      </w:r>
      <w:r w:rsidR="00A37DF5" w:rsidRPr="00362D17">
        <w:rPr>
          <w:rFonts w:ascii="Times New Roman" w:hAnsi="Times New Roman" w:cs="Times New Roman"/>
          <w:sz w:val="24"/>
          <w:szCs w:val="24"/>
        </w:rPr>
        <w:t>.</w:t>
      </w:r>
    </w:p>
    <w:p w14:paraId="0DB576A3" w14:textId="237EF186" w:rsidR="00344985" w:rsidRDefault="00B040A9" w:rsidP="00362D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17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362D17">
        <w:rPr>
          <w:rFonts w:ascii="Times New Roman" w:hAnsi="Times New Roman" w:cs="Times New Roman"/>
          <w:bCs/>
          <w:sz w:val="24"/>
          <w:szCs w:val="24"/>
        </w:rPr>
        <w:t>Precizní zemědělství</w:t>
      </w:r>
      <w:r w:rsidR="00362D17" w:rsidRPr="00362D17">
        <w:rPr>
          <w:rFonts w:ascii="Times New Roman" w:hAnsi="Times New Roman" w:cs="Times New Roman"/>
          <w:bCs/>
          <w:sz w:val="24"/>
          <w:szCs w:val="24"/>
        </w:rPr>
        <w:t>,</w:t>
      </w:r>
      <w:r w:rsidRPr="00362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17" w:rsidRPr="00362D17">
        <w:rPr>
          <w:rFonts w:ascii="Times New Roman" w:hAnsi="Times New Roman" w:cs="Times New Roman"/>
          <w:bCs/>
          <w:sz w:val="24"/>
          <w:szCs w:val="24"/>
        </w:rPr>
        <w:t>a</w:t>
      </w:r>
      <w:r w:rsidRPr="00362D17">
        <w:rPr>
          <w:rFonts w:ascii="Times New Roman" w:hAnsi="Times New Roman" w:cs="Times New Roman"/>
          <w:bCs/>
          <w:sz w:val="24"/>
          <w:szCs w:val="24"/>
        </w:rPr>
        <w:t>ndroid</w:t>
      </w:r>
      <w:r w:rsidR="00362D17" w:rsidRPr="00362D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2D17">
        <w:rPr>
          <w:rFonts w:ascii="Times New Roman" w:hAnsi="Times New Roman" w:cs="Times New Roman"/>
          <w:bCs/>
          <w:sz w:val="24"/>
          <w:szCs w:val="24"/>
        </w:rPr>
        <w:t>chytré telefony</w:t>
      </w:r>
      <w:r w:rsidR="00362D17" w:rsidRPr="00362D17">
        <w:rPr>
          <w:rFonts w:ascii="Times New Roman" w:hAnsi="Times New Roman" w:cs="Times New Roman"/>
          <w:bCs/>
          <w:sz w:val="24"/>
          <w:szCs w:val="24"/>
        </w:rPr>
        <w:t>,</w:t>
      </w:r>
      <w:r w:rsidRPr="00362D17">
        <w:rPr>
          <w:rFonts w:ascii="Times New Roman" w:hAnsi="Times New Roman" w:cs="Times New Roman"/>
          <w:bCs/>
          <w:sz w:val="24"/>
          <w:szCs w:val="24"/>
        </w:rPr>
        <w:t xml:space="preserve"> zemědělské technologie</w:t>
      </w:r>
    </w:p>
    <w:p w14:paraId="580478BF" w14:textId="640AE2F9" w:rsidR="00362D17" w:rsidRPr="00362D17" w:rsidRDefault="00362D17" w:rsidP="00362D17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362D17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ostupné z: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377C3" w:rsidRPr="00F377C3">
        <w:rPr>
          <w:rFonts w:ascii="Times New Roman" w:hAnsi="Times New Roman" w:cs="Times New Roman"/>
          <w:bCs/>
          <w:sz w:val="24"/>
          <w:szCs w:val="24"/>
          <w:lang w:val="pl-PL"/>
        </w:rPr>
        <w:t>https://www.sciencedirect.com/science/article/abs/pii/S2210537922001354</w:t>
      </w:r>
    </w:p>
    <w:p w14:paraId="6AD38A70" w14:textId="1ABFD44B" w:rsidR="00E12DBC" w:rsidRDefault="009B114C" w:rsidP="00362D1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62D17">
        <w:rPr>
          <w:rFonts w:ascii="Times New Roman" w:hAnsi="Times New Roman" w:cs="Times New Roman"/>
          <w:sz w:val="24"/>
          <w:szCs w:val="24"/>
          <w:lang w:val="cs-CZ"/>
        </w:rPr>
        <w:t>Podstata precizního zemědělství je spojena s přesnou prostorovou geolokací</w:t>
      </w:r>
      <w:r w:rsidR="003F06A8" w:rsidRPr="00362D17">
        <w:rPr>
          <w:rFonts w:ascii="Times New Roman" w:hAnsi="Times New Roman" w:cs="Times New Roman"/>
          <w:sz w:val="24"/>
          <w:szCs w:val="24"/>
          <w:lang w:val="cs-CZ"/>
        </w:rPr>
        <w:t>. Používá se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pro různé účely jako </w:t>
      </w:r>
      <w:r w:rsidR="003F06A8" w:rsidRPr="00362D17">
        <w:rPr>
          <w:rFonts w:ascii="Times New Roman" w:hAnsi="Times New Roman" w:cs="Times New Roman"/>
          <w:sz w:val="24"/>
          <w:szCs w:val="24"/>
          <w:lang w:val="cs-CZ"/>
        </w:rPr>
        <w:t>např.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navigace techniky, vytyčování referenčních bodů, mapovací účely v náznosti na dálkový průzkum země, monitoring biotických a abiotických proměnn</w:t>
      </w:r>
      <w:r w:rsidR="00117A9C" w:rsidRPr="00362D17">
        <w:rPr>
          <w:rFonts w:ascii="Times New Roman" w:hAnsi="Times New Roman" w:cs="Times New Roman"/>
          <w:sz w:val="24"/>
          <w:szCs w:val="24"/>
          <w:lang w:val="cs-CZ"/>
        </w:rPr>
        <w:t>ých, cílená aplikační opatření ve vztahu k plodinám či půdě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.  </w:t>
      </w:r>
      <w:r w:rsidR="00117A9C" w:rsidRPr="00362D17">
        <w:rPr>
          <w:rFonts w:ascii="Times New Roman" w:hAnsi="Times New Roman" w:cs="Times New Roman"/>
          <w:sz w:val="24"/>
          <w:szCs w:val="24"/>
          <w:lang w:val="cs-CZ"/>
        </w:rPr>
        <w:t>Tradičně byly a jsou používány pro tyto účely používána specializovaná zařízení původem z geoetické praxe, která jsou přesná a spolehlivá. V mnoha případech však finančně nákladná s nároky na znalosti spojené s obsluhou. V této souvislosti vystává otázka, zda současné mobilní přístorje typu chytrých telefonů a tabletů, které jsou standardně vybyvené geoolokalizačním modulem, by byly dostačijící pro polní praxi spojenou s polním vzorkováním a pozemním monitoring na úrovni bodů či transektů. Autoři studie se zaměřili na vývoj aplikace pro mobilní zařízení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, která by pomocí importu dat v textovém formátu </w:t>
      </w:r>
      <w:r w:rsidR="00117A9C" w:rsidRPr="00362D17">
        <w:rPr>
          <w:rFonts w:ascii="Times New Roman" w:hAnsi="Times New Roman" w:cs="Times New Roman"/>
          <w:sz w:val="24"/>
          <w:szCs w:val="24"/>
          <w:lang w:val="cs-CZ"/>
        </w:rPr>
        <w:t>byla schopna spolehlivé navigace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73C0B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a zároveň byla schopna optimalizovat </w:t>
      </w:r>
      <w:r w:rsidR="00117A9C" w:rsidRPr="00362D17">
        <w:rPr>
          <w:rFonts w:ascii="Times New Roman" w:hAnsi="Times New Roman" w:cs="Times New Roman"/>
          <w:sz w:val="24"/>
          <w:szCs w:val="24"/>
          <w:lang w:val="cs-CZ"/>
        </w:rPr>
        <w:t>cest</w:t>
      </w:r>
      <w:r w:rsidR="00473C0B" w:rsidRPr="00362D17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117A9C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na (geo)referneční body zájmu v rámci sledovaného porostu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73C0B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Cílem této studie pak bylo vyhodnoti přesnost chytrého telefonu 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>(Galaxy S10</w:t>
      </w:r>
      <w:r w:rsidR="001460FA" w:rsidRPr="00362D17">
        <w:rPr>
          <w:rFonts w:ascii="Times New Roman" w:hAnsi="Times New Roman" w:cs="Times New Roman"/>
          <w:sz w:val="24"/>
          <w:szCs w:val="24"/>
          <w:lang w:val="cs-CZ"/>
        </w:rPr>
        <w:t>+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1460F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na platformě Android 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s vícepásmovým </w:t>
      </w:r>
      <w:r w:rsidR="001460F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GNSS 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>příjmem</w:t>
      </w:r>
      <w:r w:rsidR="001460F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schopným paralelního zpracování signálu v pásmech E1/L1 + E5/L5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473C0B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s příslušnou aplikací ve vztahu k levnému samostatnému GNSS zařízení 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(Trimble Juno 3B </w:t>
      </w:r>
      <w:r w:rsidR="000D3412" w:rsidRPr="00362D17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12 </w:t>
      </w:r>
      <w:r w:rsidR="000D3412" w:rsidRPr="00362D17">
        <w:rPr>
          <w:rFonts w:ascii="Times New Roman" w:hAnsi="Times New Roman" w:cs="Times New Roman"/>
          <w:sz w:val="24"/>
          <w:szCs w:val="24"/>
          <w:lang w:val="cs-CZ"/>
        </w:rPr>
        <w:t>kanály s příjmem v pásmu E1/L1)</w:t>
      </w:r>
      <w:r w:rsidR="000564A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73C0B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a objasnit, zda lze tato zařízení efektivně použít pro nasazení v systémech precizního zemědělství na úrovně práce s managementovými zónami. </w:t>
      </w:r>
      <w:r w:rsidR="000D3412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Referenční RTK zařízením byl Trimble R4 s následujícími hodnotami přesnosti 3 mm + 0.1 ppm RMS v horizontálním směru a 3.5 mm + 0.4 ppm RMS ve vertikálním směru. </w:t>
      </w:r>
      <w:r w:rsidR="005174E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Testy </w:t>
      </w:r>
      <w:r w:rsidR="006049B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mobilního zařízení s použitou </w:t>
      </w:r>
      <w:r w:rsidR="00C3491E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vyvinutou </w:t>
      </w:r>
      <w:r w:rsidR="006049B3" w:rsidRPr="00362D17">
        <w:rPr>
          <w:rFonts w:ascii="Times New Roman" w:hAnsi="Times New Roman" w:cs="Times New Roman"/>
          <w:sz w:val="24"/>
          <w:szCs w:val="24"/>
          <w:lang w:val="cs-CZ"/>
        </w:rPr>
        <w:t>aplikací ukázaly dostatečnou přesnost</w:t>
      </w:r>
      <w:r w:rsidR="005174E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049B3" w:rsidRPr="00362D17">
        <w:rPr>
          <w:rFonts w:ascii="Times New Roman" w:hAnsi="Times New Roman" w:cs="Times New Roman"/>
          <w:sz w:val="24"/>
          <w:szCs w:val="24"/>
          <w:lang w:val="cs-CZ"/>
        </w:rPr>
        <w:t>pro zamýšlený účel, tj</w:t>
      </w:r>
      <w:r w:rsidR="005174E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6049B3" w:rsidRPr="00362D17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="005174EA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práci s managementovými zónami, kde </w:t>
      </w:r>
      <w:r w:rsidR="006049B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nižší úroveň přesnosti v řádu desítek centimetrů </w:t>
      </w:r>
      <w:r w:rsidR="005174EA" w:rsidRPr="00362D17">
        <w:rPr>
          <w:rFonts w:ascii="Times New Roman" w:hAnsi="Times New Roman" w:cs="Times New Roman"/>
          <w:sz w:val="24"/>
          <w:szCs w:val="24"/>
          <w:lang w:val="cs-CZ"/>
        </w:rPr>
        <w:t>není limitujícím faktorem</w:t>
      </w:r>
      <w:r w:rsidR="006049B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pro efektivní vyhodnocování varibility faktorů a rozhodování o dalších opatřeních. </w:t>
      </w:r>
      <w:r w:rsidR="000D3412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Konkrétně mobilní telefon ve vztahu ke specializovanému levnému GNSS dosáhl přesnost 0.72+- 0,45 </w:t>
      </w:r>
      <w:r w:rsidR="006F68B7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oproti </w:t>
      </w:r>
      <w:r w:rsidR="000D3412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2.20 +-0.97 m. Rozdíl je vysvětlitelný především faktem, že mobilní telefon je vybven vícepásmovým příjmem s možností duální zpracování sígnálu co představuje technologický rozdíl oproti specializovanému zařízení, které je ale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z pohled</w:t>
      </w:r>
      <w:r w:rsidR="00F37D1C" w:rsidRPr="00362D17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možností příjmu a zpracování GNSS signálu vybaveno nižším technologickým standardem. Výsledky studie tak jednoznačně potvrzují trend dostupnosti </w:t>
      </w:r>
      <w:r w:rsidR="00F37D1C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a praktické užitečnosti 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>šp</w:t>
      </w:r>
      <w:r w:rsidR="00F37D1C" w:rsidRPr="00362D17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>čkových technologií v mobilních telefonech, které se stávají velice užitečnou pomůckou pro v zemědělské činnosti nejen z hlediska testované přesnosti geolokace, ale především provázanost</w:t>
      </w:r>
      <w:r w:rsidR="00F37D1C" w:rsidRPr="00362D17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s vý</w:t>
      </w:r>
      <w:r w:rsidR="00F37D1C" w:rsidRPr="00362D17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>očetním výkonem, namíru připravenými aplikacemi, možností datových přenosů</w:t>
      </w:r>
      <w:r w:rsidR="00F37D1C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a v souvislosti s tím, že tato zařízení mají uživatelé stále při sobě a mohou je kdykoliv využít, což z nich činí velice atraktivního pomocníka při terénní práci. </w:t>
      </w:r>
      <w:r w:rsidR="00653843" w:rsidRPr="00362D1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C3FFD90" w14:textId="62FEC6DB" w:rsidR="00362D17" w:rsidRPr="00616CEF" w:rsidRDefault="00362D17" w:rsidP="00362D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Zpracoval: </w:t>
      </w:r>
      <w:r w:rsidRPr="00362D17">
        <w:rPr>
          <w:rFonts w:ascii="Times New Roman" w:hAnsi="Times New Roman" w:cs="Times New Roman"/>
          <w:sz w:val="24"/>
          <w:szCs w:val="24"/>
          <w:lang w:val="cs-CZ"/>
        </w:rPr>
        <w:t>Ing. Jan Lukáš, Ph.D.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616CEF" w:rsidRPr="00616CEF">
        <w:rPr>
          <w:rFonts w:ascii="Times New Roman" w:hAnsi="Times New Roman" w:cs="Times New Roman"/>
          <w:sz w:val="24"/>
          <w:szCs w:val="24"/>
          <w:lang w:val="cs-CZ"/>
        </w:rPr>
        <w:t>Výzkumný ústav rostlinné výroby, v. v. i.</w:t>
      </w:r>
      <w:r w:rsidR="00616CEF">
        <w:rPr>
          <w:rFonts w:ascii="Times New Roman" w:hAnsi="Times New Roman" w:cs="Times New Roman"/>
          <w:sz w:val="24"/>
          <w:szCs w:val="24"/>
          <w:lang w:val="cs-CZ"/>
        </w:rPr>
        <w:t>, lukas@vurv.cz</w:t>
      </w:r>
    </w:p>
    <w:sectPr w:rsidR="00362D17" w:rsidRPr="0061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08"/>
    <w:rsid w:val="000564AE"/>
    <w:rsid w:val="000D3412"/>
    <w:rsid w:val="00117A9C"/>
    <w:rsid w:val="001460FA"/>
    <w:rsid w:val="001F34CB"/>
    <w:rsid w:val="00236F6D"/>
    <w:rsid w:val="002377D1"/>
    <w:rsid w:val="00275B90"/>
    <w:rsid w:val="003229CD"/>
    <w:rsid w:val="00344985"/>
    <w:rsid w:val="00362D17"/>
    <w:rsid w:val="00373280"/>
    <w:rsid w:val="003F06A8"/>
    <w:rsid w:val="00461545"/>
    <w:rsid w:val="00473C0B"/>
    <w:rsid w:val="004B1B21"/>
    <w:rsid w:val="005174EA"/>
    <w:rsid w:val="00543F55"/>
    <w:rsid w:val="006049B3"/>
    <w:rsid w:val="00616CEF"/>
    <w:rsid w:val="00653843"/>
    <w:rsid w:val="006850A9"/>
    <w:rsid w:val="006C269E"/>
    <w:rsid w:val="006F68B7"/>
    <w:rsid w:val="007E000D"/>
    <w:rsid w:val="00836589"/>
    <w:rsid w:val="00937213"/>
    <w:rsid w:val="009B114C"/>
    <w:rsid w:val="009D2E48"/>
    <w:rsid w:val="00A37DF5"/>
    <w:rsid w:val="00A46E87"/>
    <w:rsid w:val="00A61D75"/>
    <w:rsid w:val="00A651C1"/>
    <w:rsid w:val="00AF4CCA"/>
    <w:rsid w:val="00B040A9"/>
    <w:rsid w:val="00B41918"/>
    <w:rsid w:val="00BA3F08"/>
    <w:rsid w:val="00BF2655"/>
    <w:rsid w:val="00C3491E"/>
    <w:rsid w:val="00C70185"/>
    <w:rsid w:val="00C86D7D"/>
    <w:rsid w:val="00D82C24"/>
    <w:rsid w:val="00DF0BE7"/>
    <w:rsid w:val="00E05216"/>
    <w:rsid w:val="00E12DBC"/>
    <w:rsid w:val="00ED1482"/>
    <w:rsid w:val="00F377C3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BCE2"/>
  <w15:chartTrackingRefBased/>
  <w15:docId w15:val="{09F9F5AA-BFD6-4249-BA79-3A8A4CD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28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Kateřina Lukáčová</cp:lastModifiedBy>
  <cp:revision>6</cp:revision>
  <dcterms:created xsi:type="dcterms:W3CDTF">2023-02-16T08:52:00Z</dcterms:created>
  <dcterms:modified xsi:type="dcterms:W3CDTF">2023-03-02T14:03:00Z</dcterms:modified>
</cp:coreProperties>
</file>