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F5A375" w14:textId="77777777" w:rsidR="004D05C9" w:rsidRPr="00412D76" w:rsidRDefault="00E415C9" w:rsidP="00E415C9">
      <w:pPr>
        <w:pStyle w:val="Default"/>
        <w:rPr>
          <w:rFonts w:ascii="Times New Roman" w:hAnsi="Times New Roman" w:cs="Times New Roman"/>
          <w:b/>
          <w:bCs/>
        </w:rPr>
      </w:pPr>
      <w:r w:rsidRPr="00412D76">
        <w:rPr>
          <w:rFonts w:ascii="Times New Roman" w:hAnsi="Times New Roman" w:cs="Times New Roman"/>
          <w:b/>
          <w:bCs/>
        </w:rPr>
        <w:t>Možnosti využití zasolených pastvin pro pastvu jehňat: vliv na stravitelnost, růst,  kvalitu jatečně upraveného těla a kvalitu masa</w:t>
      </w:r>
      <w:r w:rsidR="0020269E" w:rsidRPr="00412D76">
        <w:rPr>
          <w:rFonts w:ascii="Times New Roman" w:hAnsi="Times New Roman" w:cs="Times New Roman"/>
          <w:b/>
          <w:bCs/>
        </w:rPr>
        <w:t xml:space="preserve"> </w:t>
      </w:r>
    </w:p>
    <w:p w14:paraId="318CBBD0" w14:textId="77777777" w:rsidR="00E415C9" w:rsidRPr="00412D76" w:rsidRDefault="00E415C9" w:rsidP="00E415C9">
      <w:pPr>
        <w:pStyle w:val="Default"/>
        <w:rPr>
          <w:rFonts w:ascii="Times New Roman" w:hAnsi="Times New Roman" w:cs="Times New Roman"/>
        </w:rPr>
      </w:pPr>
    </w:p>
    <w:p w14:paraId="7F0DDB39" w14:textId="77777777" w:rsidR="0020269E" w:rsidRPr="00412D76" w:rsidRDefault="00E415C9" w:rsidP="00E415C9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r w:rsidRPr="00412D76">
        <w:rPr>
          <w:rFonts w:ascii="Times New Roman" w:hAnsi="Times New Roman" w:cs="Times New Roman"/>
          <w:b/>
          <w:bCs/>
          <w:color w:val="000000"/>
          <w:sz w:val="24"/>
          <w:szCs w:val="24"/>
        </w:rPr>
        <w:t>Potential</w:t>
      </w:r>
      <w:proofErr w:type="spellEnd"/>
      <w:r w:rsidRPr="00412D7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use </w:t>
      </w:r>
      <w:proofErr w:type="spellStart"/>
      <w:r w:rsidRPr="00412D76">
        <w:rPr>
          <w:rFonts w:ascii="Times New Roman" w:hAnsi="Times New Roman" w:cs="Times New Roman"/>
          <w:b/>
          <w:bCs/>
          <w:color w:val="000000"/>
          <w:sz w:val="24"/>
          <w:szCs w:val="24"/>
        </w:rPr>
        <w:t>of</w:t>
      </w:r>
      <w:proofErr w:type="spellEnd"/>
      <w:r w:rsidRPr="00412D7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natural </w:t>
      </w:r>
      <w:proofErr w:type="spellStart"/>
      <w:r w:rsidRPr="00412D76">
        <w:rPr>
          <w:rFonts w:ascii="Times New Roman" w:hAnsi="Times New Roman" w:cs="Times New Roman"/>
          <w:b/>
          <w:bCs/>
          <w:color w:val="000000"/>
          <w:sz w:val="24"/>
          <w:szCs w:val="24"/>
        </w:rPr>
        <w:t>saline</w:t>
      </w:r>
      <w:proofErr w:type="spellEnd"/>
      <w:r w:rsidRPr="00412D7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412D76">
        <w:rPr>
          <w:rFonts w:ascii="Times New Roman" w:hAnsi="Times New Roman" w:cs="Times New Roman"/>
          <w:b/>
          <w:bCs/>
          <w:color w:val="000000"/>
          <w:sz w:val="24"/>
          <w:szCs w:val="24"/>
        </w:rPr>
        <w:t>pasture</w:t>
      </w:r>
      <w:proofErr w:type="spellEnd"/>
      <w:r w:rsidRPr="00412D7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412D76">
        <w:rPr>
          <w:rFonts w:ascii="Times New Roman" w:hAnsi="Times New Roman" w:cs="Times New Roman"/>
          <w:b/>
          <w:bCs/>
          <w:color w:val="000000"/>
          <w:sz w:val="24"/>
          <w:szCs w:val="24"/>
        </w:rPr>
        <w:t>for</w:t>
      </w:r>
      <w:proofErr w:type="spellEnd"/>
      <w:r w:rsidRPr="00412D7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412D76">
        <w:rPr>
          <w:rFonts w:ascii="Times New Roman" w:hAnsi="Times New Roman" w:cs="Times New Roman"/>
          <w:b/>
          <w:bCs/>
          <w:color w:val="000000"/>
          <w:sz w:val="24"/>
          <w:szCs w:val="24"/>
        </w:rPr>
        <w:t>grazing</w:t>
      </w:r>
      <w:proofErr w:type="spellEnd"/>
      <w:r w:rsidRPr="00412D7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412D76">
        <w:rPr>
          <w:rFonts w:ascii="Times New Roman" w:hAnsi="Times New Roman" w:cs="Times New Roman"/>
          <w:b/>
          <w:bCs/>
          <w:color w:val="000000"/>
          <w:sz w:val="24"/>
          <w:szCs w:val="24"/>
        </w:rPr>
        <w:t>lambs</w:t>
      </w:r>
      <w:proofErr w:type="spellEnd"/>
      <w:r w:rsidRPr="00412D7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: </w:t>
      </w:r>
      <w:proofErr w:type="spellStart"/>
      <w:r w:rsidRPr="00412D76">
        <w:rPr>
          <w:rFonts w:ascii="Times New Roman" w:hAnsi="Times New Roman" w:cs="Times New Roman"/>
          <w:b/>
          <w:bCs/>
          <w:color w:val="000000"/>
          <w:sz w:val="24"/>
          <w:szCs w:val="24"/>
        </w:rPr>
        <w:t>Effect</w:t>
      </w:r>
      <w:proofErr w:type="spellEnd"/>
      <w:r w:rsidRPr="00412D7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on </w:t>
      </w:r>
      <w:proofErr w:type="spellStart"/>
      <w:r w:rsidRPr="00412D76">
        <w:rPr>
          <w:rFonts w:ascii="Times New Roman" w:hAnsi="Times New Roman" w:cs="Times New Roman"/>
          <w:b/>
          <w:bCs/>
          <w:color w:val="000000"/>
          <w:sz w:val="24"/>
          <w:szCs w:val="24"/>
        </w:rPr>
        <w:t>digestibility</w:t>
      </w:r>
      <w:proofErr w:type="spellEnd"/>
      <w:r w:rsidRPr="00412D7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proofErr w:type="spellStart"/>
      <w:r w:rsidRPr="00412D76">
        <w:rPr>
          <w:rFonts w:ascii="Times New Roman" w:hAnsi="Times New Roman" w:cs="Times New Roman"/>
          <w:b/>
          <w:bCs/>
          <w:color w:val="000000"/>
          <w:sz w:val="24"/>
          <w:szCs w:val="24"/>
        </w:rPr>
        <w:t>growth</w:t>
      </w:r>
      <w:proofErr w:type="spellEnd"/>
      <w:r w:rsidRPr="00412D7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412D76">
        <w:rPr>
          <w:rFonts w:ascii="Times New Roman" w:hAnsi="Times New Roman" w:cs="Times New Roman"/>
          <w:b/>
          <w:bCs/>
          <w:color w:val="000000"/>
          <w:sz w:val="24"/>
          <w:szCs w:val="24"/>
        </w:rPr>
        <w:t>performances</w:t>
      </w:r>
      <w:proofErr w:type="spellEnd"/>
      <w:r w:rsidRPr="00412D7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proofErr w:type="spellStart"/>
      <w:r w:rsidRPr="00412D76">
        <w:rPr>
          <w:rFonts w:ascii="Times New Roman" w:hAnsi="Times New Roman" w:cs="Times New Roman"/>
          <w:b/>
          <w:bCs/>
          <w:color w:val="000000"/>
          <w:sz w:val="24"/>
          <w:szCs w:val="24"/>
        </w:rPr>
        <w:t>carcass</w:t>
      </w:r>
      <w:proofErr w:type="spellEnd"/>
      <w:r w:rsidRPr="00412D7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and </w:t>
      </w:r>
      <w:proofErr w:type="spellStart"/>
      <w:r w:rsidRPr="00412D76">
        <w:rPr>
          <w:rFonts w:ascii="Times New Roman" w:hAnsi="Times New Roman" w:cs="Times New Roman"/>
          <w:b/>
          <w:bCs/>
          <w:color w:val="000000"/>
          <w:sz w:val="24"/>
          <w:szCs w:val="24"/>
        </w:rPr>
        <w:t>meat</w:t>
      </w:r>
      <w:proofErr w:type="spellEnd"/>
      <w:r w:rsidRPr="00412D7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412D76">
        <w:rPr>
          <w:rFonts w:ascii="Times New Roman" w:hAnsi="Times New Roman" w:cs="Times New Roman"/>
          <w:b/>
          <w:bCs/>
          <w:color w:val="000000"/>
          <w:sz w:val="24"/>
          <w:szCs w:val="24"/>
        </w:rPr>
        <w:t>quality</w:t>
      </w:r>
      <w:proofErr w:type="spellEnd"/>
    </w:p>
    <w:p w14:paraId="04A781A3" w14:textId="77777777" w:rsidR="00E415C9" w:rsidRPr="00412D76" w:rsidRDefault="00E415C9" w:rsidP="00E415C9">
      <w:pPr>
        <w:pStyle w:val="Default"/>
        <w:rPr>
          <w:rFonts w:ascii="Times New Roman" w:hAnsi="Times New Roman" w:cs="Times New Roman"/>
        </w:rPr>
      </w:pPr>
    </w:p>
    <w:p w14:paraId="0225AC35" w14:textId="2E310D6F" w:rsidR="00017B8A" w:rsidRPr="00412D76" w:rsidRDefault="00E415C9" w:rsidP="0081747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412D76">
        <w:rPr>
          <w:rFonts w:ascii="Times New Roman" w:hAnsi="Times New Roman" w:cs="Times New Roman"/>
          <w:sz w:val="24"/>
          <w:szCs w:val="24"/>
        </w:rPr>
        <w:t>Friha</w:t>
      </w:r>
      <w:proofErr w:type="spellEnd"/>
      <w:r w:rsidRPr="00412D76">
        <w:rPr>
          <w:rFonts w:ascii="Times New Roman" w:hAnsi="Times New Roman" w:cs="Times New Roman"/>
          <w:sz w:val="24"/>
          <w:szCs w:val="24"/>
        </w:rPr>
        <w:t xml:space="preserve">, </w:t>
      </w:r>
      <w:r w:rsidR="00412D76">
        <w:rPr>
          <w:rFonts w:ascii="Times New Roman" w:hAnsi="Times New Roman" w:cs="Times New Roman"/>
          <w:sz w:val="24"/>
          <w:szCs w:val="24"/>
        </w:rPr>
        <w:t xml:space="preserve">M, </w:t>
      </w:r>
      <w:proofErr w:type="spellStart"/>
      <w:r w:rsidRPr="00412D76">
        <w:rPr>
          <w:rFonts w:ascii="Times New Roman" w:hAnsi="Times New Roman" w:cs="Times New Roman"/>
          <w:sz w:val="24"/>
          <w:szCs w:val="24"/>
        </w:rPr>
        <w:t>Hamdi</w:t>
      </w:r>
      <w:proofErr w:type="spellEnd"/>
      <w:r w:rsidRPr="00412D76">
        <w:rPr>
          <w:rFonts w:ascii="Times New Roman" w:hAnsi="Times New Roman" w:cs="Times New Roman"/>
          <w:sz w:val="24"/>
          <w:szCs w:val="24"/>
        </w:rPr>
        <w:t xml:space="preserve">, </w:t>
      </w:r>
      <w:r w:rsidR="00412D76">
        <w:rPr>
          <w:rFonts w:ascii="Times New Roman" w:hAnsi="Times New Roman" w:cs="Times New Roman"/>
          <w:sz w:val="24"/>
          <w:szCs w:val="24"/>
        </w:rPr>
        <w:t xml:space="preserve">H, </w:t>
      </w:r>
      <w:proofErr w:type="spellStart"/>
      <w:r w:rsidRPr="00412D76">
        <w:rPr>
          <w:rFonts w:ascii="Times New Roman" w:hAnsi="Times New Roman" w:cs="Times New Roman"/>
          <w:sz w:val="24"/>
          <w:szCs w:val="24"/>
        </w:rPr>
        <w:t>Ayeb</w:t>
      </w:r>
      <w:proofErr w:type="spellEnd"/>
      <w:r w:rsidRPr="00412D76">
        <w:rPr>
          <w:rFonts w:ascii="Times New Roman" w:hAnsi="Times New Roman" w:cs="Times New Roman"/>
          <w:sz w:val="24"/>
          <w:szCs w:val="24"/>
        </w:rPr>
        <w:t xml:space="preserve">, </w:t>
      </w:r>
      <w:r w:rsidR="00412D76">
        <w:rPr>
          <w:rFonts w:ascii="Times New Roman" w:hAnsi="Times New Roman" w:cs="Times New Roman"/>
          <w:sz w:val="24"/>
          <w:szCs w:val="24"/>
        </w:rPr>
        <w:t xml:space="preserve">N, </w:t>
      </w:r>
      <w:proofErr w:type="spellStart"/>
      <w:r w:rsidRPr="00412D76">
        <w:rPr>
          <w:rFonts w:ascii="Times New Roman" w:hAnsi="Times New Roman" w:cs="Times New Roman"/>
          <w:sz w:val="24"/>
          <w:szCs w:val="24"/>
        </w:rPr>
        <w:t>Hajlaoui</w:t>
      </w:r>
      <w:proofErr w:type="spellEnd"/>
      <w:r w:rsidR="00412D76">
        <w:rPr>
          <w:rFonts w:ascii="Times New Roman" w:hAnsi="Times New Roman" w:cs="Times New Roman"/>
          <w:sz w:val="24"/>
          <w:szCs w:val="24"/>
        </w:rPr>
        <w:t>, A</w:t>
      </w:r>
      <w:r w:rsidRPr="00412D7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12D76">
        <w:rPr>
          <w:rFonts w:ascii="Times New Roman" w:hAnsi="Times New Roman" w:cs="Times New Roman"/>
          <w:sz w:val="24"/>
          <w:szCs w:val="24"/>
        </w:rPr>
        <w:t>Durand</w:t>
      </w:r>
      <w:proofErr w:type="spellEnd"/>
      <w:r w:rsidRPr="00412D76">
        <w:rPr>
          <w:rFonts w:ascii="Times New Roman" w:hAnsi="Times New Roman" w:cs="Times New Roman"/>
          <w:sz w:val="24"/>
          <w:szCs w:val="24"/>
        </w:rPr>
        <w:t xml:space="preserve">, </w:t>
      </w:r>
      <w:r w:rsidR="00412D76">
        <w:rPr>
          <w:rFonts w:ascii="Times New Roman" w:hAnsi="Times New Roman" w:cs="Times New Roman"/>
          <w:sz w:val="24"/>
          <w:szCs w:val="24"/>
        </w:rPr>
        <w:t xml:space="preserve">D, </w:t>
      </w:r>
      <w:proofErr w:type="spellStart"/>
      <w:r w:rsidRPr="00412D76">
        <w:rPr>
          <w:rFonts w:ascii="Times New Roman" w:hAnsi="Times New Roman" w:cs="Times New Roman"/>
          <w:sz w:val="24"/>
          <w:szCs w:val="24"/>
        </w:rPr>
        <w:t>Majdoub-Mathlouthi</w:t>
      </w:r>
      <w:proofErr w:type="spellEnd"/>
      <w:r w:rsidR="00412D76">
        <w:rPr>
          <w:rFonts w:ascii="Times New Roman" w:hAnsi="Times New Roman" w:cs="Times New Roman"/>
          <w:sz w:val="24"/>
          <w:szCs w:val="24"/>
        </w:rPr>
        <w:t>, L</w:t>
      </w:r>
      <w:r w:rsidR="0020269E" w:rsidRPr="00412D76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412D76">
        <w:rPr>
          <w:rFonts w:ascii="Times New Roman" w:hAnsi="Times New Roman" w:cs="Times New Roman"/>
          <w:color w:val="000000"/>
          <w:sz w:val="24"/>
          <w:szCs w:val="24"/>
        </w:rPr>
        <w:t xml:space="preserve"> 2022.</w:t>
      </w:r>
      <w:r w:rsidR="0020269E" w:rsidRPr="00412D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12D76" w:rsidRPr="00412D76">
        <w:rPr>
          <w:rFonts w:ascii="Times New Roman" w:hAnsi="Times New Roman" w:cs="Times New Roman"/>
          <w:color w:val="000000"/>
          <w:sz w:val="24"/>
          <w:szCs w:val="24"/>
        </w:rPr>
        <w:t>Potential</w:t>
      </w:r>
      <w:proofErr w:type="spellEnd"/>
      <w:r w:rsidR="00412D76" w:rsidRPr="00412D76">
        <w:rPr>
          <w:rFonts w:ascii="Times New Roman" w:hAnsi="Times New Roman" w:cs="Times New Roman"/>
          <w:color w:val="000000"/>
          <w:sz w:val="24"/>
          <w:szCs w:val="24"/>
        </w:rPr>
        <w:t xml:space="preserve"> use </w:t>
      </w:r>
      <w:proofErr w:type="spellStart"/>
      <w:r w:rsidR="00412D76" w:rsidRPr="00412D76">
        <w:rPr>
          <w:rFonts w:ascii="Times New Roman" w:hAnsi="Times New Roman" w:cs="Times New Roman"/>
          <w:color w:val="000000"/>
          <w:sz w:val="24"/>
          <w:szCs w:val="24"/>
        </w:rPr>
        <w:t>of</w:t>
      </w:r>
      <w:proofErr w:type="spellEnd"/>
      <w:r w:rsidR="00412D76" w:rsidRPr="00412D76">
        <w:rPr>
          <w:rFonts w:ascii="Times New Roman" w:hAnsi="Times New Roman" w:cs="Times New Roman"/>
          <w:color w:val="000000"/>
          <w:sz w:val="24"/>
          <w:szCs w:val="24"/>
        </w:rPr>
        <w:t xml:space="preserve"> natural </w:t>
      </w:r>
      <w:proofErr w:type="spellStart"/>
      <w:r w:rsidR="00412D76" w:rsidRPr="00412D76">
        <w:rPr>
          <w:rFonts w:ascii="Times New Roman" w:hAnsi="Times New Roman" w:cs="Times New Roman"/>
          <w:color w:val="000000"/>
          <w:sz w:val="24"/>
          <w:szCs w:val="24"/>
        </w:rPr>
        <w:t>saline</w:t>
      </w:r>
      <w:proofErr w:type="spellEnd"/>
      <w:r w:rsidR="00412D76" w:rsidRPr="00412D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12D76" w:rsidRPr="00412D76">
        <w:rPr>
          <w:rFonts w:ascii="Times New Roman" w:hAnsi="Times New Roman" w:cs="Times New Roman"/>
          <w:color w:val="000000"/>
          <w:sz w:val="24"/>
          <w:szCs w:val="24"/>
        </w:rPr>
        <w:t>pasture</w:t>
      </w:r>
      <w:proofErr w:type="spellEnd"/>
      <w:r w:rsidR="00412D76" w:rsidRPr="00412D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12D76" w:rsidRPr="00412D76">
        <w:rPr>
          <w:rFonts w:ascii="Times New Roman" w:hAnsi="Times New Roman" w:cs="Times New Roman"/>
          <w:color w:val="000000"/>
          <w:sz w:val="24"/>
          <w:szCs w:val="24"/>
        </w:rPr>
        <w:t>for</w:t>
      </w:r>
      <w:proofErr w:type="spellEnd"/>
      <w:r w:rsidR="00412D76" w:rsidRPr="00412D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12D76" w:rsidRPr="00412D76">
        <w:rPr>
          <w:rFonts w:ascii="Times New Roman" w:hAnsi="Times New Roman" w:cs="Times New Roman"/>
          <w:color w:val="000000"/>
          <w:sz w:val="24"/>
          <w:szCs w:val="24"/>
        </w:rPr>
        <w:t>grazing</w:t>
      </w:r>
      <w:proofErr w:type="spellEnd"/>
      <w:r w:rsidR="00412D76" w:rsidRPr="00412D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12D76" w:rsidRPr="00412D76">
        <w:rPr>
          <w:rFonts w:ascii="Times New Roman" w:hAnsi="Times New Roman" w:cs="Times New Roman"/>
          <w:color w:val="000000"/>
          <w:sz w:val="24"/>
          <w:szCs w:val="24"/>
        </w:rPr>
        <w:t>lambs</w:t>
      </w:r>
      <w:proofErr w:type="spellEnd"/>
      <w:r w:rsidR="00412D76" w:rsidRPr="00412D76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r w:rsidR="00412D76" w:rsidRPr="00412D76">
        <w:rPr>
          <w:rFonts w:ascii="Times New Roman" w:hAnsi="Times New Roman" w:cs="Times New Roman"/>
          <w:color w:val="000000"/>
          <w:sz w:val="24"/>
          <w:szCs w:val="24"/>
        </w:rPr>
        <w:t>Effect</w:t>
      </w:r>
      <w:proofErr w:type="spellEnd"/>
      <w:r w:rsidR="00412D76" w:rsidRPr="00412D76">
        <w:rPr>
          <w:rFonts w:ascii="Times New Roman" w:hAnsi="Times New Roman" w:cs="Times New Roman"/>
          <w:color w:val="000000"/>
          <w:sz w:val="24"/>
          <w:szCs w:val="24"/>
        </w:rPr>
        <w:t xml:space="preserve"> on </w:t>
      </w:r>
      <w:proofErr w:type="spellStart"/>
      <w:r w:rsidR="00412D76" w:rsidRPr="00412D76">
        <w:rPr>
          <w:rFonts w:ascii="Times New Roman" w:hAnsi="Times New Roman" w:cs="Times New Roman"/>
          <w:color w:val="000000"/>
          <w:sz w:val="24"/>
          <w:szCs w:val="24"/>
        </w:rPr>
        <w:t>digestibility</w:t>
      </w:r>
      <w:proofErr w:type="spellEnd"/>
      <w:r w:rsidR="00412D76" w:rsidRPr="00412D7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412D76" w:rsidRPr="00412D76">
        <w:rPr>
          <w:rFonts w:ascii="Times New Roman" w:hAnsi="Times New Roman" w:cs="Times New Roman"/>
          <w:color w:val="000000"/>
          <w:sz w:val="24"/>
          <w:szCs w:val="24"/>
        </w:rPr>
        <w:t>growth</w:t>
      </w:r>
      <w:proofErr w:type="spellEnd"/>
      <w:r w:rsidR="00412D76" w:rsidRPr="00412D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12D76" w:rsidRPr="00412D76">
        <w:rPr>
          <w:rFonts w:ascii="Times New Roman" w:hAnsi="Times New Roman" w:cs="Times New Roman"/>
          <w:color w:val="000000"/>
          <w:sz w:val="24"/>
          <w:szCs w:val="24"/>
        </w:rPr>
        <w:t>performances</w:t>
      </w:r>
      <w:proofErr w:type="spellEnd"/>
      <w:r w:rsidR="00412D76" w:rsidRPr="00412D7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412D76" w:rsidRPr="00412D76">
        <w:rPr>
          <w:rFonts w:ascii="Times New Roman" w:hAnsi="Times New Roman" w:cs="Times New Roman"/>
          <w:color w:val="000000"/>
          <w:sz w:val="24"/>
          <w:szCs w:val="24"/>
        </w:rPr>
        <w:t>carcass</w:t>
      </w:r>
      <w:proofErr w:type="spellEnd"/>
      <w:r w:rsidR="00412D76" w:rsidRPr="00412D76">
        <w:rPr>
          <w:rFonts w:ascii="Times New Roman" w:hAnsi="Times New Roman" w:cs="Times New Roman"/>
          <w:color w:val="000000"/>
          <w:sz w:val="24"/>
          <w:szCs w:val="24"/>
        </w:rPr>
        <w:t xml:space="preserve"> and </w:t>
      </w:r>
      <w:proofErr w:type="spellStart"/>
      <w:r w:rsidR="00412D76" w:rsidRPr="00412D76">
        <w:rPr>
          <w:rFonts w:ascii="Times New Roman" w:hAnsi="Times New Roman" w:cs="Times New Roman"/>
          <w:color w:val="000000"/>
          <w:sz w:val="24"/>
          <w:szCs w:val="24"/>
        </w:rPr>
        <w:t>meat</w:t>
      </w:r>
      <w:proofErr w:type="spellEnd"/>
      <w:r w:rsidR="00412D76" w:rsidRPr="00412D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12D76" w:rsidRPr="00412D76">
        <w:rPr>
          <w:rFonts w:ascii="Times New Roman" w:hAnsi="Times New Roman" w:cs="Times New Roman"/>
          <w:color w:val="000000"/>
          <w:sz w:val="24"/>
          <w:szCs w:val="24"/>
        </w:rPr>
        <w:t>quality</w:t>
      </w:r>
      <w:proofErr w:type="spellEnd"/>
      <w:r w:rsidR="00412D76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="0020269E" w:rsidRPr="00412D76">
        <w:rPr>
          <w:rFonts w:ascii="Times New Roman" w:hAnsi="Times New Roman" w:cs="Times New Roman"/>
          <w:color w:val="000000"/>
          <w:sz w:val="24"/>
          <w:szCs w:val="24"/>
        </w:rPr>
        <w:t>Small</w:t>
      </w:r>
      <w:proofErr w:type="spellEnd"/>
      <w:r w:rsidR="0020269E" w:rsidRPr="00412D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0269E" w:rsidRPr="00412D76">
        <w:rPr>
          <w:rFonts w:ascii="Times New Roman" w:hAnsi="Times New Roman" w:cs="Times New Roman"/>
          <w:color w:val="000000"/>
          <w:sz w:val="24"/>
          <w:szCs w:val="24"/>
        </w:rPr>
        <w:t>Ruminant</w:t>
      </w:r>
      <w:proofErr w:type="spellEnd"/>
      <w:r w:rsidR="0020269E" w:rsidRPr="00412D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0269E" w:rsidRPr="00412D76">
        <w:rPr>
          <w:rFonts w:ascii="Times New Roman" w:hAnsi="Times New Roman" w:cs="Times New Roman"/>
          <w:color w:val="000000"/>
          <w:sz w:val="24"/>
          <w:szCs w:val="24"/>
        </w:rPr>
        <w:t>Reseaercher</w:t>
      </w:r>
      <w:proofErr w:type="spellEnd"/>
      <w:r w:rsidR="0020269E" w:rsidRPr="00412D76">
        <w:rPr>
          <w:rFonts w:ascii="Times New Roman" w:hAnsi="Times New Roman" w:cs="Times New Roman"/>
          <w:color w:val="000000"/>
          <w:sz w:val="24"/>
          <w:szCs w:val="24"/>
        </w:rPr>
        <w:t>, 2</w:t>
      </w:r>
      <w:r w:rsidRPr="00412D76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480D77" w:rsidRPr="00412D76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="00412D7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A4C1124" w14:textId="77777777" w:rsidR="00817475" w:rsidRPr="00412D76" w:rsidRDefault="00817475" w:rsidP="0081747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533A9282" w14:textId="77777777" w:rsidR="00817475" w:rsidRPr="00412D76" w:rsidRDefault="00817475" w:rsidP="0081747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12D76">
        <w:rPr>
          <w:rFonts w:ascii="Times New Roman" w:hAnsi="Times New Roman" w:cs="Times New Roman"/>
          <w:b/>
          <w:sz w:val="24"/>
          <w:szCs w:val="24"/>
        </w:rPr>
        <w:t>Klíčová slova</w:t>
      </w:r>
      <w:r w:rsidRPr="00412D76">
        <w:rPr>
          <w:rFonts w:ascii="Times New Roman" w:hAnsi="Times New Roman" w:cs="Times New Roman"/>
          <w:sz w:val="24"/>
          <w:szCs w:val="24"/>
        </w:rPr>
        <w:t xml:space="preserve">: </w:t>
      </w:r>
      <w:r w:rsidR="00E415C9" w:rsidRPr="00412D76">
        <w:rPr>
          <w:rFonts w:ascii="Times New Roman" w:hAnsi="Times New Roman" w:cs="Times New Roman"/>
          <w:sz w:val="24"/>
          <w:szCs w:val="24"/>
        </w:rPr>
        <w:t xml:space="preserve">jehňata, </w:t>
      </w:r>
      <w:r w:rsidR="00480D77" w:rsidRPr="00412D76">
        <w:rPr>
          <w:rFonts w:ascii="Times New Roman" w:hAnsi="Times New Roman" w:cs="Times New Roman"/>
          <w:sz w:val="24"/>
          <w:szCs w:val="24"/>
        </w:rPr>
        <w:t xml:space="preserve">kvalita </w:t>
      </w:r>
      <w:r w:rsidR="00E415C9" w:rsidRPr="00412D76">
        <w:rPr>
          <w:rFonts w:ascii="Times New Roman" w:hAnsi="Times New Roman" w:cs="Times New Roman"/>
          <w:sz w:val="24"/>
          <w:szCs w:val="24"/>
        </w:rPr>
        <w:t>JUT, kvalita jehněčího masa</w:t>
      </w:r>
    </w:p>
    <w:p w14:paraId="09135C86" w14:textId="77777777" w:rsidR="00E415C9" w:rsidRPr="00412D76" w:rsidRDefault="00E415C9" w:rsidP="0081747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46D1253F" w14:textId="6F4DA3FD" w:rsidR="00817475" w:rsidRPr="00412D76" w:rsidRDefault="00817475" w:rsidP="00B4074C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12D76">
        <w:rPr>
          <w:rFonts w:ascii="Times New Roman" w:hAnsi="Times New Roman" w:cs="Times New Roman"/>
          <w:b/>
          <w:sz w:val="24"/>
          <w:szCs w:val="24"/>
        </w:rPr>
        <w:t>Dostupné z</w:t>
      </w:r>
      <w:r w:rsidRPr="00412D76">
        <w:rPr>
          <w:rFonts w:ascii="Times New Roman" w:hAnsi="Times New Roman" w:cs="Times New Roman"/>
          <w:sz w:val="24"/>
          <w:szCs w:val="24"/>
        </w:rPr>
        <w:t xml:space="preserve">: </w:t>
      </w:r>
      <w:r w:rsidR="00E415C9" w:rsidRPr="00412D76">
        <w:rPr>
          <w:rFonts w:ascii="Times New Roman" w:hAnsi="Times New Roman" w:cs="Times New Roman"/>
          <w:sz w:val="24"/>
          <w:szCs w:val="24"/>
        </w:rPr>
        <w:t>https://doi.org/10.1016/j.smallrumres.2022.106669</w:t>
      </w:r>
    </w:p>
    <w:p w14:paraId="608EADF0" w14:textId="77777777" w:rsidR="00F14CBC" w:rsidRPr="00412D76" w:rsidRDefault="00F14CBC" w:rsidP="00B4074C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5CB3B809" w14:textId="77777777" w:rsidR="00B84EF1" w:rsidRPr="00412D76" w:rsidRDefault="00E415C9" w:rsidP="00CA61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2D76">
        <w:rPr>
          <w:rFonts w:ascii="Times New Roman" w:hAnsi="Times New Roman" w:cs="Times New Roman"/>
          <w:sz w:val="24"/>
          <w:szCs w:val="24"/>
        </w:rPr>
        <w:t xml:space="preserve">Výživa zvířat patří mezi stěžejní faktory ovlivňující růstovou schopnost potomstva a má přímý dopad do kvality jatečně upravených těl a kvality masa. Autoři tohoto příspěvku porovnávali růstovou intenzitu a jatečnou hodnotu </w:t>
      </w:r>
      <w:r w:rsidR="00203F0F" w:rsidRPr="00412D76">
        <w:rPr>
          <w:rFonts w:ascii="Times New Roman" w:hAnsi="Times New Roman" w:cs="Times New Roman"/>
          <w:sz w:val="24"/>
          <w:szCs w:val="24"/>
        </w:rPr>
        <w:t xml:space="preserve">jehňat. Pro potřeby experimentu vybraly odstavená, odčervená jehňata o hmotnosti 25 ± 4 kg.  Kontrolní skupina vykrmovaných jehňat byla umístěna ve stáji a krmena </w:t>
      </w:r>
      <w:proofErr w:type="spellStart"/>
      <w:r w:rsidR="00203F0F" w:rsidRPr="00412D76">
        <w:rPr>
          <w:rFonts w:ascii="Times New Roman" w:hAnsi="Times New Roman" w:cs="Times New Roman"/>
          <w:sz w:val="24"/>
          <w:szCs w:val="24"/>
        </w:rPr>
        <w:t>adlib</w:t>
      </w:r>
      <w:r w:rsidR="002017DB" w:rsidRPr="00412D76">
        <w:rPr>
          <w:rFonts w:ascii="Times New Roman" w:hAnsi="Times New Roman" w:cs="Times New Roman"/>
          <w:sz w:val="24"/>
          <w:szCs w:val="24"/>
        </w:rPr>
        <w:t>i</w:t>
      </w:r>
      <w:r w:rsidR="00203F0F" w:rsidRPr="00412D76">
        <w:rPr>
          <w:rFonts w:ascii="Times New Roman" w:hAnsi="Times New Roman" w:cs="Times New Roman"/>
          <w:sz w:val="24"/>
          <w:szCs w:val="24"/>
        </w:rPr>
        <w:t>tně</w:t>
      </w:r>
      <w:proofErr w:type="spellEnd"/>
      <w:r w:rsidR="00203F0F" w:rsidRPr="00412D76">
        <w:rPr>
          <w:rFonts w:ascii="Times New Roman" w:hAnsi="Times New Roman" w:cs="Times New Roman"/>
          <w:sz w:val="24"/>
          <w:szCs w:val="24"/>
        </w:rPr>
        <w:t xml:space="preserve"> ovesnou slámou a přídavkem granulovaného jadrného krmiva (kukuřice, ječmen, pšeničné otruby, sójový šrot, vojtěška</w:t>
      </w:r>
      <w:r w:rsidR="002017DB" w:rsidRPr="00412D76">
        <w:rPr>
          <w:rFonts w:ascii="Times New Roman" w:hAnsi="Times New Roman" w:cs="Times New Roman"/>
          <w:sz w:val="24"/>
          <w:szCs w:val="24"/>
        </w:rPr>
        <w:t>). Pokusná skupina spásala přirozeně zasolené pastevní plochy</w:t>
      </w:r>
      <w:r w:rsidR="003C5D0D" w:rsidRPr="00412D76">
        <w:rPr>
          <w:rFonts w:ascii="Times New Roman" w:hAnsi="Times New Roman" w:cs="Times New Roman"/>
          <w:sz w:val="24"/>
          <w:szCs w:val="24"/>
        </w:rPr>
        <w:t xml:space="preserve">, kde z bylin a trav převažovaly druhy z čeledi bobovité, </w:t>
      </w:r>
      <w:proofErr w:type="spellStart"/>
      <w:r w:rsidR="003C5D0D" w:rsidRPr="00412D76">
        <w:rPr>
          <w:rFonts w:ascii="Times New Roman" w:hAnsi="Times New Roman" w:cs="Times New Roman"/>
          <w:sz w:val="24"/>
          <w:szCs w:val="24"/>
        </w:rPr>
        <w:t>lipnicovité</w:t>
      </w:r>
      <w:proofErr w:type="spellEnd"/>
      <w:r w:rsidR="00B84EF1" w:rsidRPr="00412D76">
        <w:rPr>
          <w:rFonts w:ascii="Times New Roman" w:hAnsi="Times New Roman" w:cs="Times New Roman"/>
          <w:sz w:val="24"/>
          <w:szCs w:val="24"/>
        </w:rPr>
        <w:t xml:space="preserve"> a miříkovité a také dostávala jadrné krmivo.</w:t>
      </w:r>
      <w:r w:rsidR="00203F0F" w:rsidRPr="00412D76">
        <w:rPr>
          <w:rFonts w:ascii="Times New Roman" w:hAnsi="Times New Roman" w:cs="Times New Roman"/>
          <w:sz w:val="24"/>
          <w:szCs w:val="24"/>
        </w:rPr>
        <w:t xml:space="preserve"> </w:t>
      </w:r>
      <w:r w:rsidR="003C5D0D" w:rsidRPr="00412D76">
        <w:rPr>
          <w:rFonts w:ascii="Times New Roman" w:hAnsi="Times New Roman" w:cs="Times New Roman"/>
          <w:sz w:val="24"/>
          <w:szCs w:val="24"/>
        </w:rPr>
        <w:t>V průběhu výkrmu byla hodnocena stravitelnost  a růstová intenzita jehňat. Experiment trval 83 dní, poté byla jehňata poražena. Autoři prokázali u pokusné skupiny výrazně vyšší spotřebu vody. Jehňata kontrolní skupiny dosahovala horší stravitelnosti organické hmoty</w:t>
      </w:r>
      <w:r w:rsidR="00CA7FD7" w:rsidRPr="00412D76">
        <w:rPr>
          <w:rFonts w:ascii="Times New Roman" w:hAnsi="Times New Roman" w:cs="Times New Roman"/>
          <w:sz w:val="24"/>
          <w:szCs w:val="24"/>
        </w:rPr>
        <w:t>. Přesto z výsledků práce vyplývá, že jehňata z obou skupin dosahovala obdobné hmotnosti JUT. U JUT pokusných zvířat byl prokázán o 4 kg vyšší podíl libového masa a nižší podíl oddělitelného tuku. Při hodnocení nutriční kvality masa byl</w:t>
      </w:r>
      <w:r w:rsidR="00D02DCF" w:rsidRPr="00412D76">
        <w:rPr>
          <w:rFonts w:ascii="Times New Roman" w:hAnsi="Times New Roman" w:cs="Times New Roman"/>
          <w:sz w:val="24"/>
          <w:szCs w:val="24"/>
        </w:rPr>
        <w:t>y</w:t>
      </w:r>
      <w:r w:rsidR="00CA7FD7" w:rsidRPr="00412D76">
        <w:rPr>
          <w:rFonts w:ascii="Times New Roman" w:hAnsi="Times New Roman" w:cs="Times New Roman"/>
          <w:sz w:val="24"/>
          <w:szCs w:val="24"/>
        </w:rPr>
        <w:t xml:space="preserve"> také příznivější výsledky</w:t>
      </w:r>
      <w:r w:rsidR="00D02DCF" w:rsidRPr="00412D76">
        <w:rPr>
          <w:rFonts w:ascii="Times New Roman" w:hAnsi="Times New Roman" w:cs="Times New Roman"/>
          <w:sz w:val="24"/>
          <w:szCs w:val="24"/>
        </w:rPr>
        <w:t xml:space="preserve"> u zvířat pasených na zasolené pastvině, kdy v jejich mase byl prokázán vyšší podíl bílkovin</w:t>
      </w:r>
      <w:r w:rsidR="00B84EF1" w:rsidRPr="00412D76">
        <w:rPr>
          <w:rFonts w:ascii="Times New Roman" w:hAnsi="Times New Roman" w:cs="Times New Roman"/>
          <w:sz w:val="24"/>
          <w:szCs w:val="24"/>
        </w:rPr>
        <w:t xml:space="preserve"> a minerálních látek</w:t>
      </w:r>
      <w:r w:rsidR="00D02DCF" w:rsidRPr="00412D76">
        <w:rPr>
          <w:rFonts w:ascii="Times New Roman" w:hAnsi="Times New Roman" w:cs="Times New Roman"/>
          <w:sz w:val="24"/>
          <w:szCs w:val="24"/>
        </w:rPr>
        <w:t>, nižší podíl intramuskulárního tuku</w:t>
      </w:r>
      <w:r w:rsidR="00B84EF1" w:rsidRPr="00412D76">
        <w:rPr>
          <w:rFonts w:ascii="Times New Roman" w:hAnsi="Times New Roman" w:cs="Times New Roman"/>
          <w:sz w:val="24"/>
          <w:szCs w:val="24"/>
        </w:rPr>
        <w:t xml:space="preserve">. Autoři také publikovali poměrně vysoké korelační závislosti mezi průměrným denním přírůstkem a podílem libové svaloviny a tuku na plecích. </w:t>
      </w:r>
    </w:p>
    <w:p w14:paraId="75A82807" w14:textId="77777777" w:rsidR="0045312D" w:rsidRPr="00412D76" w:rsidRDefault="00B84EF1" w:rsidP="00CA61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2D76">
        <w:rPr>
          <w:rFonts w:ascii="Times New Roman" w:hAnsi="Times New Roman" w:cs="Times New Roman"/>
          <w:sz w:val="24"/>
          <w:szCs w:val="24"/>
        </w:rPr>
        <w:t xml:space="preserve">Z výsledků práce je možno konstatovat, že výhodnější je realizovat výkrm jehňat na pastvině, i když se jedná o lokalitu méně vhodnou, kde se vyskytují více zasolené půdy, než vykrmovat jehňata ve stáji. </w:t>
      </w:r>
      <w:r w:rsidR="00D02DCF" w:rsidRPr="00412D76">
        <w:rPr>
          <w:rFonts w:ascii="Times New Roman" w:hAnsi="Times New Roman" w:cs="Times New Roman"/>
          <w:sz w:val="24"/>
          <w:szCs w:val="24"/>
        </w:rPr>
        <w:t xml:space="preserve"> </w:t>
      </w:r>
      <w:r w:rsidR="00CA7FD7" w:rsidRPr="00412D76">
        <w:rPr>
          <w:rFonts w:ascii="Times New Roman" w:hAnsi="Times New Roman" w:cs="Times New Roman"/>
          <w:sz w:val="24"/>
          <w:szCs w:val="24"/>
        </w:rPr>
        <w:t xml:space="preserve">  </w:t>
      </w:r>
      <w:r w:rsidR="003C5D0D" w:rsidRPr="00412D7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F1490EC" w14:textId="77777777" w:rsidR="00993625" w:rsidRPr="00412D76" w:rsidRDefault="00C42C54" w:rsidP="00CA61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2D76">
        <w:rPr>
          <w:rFonts w:ascii="Times New Roman" w:hAnsi="Times New Roman" w:cs="Times New Roman"/>
          <w:sz w:val="24"/>
          <w:szCs w:val="24"/>
        </w:rPr>
        <w:t xml:space="preserve"> </w:t>
      </w:r>
      <w:r w:rsidR="00134B4C" w:rsidRPr="00412D7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3089BA7" w14:textId="77777777" w:rsidR="00817475" w:rsidRPr="00412D76" w:rsidRDefault="00817475" w:rsidP="0081747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12D76">
        <w:rPr>
          <w:rFonts w:ascii="Times New Roman" w:hAnsi="Times New Roman" w:cs="Times New Roman"/>
          <w:b/>
          <w:sz w:val="24"/>
          <w:szCs w:val="24"/>
        </w:rPr>
        <w:t>Zpracoval</w:t>
      </w:r>
      <w:r w:rsidRPr="00412D76">
        <w:rPr>
          <w:rFonts w:ascii="Times New Roman" w:hAnsi="Times New Roman" w:cs="Times New Roman"/>
          <w:sz w:val="24"/>
          <w:szCs w:val="24"/>
        </w:rPr>
        <w:t xml:space="preserve">: </w:t>
      </w:r>
      <w:r w:rsidR="00B4074C" w:rsidRPr="00412D76">
        <w:rPr>
          <w:rFonts w:ascii="Times New Roman" w:hAnsi="Times New Roman" w:cs="Times New Roman"/>
          <w:sz w:val="24"/>
          <w:szCs w:val="24"/>
        </w:rPr>
        <w:t xml:space="preserve">doc. Ing. Radek Filipčík, Ph.D., Mendelova univerzita v Brně, radek.filipcik@mendelu.cz </w:t>
      </w:r>
      <w:r w:rsidRPr="00412D7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C48416A" w14:textId="77777777" w:rsidR="00817475" w:rsidRPr="00412D76" w:rsidRDefault="00817475">
      <w:pPr>
        <w:rPr>
          <w:rFonts w:ascii="Times New Roman" w:hAnsi="Times New Roman" w:cs="Times New Roman"/>
          <w:sz w:val="24"/>
          <w:szCs w:val="24"/>
        </w:rPr>
      </w:pPr>
    </w:p>
    <w:sectPr w:rsidR="00817475" w:rsidRPr="00412D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haris SI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7475"/>
    <w:rsid w:val="00017B8A"/>
    <w:rsid w:val="00017DA6"/>
    <w:rsid w:val="000723F2"/>
    <w:rsid w:val="000A6BA5"/>
    <w:rsid w:val="00134B4C"/>
    <w:rsid w:val="00137D82"/>
    <w:rsid w:val="001B1F05"/>
    <w:rsid w:val="002017DB"/>
    <w:rsid w:val="0020269E"/>
    <w:rsid w:val="00203F0F"/>
    <w:rsid w:val="00296FE5"/>
    <w:rsid w:val="003A023B"/>
    <w:rsid w:val="003C5D0D"/>
    <w:rsid w:val="00412D76"/>
    <w:rsid w:val="0045312D"/>
    <w:rsid w:val="00480D77"/>
    <w:rsid w:val="00495C29"/>
    <w:rsid w:val="004A28F2"/>
    <w:rsid w:val="004D05C9"/>
    <w:rsid w:val="004D5DBC"/>
    <w:rsid w:val="004E221A"/>
    <w:rsid w:val="006405B6"/>
    <w:rsid w:val="00686F0A"/>
    <w:rsid w:val="00744A31"/>
    <w:rsid w:val="007E5461"/>
    <w:rsid w:val="00817475"/>
    <w:rsid w:val="00876BC1"/>
    <w:rsid w:val="00993625"/>
    <w:rsid w:val="00B4074C"/>
    <w:rsid w:val="00B84EF1"/>
    <w:rsid w:val="00BD1ABD"/>
    <w:rsid w:val="00BD1B3F"/>
    <w:rsid w:val="00C42C54"/>
    <w:rsid w:val="00CA618F"/>
    <w:rsid w:val="00CA7FD7"/>
    <w:rsid w:val="00CB43A9"/>
    <w:rsid w:val="00D02DCF"/>
    <w:rsid w:val="00E415C9"/>
    <w:rsid w:val="00E5045D"/>
    <w:rsid w:val="00F14CBC"/>
    <w:rsid w:val="00F4383B"/>
    <w:rsid w:val="00F44BAE"/>
    <w:rsid w:val="00F529A3"/>
    <w:rsid w:val="00F52B65"/>
    <w:rsid w:val="00F803DA"/>
    <w:rsid w:val="00F862C6"/>
    <w:rsid w:val="00FB002C"/>
    <w:rsid w:val="00FB0482"/>
    <w:rsid w:val="00FE6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4FAFD1"/>
  <w15:chartTrackingRefBased/>
  <w15:docId w15:val="{76CDC9FC-ADE5-4664-940A-37CE71E4E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17475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017B8A"/>
    <w:pPr>
      <w:autoSpaceDE w:val="0"/>
      <w:autoSpaceDN w:val="0"/>
      <w:adjustRightInd w:val="0"/>
      <w:spacing w:after="0" w:line="240" w:lineRule="auto"/>
    </w:pPr>
    <w:rPr>
      <w:rFonts w:ascii="Charis SIL" w:hAnsi="Charis SIL" w:cs="Charis SIL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B4074C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FB002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885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355</Words>
  <Characters>2099</Characters>
  <Application>Microsoft Office Word</Application>
  <DocSecurity>4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 Doležalová</dc:creator>
  <cp:keywords/>
  <dc:description/>
  <cp:lastModifiedBy>Kateřina Lukáčová</cp:lastModifiedBy>
  <cp:revision>2</cp:revision>
  <dcterms:created xsi:type="dcterms:W3CDTF">2022-12-15T10:58:00Z</dcterms:created>
  <dcterms:modified xsi:type="dcterms:W3CDTF">2022-12-15T10:58:00Z</dcterms:modified>
</cp:coreProperties>
</file>