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AFC0" w14:textId="3927940A" w:rsidR="00672243" w:rsidRPr="00D71055" w:rsidRDefault="00672243" w:rsidP="00695AC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055">
        <w:rPr>
          <w:rFonts w:ascii="Times New Roman" w:hAnsi="Times New Roman" w:cs="Times New Roman"/>
          <w:b/>
          <w:bCs/>
          <w:sz w:val="24"/>
          <w:szCs w:val="24"/>
        </w:rPr>
        <w:t xml:space="preserve">Skladba a kontrola plevele v jabloňových sadech při intensivním a extensivním obhospodařování </w:t>
      </w:r>
    </w:p>
    <w:p w14:paraId="178924BB" w14:textId="77777777" w:rsidR="00672243" w:rsidRPr="00D71055" w:rsidRDefault="00672243" w:rsidP="00695AC2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Weed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composition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control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apple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orchards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under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intensive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extensive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floor</w:t>
      </w:r>
      <w:proofErr w:type="spellEnd"/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management</w:t>
      </w:r>
    </w:p>
    <w:p w14:paraId="47AE28BC" w14:textId="6201B0DF" w:rsidR="00672243" w:rsidRPr="00D71055" w:rsidRDefault="00672243" w:rsidP="00695AC2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Dudic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M,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Meseldzija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M,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Ljevnaic-Masic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B,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Rajkovic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M, Markovic, T,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Begovic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R, </w:t>
      </w:r>
      <w:proofErr w:type="spellStart"/>
      <w:r w:rsidR="00A12F01"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Jurisic</w:t>
      </w:r>
      <w:proofErr w:type="spellEnd"/>
      <w:r w:rsidR="00A12F01"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A8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Ivanovic</w:t>
      </w:r>
      <w:r w:rsidR="00A8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</w:t>
      </w:r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2020.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Weed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composition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apple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orchards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intensive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extensive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floor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management. 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Chilean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agricultural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80(4), 546</w:t>
      </w:r>
      <w:r w:rsidR="00A12F01"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560.</w:t>
      </w:r>
      <w:r w:rsidR="00A12F01" w:rsidRPr="00D710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B53E90A" w14:textId="77777777" w:rsidR="00B14AD3" w:rsidRPr="00D71055" w:rsidRDefault="00B14AD3" w:rsidP="00695A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b/>
          <w:bCs/>
          <w:sz w:val="24"/>
          <w:szCs w:val="24"/>
        </w:rPr>
        <w:t xml:space="preserve">Klíčová slova: </w:t>
      </w:r>
      <w:r w:rsidRPr="00D71055">
        <w:rPr>
          <w:rFonts w:ascii="Times New Roman" w:hAnsi="Times New Roman" w:cs="Times New Roman"/>
          <w:sz w:val="24"/>
          <w:szCs w:val="24"/>
        </w:rPr>
        <w:t xml:space="preserve">jabloňové sady, efektivita herbicidů, Malus </w:t>
      </w:r>
      <w:proofErr w:type="spellStart"/>
      <w:r w:rsidRPr="00D71055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Pr="00D71055">
        <w:rPr>
          <w:rFonts w:ascii="Times New Roman" w:hAnsi="Times New Roman" w:cs="Times New Roman"/>
          <w:sz w:val="24"/>
          <w:szCs w:val="24"/>
        </w:rPr>
        <w:t>, skladba plevele, kontrola plevele</w:t>
      </w:r>
    </w:p>
    <w:p w14:paraId="662D956E" w14:textId="111A2ECB" w:rsidR="00672243" w:rsidRPr="00D71055" w:rsidRDefault="00B14AD3" w:rsidP="00695AC2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b/>
          <w:bCs/>
          <w:sz w:val="24"/>
          <w:szCs w:val="24"/>
        </w:rPr>
        <w:t xml:space="preserve">Dostupné z: </w:t>
      </w:r>
      <w:r w:rsidR="00092874" w:rsidRPr="00092874">
        <w:rPr>
          <w:rFonts w:ascii="Times New Roman" w:hAnsi="Times New Roman" w:cs="Times New Roman"/>
          <w:sz w:val="24"/>
          <w:szCs w:val="24"/>
        </w:rPr>
        <w:t>https://www.researchgate.net/publication/344806755_Weed_composition_and_control_in_apple_orchards_under_intensive_and_extensive_floor_management</w:t>
      </w:r>
    </w:p>
    <w:p w14:paraId="15A13236" w14:textId="2BEBB18F" w:rsidR="00A12F01" w:rsidRPr="00D71055" w:rsidRDefault="00A12F01" w:rsidP="00A12F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sz w:val="24"/>
          <w:szCs w:val="24"/>
        </w:rPr>
        <w:t>Správná redukce a potlačení plevel</w:t>
      </w:r>
      <w:r w:rsidR="00046F39" w:rsidRPr="00D71055">
        <w:rPr>
          <w:rFonts w:ascii="Times New Roman" w:hAnsi="Times New Roman" w:cs="Times New Roman"/>
          <w:sz w:val="24"/>
          <w:szCs w:val="24"/>
        </w:rPr>
        <w:t>ů</w:t>
      </w:r>
      <w:r w:rsidRPr="00D71055">
        <w:rPr>
          <w:rFonts w:ascii="Times New Roman" w:hAnsi="Times New Roman" w:cs="Times New Roman"/>
          <w:sz w:val="24"/>
          <w:szCs w:val="24"/>
        </w:rPr>
        <w:t xml:space="preserve"> je jedním ze základních předpokladů pro trvale udržitelný, zdravý a výnosný sad. Plevel negativně ovlivňuje sady tím, že konkuruje a soutěží se stromy o vodu, živiny, prostor a sluneční záření. Navíc také potlačuje růst mladých stromků a snižuje kvalitu i kvantitu plodů. Někteří autoři uvádí, že je plevel schopen omezit růst stromků od 15 až po 96 %. Úrodu pak může snížit až o 35 %. Některé plevele rostoucí okolo kmenů mohou sloužit jako útočiště pro různé škůdce či patogeny napadající kmeny a kořeny stromů. </w:t>
      </w:r>
    </w:p>
    <w:p w14:paraId="641001D4" w14:textId="1A093960" w:rsidR="00A12F01" w:rsidRPr="00D71055" w:rsidRDefault="00A12F01" w:rsidP="00A12F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sz w:val="24"/>
          <w:szCs w:val="24"/>
        </w:rPr>
        <w:t>K údržbě sadů a boji proti plevelům se využívá mnoho metod, jmenovitě mechanické, manuální, biologické, chemické. Každá z nich přináší určité výhody i nevýhody, avšak herbicidy patří v sadařství k nejrozšířenějším způsobům boje proti nežádoucím rostlinám. Herbicidy jsou v sadech využívány z 92 %, 5 % tvoří orba a 3 % zbylé způsoby obhospodařování.</w:t>
      </w:r>
    </w:p>
    <w:p w14:paraId="05C41B45" w14:textId="2A2551AB" w:rsidR="001771DF" w:rsidRPr="00D71055" w:rsidRDefault="00A12F01" w:rsidP="00A12F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sz w:val="24"/>
          <w:szCs w:val="24"/>
        </w:rPr>
        <w:t xml:space="preserve">Chemické postřiky v sadech se dělí na dvě hlavní kategorie, a to na </w:t>
      </w:r>
      <w:proofErr w:type="spellStart"/>
      <w:r w:rsidRPr="00D7105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71055">
        <w:rPr>
          <w:rFonts w:ascii="Times New Roman" w:hAnsi="Times New Roman" w:cs="Times New Roman"/>
          <w:sz w:val="24"/>
          <w:szCs w:val="24"/>
        </w:rPr>
        <w:t xml:space="preserve">-emergentní a post-emergentní. </w:t>
      </w:r>
      <w:proofErr w:type="spellStart"/>
      <w:r w:rsidRPr="00D7105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71055">
        <w:rPr>
          <w:rFonts w:ascii="Times New Roman" w:hAnsi="Times New Roman" w:cs="Times New Roman"/>
          <w:sz w:val="24"/>
          <w:szCs w:val="24"/>
        </w:rPr>
        <w:t xml:space="preserve">-emergentní postřiky se používají hlavně na jaře, aby se zabránilo vyklíčení především jednoletých plevelů. Post-emergentní postřiky se využívají hlavně pro boj s již vzrostlou vegetací, především víceletých rostlin či dřevin. Herbicidy se mohou též kombinovat pro širší spektrum účinnosti na různé rostlinné druhy. </w:t>
      </w:r>
      <w:r w:rsidR="006E7BF9" w:rsidRPr="00D71055">
        <w:rPr>
          <w:rFonts w:ascii="Times New Roman" w:hAnsi="Times New Roman" w:cs="Times New Roman"/>
          <w:sz w:val="24"/>
          <w:szCs w:val="24"/>
        </w:rPr>
        <w:t>Boj s </w:t>
      </w:r>
      <w:r w:rsidR="00046F39" w:rsidRPr="00D71055">
        <w:rPr>
          <w:rFonts w:ascii="Times New Roman" w:hAnsi="Times New Roman" w:cs="Times New Roman"/>
          <w:sz w:val="24"/>
          <w:szCs w:val="24"/>
        </w:rPr>
        <w:t xml:space="preserve">plevely </w:t>
      </w:r>
      <w:r w:rsidR="006E7BF9" w:rsidRPr="00D71055">
        <w:rPr>
          <w:rFonts w:ascii="Times New Roman" w:hAnsi="Times New Roman" w:cs="Times New Roman"/>
          <w:sz w:val="24"/>
          <w:szCs w:val="24"/>
        </w:rPr>
        <w:t xml:space="preserve">je stále jedním ze zásadních problémů v jabloňových sadech. </w:t>
      </w:r>
    </w:p>
    <w:p w14:paraId="16AB263D" w14:textId="41DEB884" w:rsidR="00046F39" w:rsidRPr="00D71055" w:rsidRDefault="006E7B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sz w:val="24"/>
          <w:szCs w:val="24"/>
        </w:rPr>
        <w:t>Cílem této studie, která proběhla v letech 2015</w:t>
      </w:r>
      <w:r w:rsidR="00A12F01" w:rsidRPr="00D71055">
        <w:rPr>
          <w:rFonts w:ascii="Times New Roman" w:hAnsi="Times New Roman" w:cs="Times New Roman"/>
          <w:sz w:val="24"/>
          <w:szCs w:val="24"/>
        </w:rPr>
        <w:t>–</w:t>
      </w:r>
      <w:r w:rsidRPr="00D71055">
        <w:rPr>
          <w:rFonts w:ascii="Times New Roman" w:hAnsi="Times New Roman" w:cs="Times New Roman"/>
          <w:sz w:val="24"/>
          <w:szCs w:val="24"/>
        </w:rPr>
        <w:t>2016 v Srbsku, bylo určit druhy plevelů vyskytující</w:t>
      </w:r>
      <w:r w:rsidR="00046F39" w:rsidRPr="00D71055">
        <w:rPr>
          <w:rFonts w:ascii="Times New Roman" w:hAnsi="Times New Roman" w:cs="Times New Roman"/>
          <w:sz w:val="24"/>
          <w:szCs w:val="24"/>
        </w:rPr>
        <w:t>ch</w:t>
      </w:r>
      <w:r w:rsidRPr="00D71055">
        <w:rPr>
          <w:rFonts w:ascii="Times New Roman" w:hAnsi="Times New Roman" w:cs="Times New Roman"/>
          <w:sz w:val="24"/>
          <w:szCs w:val="24"/>
        </w:rPr>
        <w:t xml:space="preserve"> se v jabloňových sadech s různými druhy obhospodařování a zjistit, s jakou efektivitou účinkují </w:t>
      </w:r>
      <w:r w:rsidR="00F25DDA" w:rsidRPr="00D71055">
        <w:rPr>
          <w:rFonts w:ascii="Times New Roman" w:hAnsi="Times New Roman" w:cs="Times New Roman"/>
          <w:sz w:val="24"/>
          <w:szCs w:val="24"/>
        </w:rPr>
        <w:t xml:space="preserve">herbicidy na </w:t>
      </w:r>
      <w:r w:rsidR="007E5CC4" w:rsidRPr="00D71055">
        <w:rPr>
          <w:rFonts w:ascii="Times New Roman" w:hAnsi="Times New Roman" w:cs="Times New Roman"/>
          <w:sz w:val="24"/>
          <w:szCs w:val="24"/>
        </w:rPr>
        <w:t xml:space="preserve">bázích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dikvátu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Diquat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oxyfluorfenu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>, glyfosátu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fluazifop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>-P-butylu.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 </w:t>
      </w:r>
      <w:r w:rsidR="007E5CC4" w:rsidRPr="00D71055">
        <w:rPr>
          <w:rFonts w:ascii="Times New Roman" w:hAnsi="Times New Roman" w:cs="Times New Roman"/>
          <w:sz w:val="24"/>
          <w:szCs w:val="24"/>
        </w:rPr>
        <w:t>Výzkum probíhal v sadech s intenzivním a extenzivním obhospodařováním. Byly identifikovány základní dominantní plevele v obou sadech</w:t>
      </w:r>
      <w:r w:rsidR="00A12F01" w:rsidRPr="00D71055">
        <w:rPr>
          <w:rFonts w:ascii="Times New Roman" w:hAnsi="Times New Roman" w:cs="Times New Roman"/>
          <w:sz w:val="24"/>
          <w:szCs w:val="24"/>
        </w:rPr>
        <w:t>,</w:t>
      </w:r>
      <w:r w:rsidR="007E5CC4" w:rsidRPr="00D71055">
        <w:rPr>
          <w:rFonts w:ascii="Times New Roman" w:hAnsi="Times New Roman" w:cs="Times New Roman"/>
          <w:sz w:val="24"/>
          <w:szCs w:val="24"/>
        </w:rPr>
        <w:t xml:space="preserve"> a to </w:t>
      </w:r>
      <w:r w:rsidR="00A12F01" w:rsidRPr="00D71055">
        <w:rPr>
          <w:rFonts w:ascii="Times New Roman" w:hAnsi="Times New Roman" w:cs="Times New Roman"/>
          <w:sz w:val="24"/>
          <w:szCs w:val="24"/>
        </w:rPr>
        <w:t>l</w:t>
      </w:r>
      <w:r w:rsidR="007E5CC4" w:rsidRPr="00D71055">
        <w:rPr>
          <w:rFonts w:ascii="Times New Roman" w:hAnsi="Times New Roman" w:cs="Times New Roman"/>
          <w:sz w:val="24"/>
          <w:szCs w:val="24"/>
        </w:rPr>
        <w:t>ipnice roční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annua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j</w:t>
      </w:r>
      <w:r w:rsidR="007E5CC4" w:rsidRPr="00D71055">
        <w:rPr>
          <w:rFonts w:ascii="Times New Roman" w:hAnsi="Times New Roman" w:cs="Times New Roman"/>
          <w:sz w:val="24"/>
          <w:szCs w:val="24"/>
        </w:rPr>
        <w:t>ečmen myší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Hordeum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murinum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t</w:t>
      </w:r>
      <w:r w:rsidR="007E5CC4" w:rsidRPr="00D71055">
        <w:rPr>
          <w:rFonts w:ascii="Times New Roman" w:hAnsi="Times New Roman" w:cs="Times New Roman"/>
          <w:sz w:val="24"/>
          <w:szCs w:val="24"/>
        </w:rPr>
        <w:t>uranka kanadská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Conyza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canadensis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12F01" w:rsidRPr="00D71055">
        <w:rPr>
          <w:rFonts w:ascii="Times New Roman" w:hAnsi="Times New Roman" w:cs="Times New Roman"/>
          <w:sz w:val="24"/>
          <w:szCs w:val="24"/>
        </w:rPr>
        <w:t>š</w:t>
      </w:r>
      <w:r w:rsidR="007E5CC4" w:rsidRPr="00D71055">
        <w:rPr>
          <w:rFonts w:ascii="Times New Roman" w:hAnsi="Times New Roman" w:cs="Times New Roman"/>
          <w:sz w:val="24"/>
          <w:szCs w:val="24"/>
        </w:rPr>
        <w:t>rucha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zelená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Portulaca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oleracea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t</w:t>
      </w:r>
      <w:r w:rsidR="007E5CC4" w:rsidRPr="00D71055">
        <w:rPr>
          <w:rFonts w:ascii="Times New Roman" w:hAnsi="Times New Roman" w:cs="Times New Roman"/>
          <w:sz w:val="24"/>
          <w:szCs w:val="24"/>
        </w:rPr>
        <w:t>roskut prstnatý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Cynodon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dactylon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č</w:t>
      </w:r>
      <w:r w:rsidR="007E5CC4" w:rsidRPr="00D71055">
        <w:rPr>
          <w:rFonts w:ascii="Times New Roman" w:hAnsi="Times New Roman" w:cs="Times New Roman"/>
          <w:sz w:val="24"/>
          <w:szCs w:val="24"/>
        </w:rPr>
        <w:t>irok halabský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Sorghum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halepense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b</w:t>
      </w:r>
      <w:r w:rsidR="007E5CC4" w:rsidRPr="00D71055">
        <w:rPr>
          <w:rFonts w:ascii="Times New Roman" w:hAnsi="Times New Roman" w:cs="Times New Roman"/>
          <w:sz w:val="24"/>
          <w:szCs w:val="24"/>
        </w:rPr>
        <w:t>odlák obecný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Carduus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acanthoides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l</w:t>
      </w:r>
      <w:r w:rsidR="007E5CC4" w:rsidRPr="00D71055">
        <w:rPr>
          <w:rFonts w:ascii="Times New Roman" w:hAnsi="Times New Roman" w:cs="Times New Roman"/>
          <w:sz w:val="24"/>
          <w:szCs w:val="24"/>
        </w:rPr>
        <w:t>askavec ohnutý (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Amaranthus</w:t>
      </w:r>
      <w:proofErr w:type="spellEnd"/>
      <w:r w:rsidR="007E5CC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C4" w:rsidRPr="00D71055">
        <w:rPr>
          <w:rFonts w:ascii="Times New Roman" w:hAnsi="Times New Roman" w:cs="Times New Roman"/>
          <w:sz w:val="24"/>
          <w:szCs w:val="24"/>
        </w:rPr>
        <w:t>retroflexus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p</w:t>
      </w:r>
      <w:r w:rsidR="00302064" w:rsidRPr="00D71055">
        <w:rPr>
          <w:rFonts w:ascii="Times New Roman" w:hAnsi="Times New Roman" w:cs="Times New Roman"/>
          <w:sz w:val="24"/>
          <w:szCs w:val="24"/>
        </w:rPr>
        <w:t>cháč rolní (</w:t>
      </w:r>
      <w:proofErr w:type="spellStart"/>
      <w:r w:rsidR="00302064" w:rsidRPr="00D71055">
        <w:rPr>
          <w:rFonts w:ascii="Times New Roman" w:hAnsi="Times New Roman" w:cs="Times New Roman"/>
          <w:sz w:val="24"/>
          <w:szCs w:val="24"/>
        </w:rPr>
        <w:t>Cirsium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64" w:rsidRPr="00D71055">
        <w:rPr>
          <w:rFonts w:ascii="Times New Roman" w:hAnsi="Times New Roman" w:cs="Times New Roman"/>
          <w:sz w:val="24"/>
          <w:szCs w:val="24"/>
        </w:rPr>
        <w:t>arvense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 xml:space="preserve">), </w:t>
      </w:r>
      <w:r w:rsidR="00A12F01" w:rsidRPr="00D71055">
        <w:rPr>
          <w:rFonts w:ascii="Times New Roman" w:hAnsi="Times New Roman" w:cs="Times New Roman"/>
          <w:sz w:val="24"/>
          <w:szCs w:val="24"/>
        </w:rPr>
        <w:t>m</w:t>
      </w:r>
      <w:r w:rsidR="00302064" w:rsidRPr="00D71055">
        <w:rPr>
          <w:rFonts w:ascii="Times New Roman" w:hAnsi="Times New Roman" w:cs="Times New Roman"/>
          <w:sz w:val="24"/>
          <w:szCs w:val="24"/>
        </w:rPr>
        <w:t>erlík bílý (</w:t>
      </w:r>
      <w:proofErr w:type="spellStart"/>
      <w:r w:rsidR="00302064" w:rsidRPr="00D71055">
        <w:rPr>
          <w:rFonts w:ascii="Times New Roman" w:hAnsi="Times New Roman" w:cs="Times New Roman"/>
          <w:sz w:val="24"/>
          <w:szCs w:val="24"/>
        </w:rPr>
        <w:t>Chenopodium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 xml:space="preserve"> album)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 a </w:t>
      </w:r>
      <w:r w:rsidR="00A12F01" w:rsidRPr="00D71055">
        <w:rPr>
          <w:rFonts w:ascii="Times New Roman" w:hAnsi="Times New Roman" w:cs="Times New Roman"/>
          <w:sz w:val="24"/>
          <w:szCs w:val="24"/>
        </w:rPr>
        <w:t>l</w:t>
      </w:r>
      <w:r w:rsidR="00302064" w:rsidRPr="00D71055">
        <w:rPr>
          <w:rFonts w:ascii="Times New Roman" w:hAnsi="Times New Roman" w:cs="Times New Roman"/>
          <w:sz w:val="24"/>
          <w:szCs w:val="24"/>
        </w:rPr>
        <w:t>ilek černý (</w:t>
      </w:r>
      <w:proofErr w:type="spellStart"/>
      <w:r w:rsidR="00302064" w:rsidRPr="00D71055">
        <w:rPr>
          <w:rFonts w:ascii="Times New Roman" w:hAnsi="Times New Roman" w:cs="Times New Roman"/>
          <w:sz w:val="24"/>
          <w:szCs w:val="24"/>
        </w:rPr>
        <w:t>Solanum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64" w:rsidRPr="00D71055">
        <w:rPr>
          <w:rFonts w:ascii="Times New Roman" w:hAnsi="Times New Roman" w:cs="Times New Roman"/>
          <w:sz w:val="24"/>
          <w:szCs w:val="24"/>
        </w:rPr>
        <w:t>nigrum</w:t>
      </w:r>
      <w:proofErr w:type="spellEnd"/>
      <w:r w:rsidR="00302064" w:rsidRPr="00D71055">
        <w:rPr>
          <w:rFonts w:ascii="Times New Roman" w:hAnsi="Times New Roman" w:cs="Times New Roman"/>
          <w:sz w:val="24"/>
          <w:szCs w:val="24"/>
        </w:rPr>
        <w:t>).</w:t>
      </w:r>
    </w:p>
    <w:p w14:paraId="6CADC31B" w14:textId="16DC87BE" w:rsidR="00560675" w:rsidRPr="00D71055" w:rsidRDefault="00560675" w:rsidP="00695A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sz w:val="24"/>
          <w:szCs w:val="24"/>
        </w:rPr>
        <w:t xml:space="preserve">V extensivně obhospodařovaných sadech byla 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zjištěna </w:t>
      </w:r>
      <w:r w:rsidRPr="00D71055">
        <w:rPr>
          <w:rFonts w:ascii="Times New Roman" w:hAnsi="Times New Roman" w:cs="Times New Roman"/>
          <w:sz w:val="24"/>
          <w:szCs w:val="24"/>
        </w:rPr>
        <w:t>větší biodiversita plevelů</w:t>
      </w:r>
      <w:r w:rsidR="001771DF" w:rsidRPr="00D71055">
        <w:rPr>
          <w:rFonts w:ascii="Times New Roman" w:hAnsi="Times New Roman" w:cs="Times New Roman"/>
          <w:sz w:val="24"/>
          <w:szCs w:val="24"/>
        </w:rPr>
        <w:t>. Ty byly v tomto typu výsadeb</w:t>
      </w:r>
      <w:r w:rsidRPr="00D71055">
        <w:rPr>
          <w:rFonts w:ascii="Times New Roman" w:hAnsi="Times New Roman" w:cs="Times New Roman"/>
          <w:sz w:val="24"/>
          <w:szCs w:val="24"/>
        </w:rPr>
        <w:t xml:space="preserve"> i více vzrostlé a početn</w:t>
      </w:r>
      <w:r w:rsidR="00046F39" w:rsidRPr="00D71055">
        <w:rPr>
          <w:rFonts w:ascii="Times New Roman" w:hAnsi="Times New Roman" w:cs="Times New Roman"/>
          <w:sz w:val="24"/>
          <w:szCs w:val="24"/>
        </w:rPr>
        <w:t>ější</w:t>
      </w:r>
      <w:r w:rsidRPr="00D71055">
        <w:rPr>
          <w:rFonts w:ascii="Times New Roman" w:hAnsi="Times New Roman" w:cs="Times New Roman"/>
          <w:sz w:val="24"/>
          <w:szCs w:val="24"/>
        </w:rPr>
        <w:t xml:space="preserve"> než v intensivně obhospodařovaných. V obou typech sadů 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dosáhl </w:t>
      </w:r>
      <w:r w:rsidRPr="00D71055">
        <w:rPr>
          <w:rFonts w:ascii="Times New Roman" w:hAnsi="Times New Roman" w:cs="Times New Roman"/>
          <w:sz w:val="24"/>
          <w:szCs w:val="24"/>
        </w:rPr>
        <w:t>nejv</w:t>
      </w:r>
      <w:r w:rsidR="001771DF" w:rsidRPr="00D71055">
        <w:rPr>
          <w:rFonts w:ascii="Times New Roman" w:hAnsi="Times New Roman" w:cs="Times New Roman"/>
          <w:sz w:val="24"/>
          <w:szCs w:val="24"/>
        </w:rPr>
        <w:t>yšší</w:t>
      </w:r>
      <w:r w:rsidRPr="00D71055">
        <w:rPr>
          <w:rFonts w:ascii="Times New Roman" w:hAnsi="Times New Roman" w:cs="Times New Roman"/>
          <w:sz w:val="24"/>
          <w:szCs w:val="24"/>
        </w:rPr>
        <w:t xml:space="preserve"> </w:t>
      </w:r>
      <w:r w:rsidR="00A040A0" w:rsidRPr="00D71055">
        <w:rPr>
          <w:rFonts w:ascii="Times New Roman" w:hAnsi="Times New Roman" w:cs="Times New Roman"/>
          <w:sz w:val="24"/>
          <w:szCs w:val="24"/>
        </w:rPr>
        <w:t>efektivit</w:t>
      </w:r>
      <w:r w:rsidR="001771DF" w:rsidRPr="00D71055">
        <w:rPr>
          <w:rFonts w:ascii="Times New Roman" w:hAnsi="Times New Roman" w:cs="Times New Roman"/>
          <w:sz w:val="24"/>
          <w:szCs w:val="24"/>
        </w:rPr>
        <w:t>y</w:t>
      </w:r>
      <w:r w:rsidR="00A040A0" w:rsidRPr="00D71055">
        <w:rPr>
          <w:rFonts w:ascii="Times New Roman" w:hAnsi="Times New Roman" w:cs="Times New Roman"/>
          <w:sz w:val="24"/>
          <w:szCs w:val="24"/>
        </w:rPr>
        <w:t xml:space="preserve"> postřik glyfosátu, kdy se účinnost pohybovala mezi 88,42</w:t>
      </w:r>
      <w:r w:rsidR="001771DF" w:rsidRPr="00D71055">
        <w:rPr>
          <w:rFonts w:ascii="Times New Roman" w:hAnsi="Times New Roman" w:cs="Times New Roman"/>
          <w:sz w:val="24"/>
          <w:szCs w:val="24"/>
        </w:rPr>
        <w:t> %</w:t>
      </w:r>
      <w:r w:rsidR="00A040A0" w:rsidRPr="00D71055">
        <w:rPr>
          <w:rFonts w:ascii="Times New Roman" w:hAnsi="Times New Roman" w:cs="Times New Roman"/>
          <w:sz w:val="24"/>
          <w:szCs w:val="24"/>
        </w:rPr>
        <w:t xml:space="preserve"> až 98,32</w:t>
      </w:r>
      <w:r w:rsidR="001771DF" w:rsidRPr="00D71055">
        <w:rPr>
          <w:rFonts w:ascii="Times New Roman" w:hAnsi="Times New Roman" w:cs="Times New Roman"/>
          <w:sz w:val="24"/>
          <w:szCs w:val="24"/>
        </w:rPr>
        <w:t> </w:t>
      </w:r>
      <w:r w:rsidR="00A040A0" w:rsidRPr="00D71055">
        <w:rPr>
          <w:rFonts w:ascii="Times New Roman" w:hAnsi="Times New Roman" w:cs="Times New Roman"/>
          <w:sz w:val="24"/>
          <w:szCs w:val="24"/>
        </w:rPr>
        <w:t>% v intensivních sadech</w:t>
      </w:r>
      <w:r w:rsidR="001771DF" w:rsidRPr="00D71055">
        <w:rPr>
          <w:rFonts w:ascii="Times New Roman" w:hAnsi="Times New Roman" w:cs="Times New Roman"/>
          <w:sz w:val="24"/>
          <w:szCs w:val="24"/>
        </w:rPr>
        <w:t>,</w:t>
      </w:r>
      <w:r w:rsidR="00A040A0" w:rsidRPr="00D71055">
        <w:rPr>
          <w:rFonts w:ascii="Times New Roman" w:hAnsi="Times New Roman" w:cs="Times New Roman"/>
          <w:sz w:val="24"/>
          <w:szCs w:val="24"/>
        </w:rPr>
        <w:t xml:space="preserve"> a 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pro extenzivní sady byla efektivita mezi </w:t>
      </w:r>
      <w:r w:rsidR="00A040A0" w:rsidRPr="00D71055">
        <w:rPr>
          <w:rFonts w:ascii="Times New Roman" w:hAnsi="Times New Roman" w:cs="Times New Roman"/>
          <w:sz w:val="24"/>
          <w:szCs w:val="24"/>
        </w:rPr>
        <w:t>90,32</w:t>
      </w:r>
      <w:r w:rsidR="001771DF" w:rsidRPr="00D71055">
        <w:rPr>
          <w:rFonts w:ascii="Times New Roman" w:hAnsi="Times New Roman" w:cs="Times New Roman"/>
          <w:sz w:val="24"/>
          <w:szCs w:val="24"/>
        </w:rPr>
        <w:t>–</w:t>
      </w:r>
      <w:r w:rsidR="00A040A0" w:rsidRPr="00D71055">
        <w:rPr>
          <w:rFonts w:ascii="Times New Roman" w:hAnsi="Times New Roman" w:cs="Times New Roman"/>
          <w:sz w:val="24"/>
          <w:szCs w:val="24"/>
        </w:rPr>
        <w:t>95,55</w:t>
      </w:r>
      <w:r w:rsidR="001771DF" w:rsidRPr="00D71055">
        <w:rPr>
          <w:rFonts w:ascii="Times New Roman" w:hAnsi="Times New Roman" w:cs="Times New Roman"/>
          <w:sz w:val="24"/>
          <w:szCs w:val="24"/>
        </w:rPr>
        <w:t xml:space="preserve"> </w:t>
      </w:r>
      <w:r w:rsidR="00A040A0" w:rsidRPr="00D71055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A040A0" w:rsidRPr="00D71055">
        <w:rPr>
          <w:rFonts w:ascii="Times New Roman" w:hAnsi="Times New Roman" w:cs="Times New Roman"/>
          <w:sz w:val="24"/>
          <w:szCs w:val="24"/>
        </w:rPr>
        <w:t>Dikvát</w:t>
      </w:r>
      <w:proofErr w:type="spellEnd"/>
      <w:r w:rsidR="00A040A0" w:rsidRPr="00D710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40A0" w:rsidRPr="00D71055">
        <w:rPr>
          <w:rFonts w:ascii="Times New Roman" w:hAnsi="Times New Roman" w:cs="Times New Roman"/>
          <w:sz w:val="24"/>
          <w:szCs w:val="24"/>
        </w:rPr>
        <w:t>oxyfluorfen</w:t>
      </w:r>
      <w:proofErr w:type="spellEnd"/>
      <w:r w:rsidR="00A040A0" w:rsidRPr="00D71055">
        <w:rPr>
          <w:rFonts w:ascii="Times New Roman" w:hAnsi="Times New Roman" w:cs="Times New Roman"/>
          <w:sz w:val="24"/>
          <w:szCs w:val="24"/>
        </w:rPr>
        <w:t xml:space="preserve"> prokázaly dobré výsledky, ale efektivita byla nižší než u glyfosátu. </w:t>
      </w:r>
      <w:proofErr w:type="spellStart"/>
      <w:r w:rsidR="00A040A0" w:rsidRPr="00D71055">
        <w:rPr>
          <w:rFonts w:ascii="Times New Roman" w:hAnsi="Times New Roman" w:cs="Times New Roman"/>
          <w:sz w:val="24"/>
          <w:szCs w:val="24"/>
        </w:rPr>
        <w:t>Fluazifop</w:t>
      </w:r>
      <w:proofErr w:type="spellEnd"/>
      <w:r w:rsidR="00A040A0" w:rsidRPr="00D71055">
        <w:rPr>
          <w:rFonts w:ascii="Times New Roman" w:hAnsi="Times New Roman" w:cs="Times New Roman"/>
          <w:sz w:val="24"/>
          <w:szCs w:val="24"/>
        </w:rPr>
        <w:t>-P-butyl se ukázal jako málo účinný v obou systémech, ale jako vysoce účinný selektivní herbicid proti jedno i víceletým trávám.</w:t>
      </w:r>
    </w:p>
    <w:p w14:paraId="7F854A60" w14:textId="378338B7" w:rsidR="00105315" w:rsidRPr="00D71055" w:rsidRDefault="00105315" w:rsidP="00695A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3976D" w14:textId="1579BF14" w:rsidR="00105315" w:rsidRPr="00D71055" w:rsidRDefault="00105315" w:rsidP="00695A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</w:t>
      </w:r>
      <w:r w:rsidRPr="00D710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46F39" w:rsidRPr="00D71055">
        <w:rPr>
          <w:rFonts w:ascii="Times New Roman" w:hAnsi="Times New Roman" w:cs="Times New Roman"/>
          <w:color w:val="000000"/>
          <w:sz w:val="24"/>
          <w:szCs w:val="24"/>
        </w:rPr>
        <w:t xml:space="preserve">Bc. </w:t>
      </w:r>
      <w:r w:rsidRPr="00D71055">
        <w:rPr>
          <w:rFonts w:ascii="Times New Roman" w:hAnsi="Times New Roman" w:cs="Times New Roman"/>
          <w:color w:val="000000"/>
          <w:sz w:val="24"/>
          <w:szCs w:val="24"/>
        </w:rPr>
        <w:t>Lukáš Nývlt, VÝZKUMNÝ A ŠLECHTITELSKÝ ÚSTAV OVOCNÁŘSKÝ HOLOVOUSY s. r. o., Holovousy 129, 508 01 Holovousy, lukas.nyvlt@vsuo.cz</w:t>
      </w:r>
    </w:p>
    <w:sectPr w:rsidR="00105315" w:rsidRPr="00D7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43"/>
    <w:rsid w:val="00046F39"/>
    <w:rsid w:val="00092874"/>
    <w:rsid w:val="00105315"/>
    <w:rsid w:val="001771DF"/>
    <w:rsid w:val="002C6F36"/>
    <w:rsid w:val="00302064"/>
    <w:rsid w:val="00387769"/>
    <w:rsid w:val="00560675"/>
    <w:rsid w:val="005D2E50"/>
    <w:rsid w:val="00672243"/>
    <w:rsid w:val="00695AC2"/>
    <w:rsid w:val="006E7BF9"/>
    <w:rsid w:val="007E5CC4"/>
    <w:rsid w:val="00A040A0"/>
    <w:rsid w:val="00A12F01"/>
    <w:rsid w:val="00A868C9"/>
    <w:rsid w:val="00AF00EA"/>
    <w:rsid w:val="00B14AD3"/>
    <w:rsid w:val="00BA0C4A"/>
    <w:rsid w:val="00CD2239"/>
    <w:rsid w:val="00D71055"/>
    <w:rsid w:val="00F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0E86"/>
  <w15:chartTrackingRefBased/>
  <w15:docId w15:val="{C6972421-735C-4F21-9D9B-F63B7F3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AD3"/>
    <w:rPr>
      <w:color w:val="0000FF"/>
      <w:u w:val="single"/>
    </w:rPr>
  </w:style>
  <w:style w:type="paragraph" w:styleId="Revize">
    <w:name w:val="Revision"/>
    <w:hidden/>
    <w:uiPriority w:val="99"/>
    <w:semiHidden/>
    <w:rsid w:val="00A12F01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12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 Lukáš, Bc.</dc:creator>
  <cp:keywords/>
  <dc:description/>
  <cp:lastModifiedBy>Kateřina Lukáčová</cp:lastModifiedBy>
  <cp:revision>5</cp:revision>
  <dcterms:created xsi:type="dcterms:W3CDTF">2022-12-23T13:23:00Z</dcterms:created>
  <dcterms:modified xsi:type="dcterms:W3CDTF">2022-12-23T17:12:00Z</dcterms:modified>
</cp:coreProperties>
</file>