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1F29" w14:textId="77777777" w:rsidR="00814B5B" w:rsidRPr="00FC0046" w:rsidRDefault="00814B5B" w:rsidP="00814B5B">
      <w:pPr>
        <w:rPr>
          <w:rFonts w:ascii="Times New Roman" w:hAnsi="Times New Roman" w:cs="Times New Roman"/>
          <w:b/>
          <w:sz w:val="24"/>
          <w:szCs w:val="24"/>
        </w:rPr>
      </w:pPr>
      <w:r w:rsidRPr="00FC0046">
        <w:rPr>
          <w:rFonts w:ascii="Times New Roman" w:hAnsi="Times New Roman" w:cs="Times New Roman"/>
          <w:b/>
          <w:sz w:val="24"/>
          <w:szCs w:val="24"/>
        </w:rPr>
        <w:t>Vliv ochranné sítě na fyziologii stromů a kvalitu ovoce u jabloní: Přehled</w:t>
      </w:r>
    </w:p>
    <w:p w14:paraId="2D216D1E" w14:textId="77777777" w:rsidR="00814B5B" w:rsidRPr="00FC0046" w:rsidRDefault="00814B5B" w:rsidP="00814B5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influence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protective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netting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tree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physiology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quality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apple</w:t>
      </w:r>
      <w:proofErr w:type="spellEnd"/>
      <w:r w:rsidRPr="00FC0046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FC0046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14:paraId="7663F03C" w14:textId="3F31A701" w:rsidR="00814B5B" w:rsidRPr="00FC0046" w:rsidRDefault="00814B5B" w:rsidP="00814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46">
        <w:rPr>
          <w:rFonts w:ascii="Times New Roman" w:hAnsi="Times New Roman" w:cs="Times New Roman"/>
          <w:sz w:val="24"/>
          <w:szCs w:val="24"/>
        </w:rPr>
        <w:t>G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Mupambi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>, BM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Anthony, DR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Layne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>, S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Musacchi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>, S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Serra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>, T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Schmidt, LA</w:t>
      </w:r>
      <w:r w:rsidR="00FC0046" w:rsidRPr="00FC0046">
        <w:rPr>
          <w:rFonts w:ascii="Times New Roman" w:hAnsi="Times New Roman" w:cs="Times New Roman"/>
          <w:sz w:val="24"/>
          <w:szCs w:val="24"/>
        </w:rPr>
        <w:t>,</w:t>
      </w:r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Kalcsits</w:t>
      </w:r>
      <w:proofErr w:type="spellEnd"/>
      <w:r w:rsidR="00FC0046" w:rsidRPr="00FC0046">
        <w:rPr>
          <w:rFonts w:ascii="Times New Roman" w:hAnsi="Times New Roman" w:cs="Times New Roman"/>
          <w:sz w:val="24"/>
          <w:szCs w:val="24"/>
        </w:rPr>
        <w:t>.</w:t>
      </w:r>
      <w:r w:rsidRPr="00FC0046">
        <w:rPr>
          <w:rFonts w:ascii="Times New Roman" w:hAnsi="Times New Roman" w:cs="Times New Roman"/>
          <w:sz w:val="24"/>
          <w:szCs w:val="24"/>
        </w:rPr>
        <w:t xml:space="preserve"> 2018</w:t>
      </w:r>
      <w:r w:rsidR="00FC0046" w:rsidRPr="00FC0046">
        <w:rPr>
          <w:rFonts w:ascii="Times New Roman" w:hAnsi="Times New Roman" w:cs="Times New Roman"/>
          <w:sz w:val="24"/>
          <w:szCs w:val="24"/>
        </w:rPr>
        <w:t>.</w:t>
      </w:r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influence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netting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Horticulturae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236, </w:t>
      </w:r>
      <w:proofErr w:type="spellStart"/>
      <w:r w:rsidRPr="00FC0046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FC0046">
        <w:rPr>
          <w:rFonts w:ascii="Times New Roman" w:hAnsi="Times New Roman" w:cs="Times New Roman"/>
          <w:sz w:val="24"/>
          <w:szCs w:val="24"/>
        </w:rPr>
        <w:t xml:space="preserve"> 60-72, ISSN 0304-4238</w:t>
      </w:r>
      <w:r w:rsidR="00FC0046" w:rsidRPr="00FC0046">
        <w:rPr>
          <w:rFonts w:ascii="Times New Roman" w:hAnsi="Times New Roman" w:cs="Times New Roman"/>
          <w:sz w:val="24"/>
          <w:szCs w:val="24"/>
        </w:rPr>
        <w:t>.</w:t>
      </w:r>
    </w:p>
    <w:p w14:paraId="730433EA" w14:textId="77777777" w:rsidR="00814B5B" w:rsidRPr="00FC0046" w:rsidRDefault="00814B5B" w:rsidP="00D4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9C" w14:textId="77777777" w:rsidR="00403178" w:rsidRPr="00FC0046" w:rsidRDefault="00F621BB" w:rsidP="00D46DE5">
      <w:pPr>
        <w:jc w:val="both"/>
        <w:rPr>
          <w:rFonts w:ascii="Times New Roman" w:hAnsi="Times New Roman" w:cs="Times New Roman"/>
          <w:sz w:val="24"/>
          <w:szCs w:val="24"/>
        </w:rPr>
      </w:pPr>
      <w:r w:rsidRPr="00FC0046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FC0046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FC0046">
        <w:rPr>
          <w:rFonts w:ascii="Times New Roman" w:hAnsi="Times New Roman" w:cs="Times New Roman"/>
          <w:sz w:val="24"/>
          <w:szCs w:val="24"/>
        </w:rPr>
        <w:t xml:space="preserve"> </w:t>
      </w:r>
      <w:r w:rsidR="00814B5B" w:rsidRPr="00FC0046">
        <w:rPr>
          <w:rFonts w:ascii="Times New Roman" w:hAnsi="Times New Roman" w:cs="Times New Roman"/>
          <w:sz w:val="24"/>
          <w:szCs w:val="24"/>
        </w:rPr>
        <w:t>ovocnictví, krupobití, ochranná síť, výnos jablek, kvalita plodů</w:t>
      </w:r>
    </w:p>
    <w:p w14:paraId="13D3180E" w14:textId="77777777" w:rsidR="00FE1BB4" w:rsidRPr="00FC0046" w:rsidRDefault="00F621BB" w:rsidP="0042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46">
        <w:rPr>
          <w:rFonts w:ascii="Times New Roman" w:hAnsi="Times New Roman" w:cs="Times New Roman"/>
          <w:b/>
          <w:sz w:val="24"/>
          <w:szCs w:val="24"/>
        </w:rPr>
        <w:t>Dostupné z:</w:t>
      </w:r>
      <w:r w:rsidR="00373651" w:rsidRPr="00FC004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14B5B" w:rsidRPr="00FC004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https://doi.org/10.1016/j.scienta.2018.03.014</w:t>
        </w:r>
      </w:hyperlink>
    </w:p>
    <w:p w14:paraId="244E9546" w14:textId="77777777" w:rsidR="00403178" w:rsidRPr="00FC0046" w:rsidRDefault="00403178" w:rsidP="00FE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17425" w14:textId="77777777" w:rsidR="00D420E3" w:rsidRPr="00FC0046" w:rsidRDefault="00D420E3" w:rsidP="00FC0046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V podmínkách </w:t>
      </w:r>
      <w:r w:rsidR="00573522" w:rsidRPr="00FC0046">
        <w:rPr>
          <w:rFonts w:ascii="Times New Roman" w:hAnsi="Times New Roman" w:cs="Times New Roman"/>
          <w:color w:val="2E2E2E"/>
          <w:sz w:val="24"/>
          <w:szCs w:val="24"/>
        </w:rPr>
        <w:t>ovocnářs</w:t>
      </w:r>
      <w:r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kých provozů vzrůstá v celosvětovém měřítku rozsah výsadeb, u kterých jsou využívány ochranné sítě. Hlavním důvodem zavádění těchto systémů ochrany je tlumení klimatických extrémů, ke kterým dochází v souvislosti s klimatickými </w:t>
      </w:r>
      <w:r w:rsidR="00573522" w:rsidRPr="00FC0046">
        <w:rPr>
          <w:rFonts w:ascii="Times New Roman" w:hAnsi="Times New Roman" w:cs="Times New Roman"/>
          <w:color w:val="2E2E2E"/>
          <w:sz w:val="24"/>
          <w:szCs w:val="24"/>
        </w:rPr>
        <w:t>změnami. Sítě však</w:t>
      </w:r>
      <w:r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mohou plnit řadu významných funkcí, které se mohou pozitivně projevit v optimalizaci vytv</w:t>
      </w:r>
      <w:r w:rsidR="00897382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ářených pěstitelských podmínek a současně také </w:t>
      </w:r>
      <w:r w:rsidRPr="00FC0046">
        <w:rPr>
          <w:rFonts w:ascii="Times New Roman" w:hAnsi="Times New Roman" w:cs="Times New Roman"/>
          <w:color w:val="2E2E2E"/>
          <w:sz w:val="24"/>
          <w:szCs w:val="24"/>
        </w:rPr>
        <w:t>při zvyšování výnosu a kvality plodů.</w:t>
      </w:r>
    </w:p>
    <w:p w14:paraId="1991A7DB" w14:textId="77777777" w:rsidR="00D420E3" w:rsidRPr="00FC0046" w:rsidRDefault="00D420E3" w:rsidP="004356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03E12C24" w14:textId="77777777" w:rsidR="00573522" w:rsidRPr="00FC0046" w:rsidRDefault="00573522" w:rsidP="00FC0046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FC0046">
        <w:rPr>
          <w:rFonts w:ascii="Times New Roman" w:hAnsi="Times New Roman" w:cs="Times New Roman"/>
          <w:color w:val="2E2E2E"/>
          <w:sz w:val="24"/>
          <w:szCs w:val="24"/>
        </w:rPr>
        <w:t>Cílem příspěvku je zpracování přehledu dostupných informací o účincích ochranných sítí na produkci jablek (</w:t>
      </w:r>
      <w:r w:rsidRPr="00FC0046">
        <w:rPr>
          <w:rStyle w:val="Zdraznn"/>
          <w:rFonts w:ascii="Times New Roman" w:hAnsi="Times New Roman" w:cs="Times New Roman"/>
          <w:color w:val="2E2E2E"/>
          <w:sz w:val="24"/>
          <w:szCs w:val="24"/>
        </w:rPr>
        <w:t xml:space="preserve">Malus × </w:t>
      </w:r>
      <w:proofErr w:type="spellStart"/>
      <w:r w:rsidRPr="00FC0046">
        <w:rPr>
          <w:rStyle w:val="Zdraznn"/>
          <w:rFonts w:ascii="Times New Roman" w:hAnsi="Times New Roman" w:cs="Times New Roman"/>
          <w:color w:val="2E2E2E"/>
          <w:sz w:val="24"/>
          <w:szCs w:val="24"/>
        </w:rPr>
        <w:t>domestica</w:t>
      </w:r>
      <w:proofErr w:type="spellEnd"/>
      <w:r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).  Příspěvek poskytuje kritické zhodnocení poznatků současného výzkumu vycházejícího z používání ochranných s hlavním důrazem na hodnocení podmínek prostředí v prostoru pod sítěmi, fyziologii stromů a kvalitu vyprodukovaného ovoce. </w:t>
      </w:r>
    </w:p>
    <w:p w14:paraId="3990E6EB" w14:textId="77777777" w:rsidR="00FC0046" w:rsidRPr="00FC0046" w:rsidRDefault="00FC0046" w:rsidP="00FC0046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706721AA" w14:textId="6EE09A6B" w:rsidR="00D420E3" w:rsidRPr="00FC0046" w:rsidRDefault="002D4321" w:rsidP="00FC0046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FC0046">
        <w:rPr>
          <w:rFonts w:ascii="Times New Roman" w:hAnsi="Times New Roman" w:cs="Times New Roman"/>
          <w:color w:val="2E2E2E"/>
          <w:sz w:val="24"/>
          <w:szCs w:val="24"/>
        </w:rPr>
        <w:t>Primárním úlohou ochranných sítí je ochrana porostu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i plodů</w:t>
      </w:r>
      <w:r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před krupobitím, poryvy větru </w:t>
      </w:r>
      <w:r w:rsidR="00132A90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(snížení rychlosti </w:t>
      </w:r>
      <w:r w:rsidR="00897382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proudění </w:t>
      </w:r>
      <w:r w:rsidR="00132A90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větru o 20–50%) </w:t>
      </w:r>
      <w:r w:rsidRPr="00FC0046">
        <w:rPr>
          <w:rFonts w:ascii="Times New Roman" w:hAnsi="Times New Roman" w:cs="Times New Roman"/>
          <w:color w:val="2E2E2E"/>
          <w:sz w:val="24"/>
          <w:szCs w:val="24"/>
        </w:rPr>
        <w:t>a vysokou intenzitou slunečního záření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>, které způsobuje nevratné poškození pokožky plodů (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snížení incidence 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>sluneční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>ho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úpal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>u o 5–12%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). </w:t>
      </w:r>
      <w:r w:rsidR="00D420E3" w:rsidRPr="00FC0046">
        <w:rPr>
          <w:rFonts w:ascii="Times New Roman" w:hAnsi="Times New Roman" w:cs="Times New Roman"/>
          <w:color w:val="2E2E2E"/>
          <w:sz w:val="24"/>
          <w:szCs w:val="24"/>
        </w:rPr>
        <w:t>Poškození krupobitím neovlivňuje pouze produkci plodů během aktuálního vegetačního období, ale ovlivňuje také výnos plodů v následující sezóně tím, že poškozuje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vyvíjející se květní pupeny. K dalším efektům, které instalované sítě přináší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>,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patří ochrana před</w:t>
      </w:r>
      <w:r w:rsidR="00F32F1B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zvěří, ptactvem a hmyzem, které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mohou 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lokálně způsobovat významné ekonomické ztráty. V posledních letech jsou na trhu dodávány také </w:t>
      </w:r>
      <w:proofErr w:type="spellStart"/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>fotoselektivní</w:t>
      </w:r>
      <w:proofErr w:type="spellEnd"/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sítě, se schopností měnit spektrální složení slunečního záření, přídavkem světlo rozptylujících nebo absorpčních a reflexních prvků do materiálu síťoviny.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Tyto sítě mohou efektivně modifikovat mikroklima sadu s ohledem na intenzitu a kvalitu světla (např. snížení fotosynteticky aktivního záření o 12–30%), teplotu porostu (rozdíl 1–5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  <w:vertAlign w:val="superscript"/>
        </w:rPr>
        <w:t>0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>C v závislosti na barevném provedení sítí), relativní vlhkost vzduchu včetně teploty půdy. 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Známé jsou také další funkce umožňující 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>regulaci půdní vlhkosti a snížení nákladů na zavlažování</w:t>
      </w:r>
      <w:r w:rsidR="00132A90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(při zastínění se </w:t>
      </w:r>
      <w:hyperlink r:id="rId7" w:tooltip="Další informace o potenciální evapotranspiraci naleznete na tématických stránkách vytvořených pomocí umělé inteligence ScienceDirect" w:history="1">
        <w:r w:rsidR="00132A90" w:rsidRPr="00FC0046">
          <w:rPr>
            <w:rStyle w:val="Hypertextovodkaz"/>
            <w:rFonts w:ascii="Times New Roman" w:hAnsi="Times New Roman" w:cs="Times New Roman"/>
            <w:color w:val="2E2E2E"/>
            <w:sz w:val="24"/>
            <w:szCs w:val="24"/>
            <w:u w:val="none"/>
          </w:rPr>
          <w:t>potenciální evapotranspirace </w:t>
        </w:r>
      </w:hyperlink>
      <w:r w:rsidR="00132A90" w:rsidRPr="00FC0046">
        <w:rPr>
          <w:rFonts w:ascii="Times New Roman" w:hAnsi="Times New Roman" w:cs="Times New Roman"/>
          <w:color w:val="2E2E2E"/>
          <w:sz w:val="24"/>
          <w:szCs w:val="24"/>
        </w:rPr>
        <w:t>může snížit až o 30 %)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, snížení pracnosti a nákladovosti při probírce plodů </w:t>
      </w:r>
      <w:r w:rsidR="00132A90" w:rsidRPr="00FC0046">
        <w:rPr>
          <w:rFonts w:ascii="Times New Roman" w:hAnsi="Times New Roman" w:cs="Times New Roman"/>
          <w:color w:val="2E2E2E"/>
          <w:sz w:val="24"/>
          <w:szCs w:val="24"/>
        </w:rPr>
        <w:t>(různé vlnové délky světla mohou změnit produkci hormonů účast</w:t>
      </w:r>
      <w:r w:rsidR="00F32F1B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nících se kvetení např. kyseliny </w:t>
      </w:r>
      <w:proofErr w:type="spellStart"/>
      <w:r w:rsidR="00F32F1B" w:rsidRPr="00FC0046">
        <w:rPr>
          <w:rFonts w:ascii="Times New Roman" w:hAnsi="Times New Roman" w:cs="Times New Roman"/>
          <w:color w:val="2E2E2E"/>
          <w:sz w:val="24"/>
          <w:szCs w:val="24"/>
        </w:rPr>
        <w:t>giberelové</w:t>
      </w:r>
      <w:proofErr w:type="spellEnd"/>
      <w:r w:rsidR="00132A90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) </w:t>
      </w:r>
      <w:r w:rsidR="00C855C1" w:rsidRPr="00FC0046">
        <w:rPr>
          <w:rFonts w:ascii="Times New Roman" w:hAnsi="Times New Roman" w:cs="Times New Roman"/>
          <w:color w:val="2E2E2E"/>
          <w:sz w:val="24"/>
          <w:szCs w:val="24"/>
        </w:rPr>
        <w:t>i snížení nákladů na provádění chemické ochrany porostu zvýšením účinnosti postřiku.</w:t>
      </w:r>
      <w:r w:rsidR="002B117A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>Za významný lze považovat vliv na výnos (výsledky nejsou jednoznačné) a kvalitu ovoce, která je vedle zdravotního stavu vymezena dlouhodobou skladovatelností plodů</w:t>
      </w:r>
      <w:r w:rsidR="000D7EF6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 (vli</w:t>
      </w:r>
      <w:r w:rsidR="00F32F1B" w:rsidRPr="00FC0046">
        <w:rPr>
          <w:rFonts w:ascii="Times New Roman" w:hAnsi="Times New Roman" w:cs="Times New Roman"/>
          <w:color w:val="2E2E2E"/>
          <w:sz w:val="24"/>
          <w:szCs w:val="24"/>
        </w:rPr>
        <w:t>v na pevnost a sušinu plodů nebyl jednoznačně prokázán</w:t>
      </w:r>
      <w:r w:rsidR="000D7EF6" w:rsidRPr="00FC0046">
        <w:rPr>
          <w:rFonts w:ascii="Times New Roman" w:hAnsi="Times New Roman" w:cs="Times New Roman"/>
          <w:color w:val="2E2E2E"/>
          <w:sz w:val="24"/>
          <w:szCs w:val="24"/>
        </w:rPr>
        <w:t>)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>, jejich velikostí (nárůst dle zvolené síťoviny o 20</w:t>
      </w:r>
      <w:r w:rsidR="000D7EF6" w:rsidRPr="00FC0046">
        <w:rPr>
          <w:rFonts w:ascii="Times New Roman" w:hAnsi="Times New Roman" w:cs="Times New Roman"/>
          <w:color w:val="2E2E2E"/>
          <w:sz w:val="24"/>
          <w:szCs w:val="24"/>
        </w:rPr>
        <w:t>–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 xml:space="preserve">37%)  a atraktivním vzhledem (změny zabarvení pokožky, zvýšení podílu červené barvy u </w:t>
      </w:r>
      <w:r w:rsidR="000E09F4" w:rsidRPr="00FC0046">
        <w:rPr>
          <w:rFonts w:ascii="Times New Roman" w:hAnsi="Times New Roman" w:cs="Times New Roman"/>
          <w:color w:val="2E2E2E"/>
          <w:sz w:val="24"/>
          <w:szCs w:val="24"/>
        </w:rPr>
        <w:t>odrůd s dvoubarevnými plody</w:t>
      </w:r>
      <w:r w:rsidR="006F2739" w:rsidRPr="00FC0046">
        <w:rPr>
          <w:rFonts w:ascii="Times New Roman" w:hAnsi="Times New Roman" w:cs="Times New Roman"/>
          <w:color w:val="2E2E2E"/>
          <w:sz w:val="24"/>
          <w:szCs w:val="24"/>
        </w:rPr>
        <w:t>).</w:t>
      </w:r>
      <w:r w:rsidR="006F2739" w:rsidRPr="00FC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366A0" w14:textId="77777777" w:rsidR="00D420E3" w:rsidRPr="00FC0046" w:rsidRDefault="00D420E3" w:rsidP="00230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04E94F" w14:textId="77777777" w:rsidR="004B6C4F" w:rsidRPr="00FC0046" w:rsidRDefault="004B6C4F" w:rsidP="00F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745BA" w14:textId="77777777" w:rsidR="00F621BB" w:rsidRPr="00FC0046" w:rsidRDefault="00F621BB" w:rsidP="00F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46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FC0046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p w14:paraId="0197CE0A" w14:textId="77777777" w:rsidR="00A93DD3" w:rsidRPr="00FC0046" w:rsidRDefault="00A93DD3" w:rsidP="000E2B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3DD3" w:rsidRPr="00FC0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4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54"/>
    <w:rsid w:val="00062825"/>
    <w:rsid w:val="0006325E"/>
    <w:rsid w:val="000D76DC"/>
    <w:rsid w:val="000D7EF6"/>
    <w:rsid w:val="000E09F4"/>
    <w:rsid w:val="000E2BD1"/>
    <w:rsid w:val="00132A90"/>
    <w:rsid w:val="00133EE7"/>
    <w:rsid w:val="00134F5A"/>
    <w:rsid w:val="00146F2E"/>
    <w:rsid w:val="001506C7"/>
    <w:rsid w:val="00155FDC"/>
    <w:rsid w:val="0016040F"/>
    <w:rsid w:val="00184BE0"/>
    <w:rsid w:val="001916D3"/>
    <w:rsid w:val="00197F3F"/>
    <w:rsid w:val="00223623"/>
    <w:rsid w:val="002271A0"/>
    <w:rsid w:val="00230452"/>
    <w:rsid w:val="0023134A"/>
    <w:rsid w:val="002318F0"/>
    <w:rsid w:val="00240C76"/>
    <w:rsid w:val="00253F85"/>
    <w:rsid w:val="002705F4"/>
    <w:rsid w:val="002B117A"/>
    <w:rsid w:val="002D4321"/>
    <w:rsid w:val="002E0AF4"/>
    <w:rsid w:val="002F0E56"/>
    <w:rsid w:val="002F6A69"/>
    <w:rsid w:val="0033038A"/>
    <w:rsid w:val="00341B25"/>
    <w:rsid w:val="0035247A"/>
    <w:rsid w:val="003608EB"/>
    <w:rsid w:val="00373651"/>
    <w:rsid w:val="003E0C15"/>
    <w:rsid w:val="00400380"/>
    <w:rsid w:val="00403178"/>
    <w:rsid w:val="00404FE2"/>
    <w:rsid w:val="00421270"/>
    <w:rsid w:val="0042151E"/>
    <w:rsid w:val="004356C1"/>
    <w:rsid w:val="00444BF5"/>
    <w:rsid w:val="00445F51"/>
    <w:rsid w:val="004520BB"/>
    <w:rsid w:val="00476622"/>
    <w:rsid w:val="0049388D"/>
    <w:rsid w:val="004B5691"/>
    <w:rsid w:val="004B6C4F"/>
    <w:rsid w:val="004D22FA"/>
    <w:rsid w:val="004F2CFD"/>
    <w:rsid w:val="00505B81"/>
    <w:rsid w:val="00514AFA"/>
    <w:rsid w:val="00521954"/>
    <w:rsid w:val="00530F3B"/>
    <w:rsid w:val="00531B76"/>
    <w:rsid w:val="005434BC"/>
    <w:rsid w:val="00545C2F"/>
    <w:rsid w:val="00573522"/>
    <w:rsid w:val="00593298"/>
    <w:rsid w:val="005A7E71"/>
    <w:rsid w:val="005D7912"/>
    <w:rsid w:val="00627A6F"/>
    <w:rsid w:val="0063309E"/>
    <w:rsid w:val="00642E14"/>
    <w:rsid w:val="00644F7B"/>
    <w:rsid w:val="0065458B"/>
    <w:rsid w:val="00681CCB"/>
    <w:rsid w:val="00685731"/>
    <w:rsid w:val="00687A43"/>
    <w:rsid w:val="006C3FAF"/>
    <w:rsid w:val="006C66D2"/>
    <w:rsid w:val="006E4F8F"/>
    <w:rsid w:val="006F2739"/>
    <w:rsid w:val="00731A62"/>
    <w:rsid w:val="00742781"/>
    <w:rsid w:val="00763689"/>
    <w:rsid w:val="00765F79"/>
    <w:rsid w:val="00782CBF"/>
    <w:rsid w:val="00794BCD"/>
    <w:rsid w:val="0079627D"/>
    <w:rsid w:val="007B51BB"/>
    <w:rsid w:val="007C6A25"/>
    <w:rsid w:val="00810DEF"/>
    <w:rsid w:val="008131B3"/>
    <w:rsid w:val="00814B5B"/>
    <w:rsid w:val="0081504A"/>
    <w:rsid w:val="0082048B"/>
    <w:rsid w:val="008462F4"/>
    <w:rsid w:val="008572E7"/>
    <w:rsid w:val="00860DC8"/>
    <w:rsid w:val="00897382"/>
    <w:rsid w:val="008A1646"/>
    <w:rsid w:val="008A3255"/>
    <w:rsid w:val="008A7498"/>
    <w:rsid w:val="008B0B20"/>
    <w:rsid w:val="008E09CD"/>
    <w:rsid w:val="008F7FAF"/>
    <w:rsid w:val="009256A8"/>
    <w:rsid w:val="00933FAB"/>
    <w:rsid w:val="00951DCD"/>
    <w:rsid w:val="00960F41"/>
    <w:rsid w:val="009626CD"/>
    <w:rsid w:val="009776AB"/>
    <w:rsid w:val="00996C9E"/>
    <w:rsid w:val="009B36D2"/>
    <w:rsid w:val="009B5D82"/>
    <w:rsid w:val="009C3ECE"/>
    <w:rsid w:val="00A14331"/>
    <w:rsid w:val="00A7193D"/>
    <w:rsid w:val="00A72038"/>
    <w:rsid w:val="00A93DD3"/>
    <w:rsid w:val="00AA739F"/>
    <w:rsid w:val="00AB44EC"/>
    <w:rsid w:val="00AD7A36"/>
    <w:rsid w:val="00B217AD"/>
    <w:rsid w:val="00B25531"/>
    <w:rsid w:val="00B25917"/>
    <w:rsid w:val="00B378E7"/>
    <w:rsid w:val="00B40628"/>
    <w:rsid w:val="00B44A6C"/>
    <w:rsid w:val="00B669AC"/>
    <w:rsid w:val="00B71770"/>
    <w:rsid w:val="00B74611"/>
    <w:rsid w:val="00BA68C6"/>
    <w:rsid w:val="00BB2574"/>
    <w:rsid w:val="00BC7542"/>
    <w:rsid w:val="00BC7DE8"/>
    <w:rsid w:val="00BE358A"/>
    <w:rsid w:val="00BE47F3"/>
    <w:rsid w:val="00C51D64"/>
    <w:rsid w:val="00C63EB9"/>
    <w:rsid w:val="00C77E5D"/>
    <w:rsid w:val="00C855C1"/>
    <w:rsid w:val="00CB13AC"/>
    <w:rsid w:val="00CD5D68"/>
    <w:rsid w:val="00CF3F9B"/>
    <w:rsid w:val="00D34523"/>
    <w:rsid w:val="00D420E3"/>
    <w:rsid w:val="00D4308A"/>
    <w:rsid w:val="00D46DE5"/>
    <w:rsid w:val="00D55C79"/>
    <w:rsid w:val="00D65C09"/>
    <w:rsid w:val="00DC4DF1"/>
    <w:rsid w:val="00DC64B7"/>
    <w:rsid w:val="00DC6B1B"/>
    <w:rsid w:val="00DE004E"/>
    <w:rsid w:val="00E35E2A"/>
    <w:rsid w:val="00E90EDD"/>
    <w:rsid w:val="00EA3942"/>
    <w:rsid w:val="00EA55DD"/>
    <w:rsid w:val="00EC2DFD"/>
    <w:rsid w:val="00EC37DF"/>
    <w:rsid w:val="00EC54FD"/>
    <w:rsid w:val="00EC748E"/>
    <w:rsid w:val="00EC7D00"/>
    <w:rsid w:val="00EE0B68"/>
    <w:rsid w:val="00EF00CA"/>
    <w:rsid w:val="00F06A28"/>
    <w:rsid w:val="00F10EEB"/>
    <w:rsid w:val="00F20E65"/>
    <w:rsid w:val="00F32F1B"/>
    <w:rsid w:val="00F41600"/>
    <w:rsid w:val="00F621BB"/>
    <w:rsid w:val="00F62E7B"/>
    <w:rsid w:val="00F65478"/>
    <w:rsid w:val="00F86B61"/>
    <w:rsid w:val="00F95BAB"/>
    <w:rsid w:val="00FC0046"/>
    <w:rsid w:val="00FC3053"/>
    <w:rsid w:val="00FD1087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AD60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1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  <w:style w:type="character" w:customStyle="1" w:styleId="label">
    <w:name w:val="label"/>
    <w:basedOn w:val="Standardnpsmoodstavce"/>
    <w:rsid w:val="00197F3F"/>
  </w:style>
  <w:style w:type="character" w:customStyle="1" w:styleId="databold">
    <w:name w:val="data_bold"/>
    <w:basedOn w:val="Standardnpsmoodstavce"/>
    <w:rsid w:val="00197F3F"/>
  </w:style>
  <w:style w:type="character" w:customStyle="1" w:styleId="Nadpis1Char">
    <w:name w:val="Nadpis 1 Char"/>
    <w:basedOn w:val="Standardnpsmoodstavce"/>
    <w:link w:val="Nadpis1"/>
    <w:uiPriority w:val="9"/>
    <w:rsid w:val="00FE1B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FE1BB4"/>
  </w:style>
  <w:style w:type="character" w:customStyle="1" w:styleId="sr-only">
    <w:name w:val="sr-only"/>
    <w:basedOn w:val="Standardnpsmoodstavce"/>
    <w:rsid w:val="00FE1BB4"/>
  </w:style>
  <w:style w:type="character" w:customStyle="1" w:styleId="text">
    <w:name w:val="text"/>
    <w:basedOn w:val="Standardnpsmoodstavce"/>
    <w:rsid w:val="00FE1BB4"/>
  </w:style>
  <w:style w:type="character" w:customStyle="1" w:styleId="Nadpis2Char">
    <w:name w:val="Nadpis 2 Char"/>
    <w:basedOn w:val="Standardnpsmoodstavce"/>
    <w:link w:val="Nadpis2"/>
    <w:uiPriority w:val="9"/>
    <w:rsid w:val="00FE1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textChar">
    <w:name w:val="text.text Char"/>
    <w:basedOn w:val="Standardnpsmoodstavce"/>
    <w:locked/>
    <w:rsid w:val="00404FE2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42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iencedirect.com/topics/agricultural-and-biological-sciences/potential-evapotranspir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scienta.2018.03.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575A-93CF-4C16-BCC8-37C7BF81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Kateřina Lukáčová</cp:lastModifiedBy>
  <cp:revision>3</cp:revision>
  <dcterms:created xsi:type="dcterms:W3CDTF">2022-08-04T10:24:00Z</dcterms:created>
  <dcterms:modified xsi:type="dcterms:W3CDTF">2022-08-05T08:18:00Z</dcterms:modified>
</cp:coreProperties>
</file>