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64BB4" w14:textId="77777777" w:rsidR="00E63B55" w:rsidRDefault="00CD06C3">
      <w:pPr>
        <w:rPr>
          <w:rFonts w:ascii="Times New Roman" w:hAnsi="Times New Roman" w:cs="Times New Roman"/>
          <w:b/>
          <w:sz w:val="28"/>
          <w:szCs w:val="28"/>
        </w:rPr>
      </w:pPr>
      <w:r w:rsidRPr="00CD06C3">
        <w:rPr>
          <w:rFonts w:ascii="Times New Roman" w:hAnsi="Times New Roman" w:cs="Times New Roman"/>
          <w:b/>
          <w:sz w:val="28"/>
          <w:szCs w:val="28"/>
        </w:rPr>
        <w:t>Mokřady v zemědělské krajině</w:t>
      </w:r>
    </w:p>
    <w:p w14:paraId="55D3106E" w14:textId="77777777" w:rsidR="00CD06C3" w:rsidRPr="00123B3F" w:rsidRDefault="00CD06C3" w:rsidP="00CD06C3">
      <w:pPr>
        <w:rPr>
          <w:rFonts w:ascii="Times New Roman" w:hAnsi="Times New Roman" w:cs="Times New Roman"/>
          <w:sz w:val="24"/>
          <w:szCs w:val="24"/>
        </w:rPr>
      </w:pPr>
      <w:r>
        <w:rPr>
          <w:rFonts w:ascii="Times New Roman" w:hAnsi="Times New Roman" w:cs="Times New Roman"/>
          <w:sz w:val="24"/>
          <w:szCs w:val="24"/>
        </w:rPr>
        <w:t>Hubačíková, V.</w:t>
      </w:r>
    </w:p>
    <w:p w14:paraId="1D2A41AD" w14:textId="77777777" w:rsidR="00CD06C3" w:rsidRDefault="00CD06C3" w:rsidP="00CD06C3">
      <w:pPr>
        <w:jc w:val="both"/>
        <w:rPr>
          <w:rFonts w:ascii="Times New Roman" w:hAnsi="Times New Roman" w:cs="Times New Roman"/>
          <w:b/>
          <w:sz w:val="24"/>
          <w:szCs w:val="24"/>
        </w:rPr>
      </w:pPr>
    </w:p>
    <w:p w14:paraId="79264B08" w14:textId="77777777" w:rsidR="00CD06C3" w:rsidRDefault="00CD06C3" w:rsidP="006F614B">
      <w:pPr>
        <w:spacing w:line="240" w:lineRule="auto"/>
        <w:jc w:val="both"/>
        <w:rPr>
          <w:rFonts w:ascii="Times New Roman" w:hAnsi="Times New Roman" w:cs="Times New Roman"/>
          <w:b/>
          <w:sz w:val="24"/>
          <w:szCs w:val="24"/>
        </w:rPr>
      </w:pPr>
      <w:r w:rsidRPr="00123B3F">
        <w:rPr>
          <w:rFonts w:ascii="Times New Roman" w:hAnsi="Times New Roman" w:cs="Times New Roman"/>
          <w:b/>
          <w:sz w:val="24"/>
          <w:szCs w:val="24"/>
        </w:rPr>
        <w:t>Úvod</w:t>
      </w:r>
    </w:p>
    <w:p w14:paraId="4D197328" w14:textId="77777777" w:rsidR="00CD06C3" w:rsidRDefault="00CD06C3" w:rsidP="006F614B">
      <w:pPr>
        <w:spacing w:line="240" w:lineRule="auto"/>
        <w:jc w:val="both"/>
        <w:rPr>
          <w:rFonts w:ascii="Times New Roman" w:hAnsi="Times New Roman" w:cs="Times New Roman"/>
          <w:sz w:val="24"/>
          <w:szCs w:val="24"/>
        </w:rPr>
      </w:pPr>
      <w:r w:rsidRPr="00CD06C3">
        <w:rPr>
          <w:rFonts w:ascii="Times New Roman" w:hAnsi="Times New Roman" w:cs="Times New Roman"/>
          <w:sz w:val="24"/>
          <w:szCs w:val="24"/>
        </w:rPr>
        <w:t>Mokřady, jeden z nejproduktivnějších systémů na světě, poskytují základní služby pro biologickou rozmanitost a pozitivně přispívají k blahu společnosti. Mokřadní biotopy hrají v krajině mnoho rolí. Navzdory důležité roli mokřadů v naší společnosti jsou neustále ohrožovány lidskou činností.</w:t>
      </w:r>
      <w:r w:rsidR="00A53A48">
        <w:rPr>
          <w:rFonts w:ascii="Times New Roman" w:hAnsi="Times New Roman" w:cs="Times New Roman"/>
          <w:sz w:val="24"/>
          <w:szCs w:val="24"/>
        </w:rPr>
        <w:t xml:space="preserve"> </w:t>
      </w:r>
      <w:r w:rsidR="00A53A48" w:rsidRPr="00A53A48">
        <w:rPr>
          <w:rFonts w:ascii="Times New Roman" w:hAnsi="Times New Roman" w:cs="Times New Roman"/>
          <w:sz w:val="24"/>
          <w:szCs w:val="24"/>
        </w:rPr>
        <w:t>Narušení mokřadů může navíc zkomplikovat zavádění invazivních druhů a vymizení původních druhů</w:t>
      </w:r>
      <w:r w:rsidR="00A53A48">
        <w:rPr>
          <w:rFonts w:ascii="Times New Roman" w:hAnsi="Times New Roman" w:cs="Times New Roman"/>
          <w:sz w:val="24"/>
          <w:szCs w:val="24"/>
        </w:rPr>
        <w:t>.</w:t>
      </w:r>
    </w:p>
    <w:p w14:paraId="6463AC1B" w14:textId="77777777" w:rsidR="00CD06C3" w:rsidRDefault="001C5CBA" w:rsidP="006F614B">
      <w:pPr>
        <w:spacing w:line="240" w:lineRule="auto"/>
        <w:jc w:val="both"/>
        <w:rPr>
          <w:rFonts w:ascii="Times New Roman" w:hAnsi="Times New Roman" w:cs="Times New Roman"/>
          <w:sz w:val="24"/>
          <w:szCs w:val="24"/>
        </w:rPr>
      </w:pPr>
      <w:r>
        <w:rPr>
          <w:rFonts w:ascii="Times New Roman" w:hAnsi="Times New Roman" w:cs="Times New Roman"/>
          <w:sz w:val="24"/>
          <w:szCs w:val="24"/>
        </w:rPr>
        <w:t>Uměle vybudované</w:t>
      </w:r>
      <w:r w:rsidR="00CD06C3" w:rsidRPr="00CD06C3">
        <w:rPr>
          <w:rFonts w:ascii="Times New Roman" w:hAnsi="Times New Roman" w:cs="Times New Roman"/>
          <w:sz w:val="24"/>
          <w:szCs w:val="24"/>
        </w:rPr>
        <w:t xml:space="preserve"> mokřady se používají jako účinn</w:t>
      </w:r>
      <w:r>
        <w:rPr>
          <w:rFonts w:ascii="Times New Roman" w:hAnsi="Times New Roman" w:cs="Times New Roman"/>
          <w:sz w:val="24"/>
          <w:szCs w:val="24"/>
        </w:rPr>
        <w:t>á</w:t>
      </w:r>
      <w:r w:rsidR="00CD06C3" w:rsidRPr="00CD06C3">
        <w:rPr>
          <w:rFonts w:ascii="Times New Roman" w:hAnsi="Times New Roman" w:cs="Times New Roman"/>
          <w:sz w:val="24"/>
          <w:szCs w:val="24"/>
        </w:rPr>
        <w:t xml:space="preserve"> opatření ke zlepšení kvality vody a snížení odtoku živin ze zemědělství. Jejich role </w:t>
      </w:r>
      <w:r>
        <w:rPr>
          <w:rFonts w:ascii="Times New Roman" w:hAnsi="Times New Roman" w:cs="Times New Roman"/>
          <w:sz w:val="24"/>
          <w:szCs w:val="24"/>
        </w:rPr>
        <w:t xml:space="preserve">jako </w:t>
      </w:r>
      <w:r w:rsidR="00CD06C3" w:rsidRPr="00CD06C3">
        <w:rPr>
          <w:rFonts w:ascii="Times New Roman" w:hAnsi="Times New Roman" w:cs="Times New Roman"/>
          <w:sz w:val="24"/>
          <w:szCs w:val="24"/>
        </w:rPr>
        <w:t>alternativních chovných míst pro různé druhy obojživelníků se však zkoumá jen zřídka.</w:t>
      </w:r>
    </w:p>
    <w:p w14:paraId="5ECE7B32" w14:textId="77777777" w:rsidR="00C45A28" w:rsidRPr="00C45A28" w:rsidRDefault="00A55AE6" w:rsidP="006F614B">
      <w:pPr>
        <w:spacing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Uměle vybudované</w:t>
      </w:r>
      <w:r w:rsidR="00C45A28" w:rsidRPr="00C45A28">
        <w:rPr>
          <w:rFonts w:ascii="Times New Roman" w:hAnsi="Times New Roman" w:cs="Times New Roman"/>
          <w:b/>
          <w:sz w:val="24"/>
          <w:szCs w:val="24"/>
          <w:u w:val="single"/>
        </w:rPr>
        <w:t xml:space="preserve"> mokřady jako potenciální hnízdiště obojživelníků v zemědělské krajině: případová studie</w:t>
      </w:r>
    </w:p>
    <w:p w14:paraId="325922E1" w14:textId="77777777" w:rsidR="00C60B9D" w:rsidRDefault="00D95882" w:rsidP="006F614B">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Zemědělsky upravené krajiny </w:t>
      </w:r>
      <w:r w:rsidR="00C45A28" w:rsidRPr="00C45A28">
        <w:rPr>
          <w:rFonts w:ascii="Times New Roman" w:hAnsi="Times New Roman" w:cs="Times New Roman"/>
          <w:sz w:val="24"/>
          <w:szCs w:val="24"/>
        </w:rPr>
        <w:t>často postrádají složky stanovišť, které jsou pro obojživelníky životně důležité</w:t>
      </w:r>
      <w:r w:rsidR="00F81E75">
        <w:rPr>
          <w:rFonts w:ascii="Times New Roman" w:hAnsi="Times New Roman" w:cs="Times New Roman"/>
          <w:sz w:val="24"/>
          <w:szCs w:val="24"/>
        </w:rPr>
        <w:t>.</w:t>
      </w:r>
      <w:r w:rsidR="00C45A28" w:rsidRPr="00C45A28">
        <w:rPr>
          <w:rFonts w:ascii="Times New Roman" w:hAnsi="Times New Roman" w:cs="Times New Roman"/>
          <w:sz w:val="24"/>
          <w:szCs w:val="24"/>
        </w:rPr>
        <w:t xml:space="preserve"> Rozsáhlý rozvoj d</w:t>
      </w:r>
      <w:r w:rsidR="00F81E75">
        <w:rPr>
          <w:rFonts w:ascii="Times New Roman" w:hAnsi="Times New Roman" w:cs="Times New Roman"/>
          <w:sz w:val="24"/>
          <w:szCs w:val="24"/>
        </w:rPr>
        <w:t xml:space="preserve">renážních systémů usnadňujících </w:t>
      </w:r>
      <w:r w:rsidR="00C45A28" w:rsidRPr="00C45A28">
        <w:rPr>
          <w:rFonts w:ascii="Times New Roman" w:hAnsi="Times New Roman" w:cs="Times New Roman"/>
          <w:sz w:val="24"/>
          <w:szCs w:val="24"/>
        </w:rPr>
        <w:t>zemědělskou produkci významně změnil hydrologii krajiny ve srovnání s historickými podmínkami. V důsledku toho došlo k největším ztrát</w:t>
      </w:r>
      <w:r w:rsidR="00F81E75">
        <w:rPr>
          <w:rFonts w:ascii="Times New Roman" w:hAnsi="Times New Roman" w:cs="Times New Roman"/>
          <w:sz w:val="24"/>
          <w:szCs w:val="24"/>
        </w:rPr>
        <w:t>ám mokřadů v zemědělské krajině</w:t>
      </w:r>
      <w:r w:rsidR="00C45A28" w:rsidRPr="00C45A28">
        <w:rPr>
          <w:rFonts w:ascii="Times New Roman" w:hAnsi="Times New Roman" w:cs="Times New Roman"/>
          <w:sz w:val="24"/>
          <w:szCs w:val="24"/>
        </w:rPr>
        <w:t xml:space="preserve">, což snižuje produktivitu a početnost obojživelníků prostřednictvím sníženého počtu a hustoty míst </w:t>
      </w:r>
      <w:r>
        <w:rPr>
          <w:rFonts w:ascii="Times New Roman" w:hAnsi="Times New Roman" w:cs="Times New Roman"/>
          <w:sz w:val="24"/>
          <w:szCs w:val="24"/>
        </w:rPr>
        <w:t xml:space="preserve">k </w:t>
      </w:r>
      <w:r w:rsidR="00C45A28" w:rsidRPr="00C45A28">
        <w:rPr>
          <w:rFonts w:ascii="Times New Roman" w:hAnsi="Times New Roman" w:cs="Times New Roman"/>
          <w:sz w:val="24"/>
          <w:szCs w:val="24"/>
        </w:rPr>
        <w:t xml:space="preserve">rozmnožování. V zemědělsky upravené krajině nahradily přírodní vodní útvary </w:t>
      </w:r>
      <w:r>
        <w:rPr>
          <w:rFonts w:ascii="Times New Roman" w:hAnsi="Times New Roman" w:cs="Times New Roman"/>
          <w:sz w:val="24"/>
          <w:szCs w:val="24"/>
        </w:rPr>
        <w:t>převážně</w:t>
      </w:r>
      <w:r w:rsidR="00C45A28" w:rsidRPr="00C45A28">
        <w:rPr>
          <w:rFonts w:ascii="Times New Roman" w:hAnsi="Times New Roman" w:cs="Times New Roman"/>
          <w:sz w:val="24"/>
          <w:szCs w:val="24"/>
        </w:rPr>
        <w:t xml:space="preserve"> otevřené příkopy. Kromě toho b</w:t>
      </w:r>
      <w:r w:rsidR="00C45A28">
        <w:rPr>
          <w:rFonts w:ascii="Times New Roman" w:hAnsi="Times New Roman" w:cs="Times New Roman"/>
          <w:sz w:val="24"/>
          <w:szCs w:val="24"/>
        </w:rPr>
        <w:t xml:space="preserve">yly zřízeny umělé mokřady, </w:t>
      </w:r>
      <w:r w:rsidR="00C45A28" w:rsidRPr="00C45A28">
        <w:rPr>
          <w:rFonts w:ascii="Times New Roman" w:hAnsi="Times New Roman" w:cs="Times New Roman"/>
          <w:sz w:val="24"/>
          <w:szCs w:val="24"/>
        </w:rPr>
        <w:t xml:space="preserve">které mají zmírnit dopad difúzního znečištění, omezit odtok živin z orné půdy a zlepšit kvalitu povrchových vod. Přestože otevřené příkopy mohou u některých obojživelníků poskytovat hnízdiště, mnoho druhů preferuje jako místa reprodukce přírodní mokřady (např. </w:t>
      </w:r>
      <w:r>
        <w:rPr>
          <w:rFonts w:ascii="Times New Roman" w:hAnsi="Times New Roman" w:cs="Times New Roman"/>
          <w:sz w:val="24"/>
          <w:szCs w:val="24"/>
        </w:rPr>
        <w:t>d</w:t>
      </w:r>
      <w:r w:rsidR="00C45A28" w:rsidRPr="00C45A28">
        <w:rPr>
          <w:rFonts w:ascii="Times New Roman" w:hAnsi="Times New Roman" w:cs="Times New Roman"/>
          <w:sz w:val="24"/>
          <w:szCs w:val="24"/>
        </w:rPr>
        <w:t>eprese, zatopené oblasti, mělká dočasná jezera a bobří rybníky).</w:t>
      </w:r>
      <w:r w:rsidR="00C45A28">
        <w:rPr>
          <w:rFonts w:ascii="Times New Roman" w:hAnsi="Times New Roman" w:cs="Times New Roman"/>
          <w:sz w:val="24"/>
          <w:szCs w:val="24"/>
        </w:rPr>
        <w:t xml:space="preserve"> Umělé mokřady</w:t>
      </w:r>
      <w:r w:rsidR="00C45A28" w:rsidRPr="00C45A28">
        <w:rPr>
          <w:rFonts w:ascii="Times New Roman" w:hAnsi="Times New Roman" w:cs="Times New Roman"/>
          <w:sz w:val="24"/>
          <w:szCs w:val="24"/>
        </w:rPr>
        <w:t>, které jsou určeny ke zmírnění znečištění vody v zemědělské krajině, často připomínají přírodní mokřady s mělkými okraji a bohatou vegetací, takže mají potenciál hrát multifunkční roli zahrnující úpravu vody a biologicko</w:t>
      </w:r>
      <w:r w:rsidR="001B5E2F">
        <w:rPr>
          <w:rFonts w:ascii="Times New Roman" w:hAnsi="Times New Roman" w:cs="Times New Roman"/>
          <w:sz w:val="24"/>
          <w:szCs w:val="24"/>
        </w:rPr>
        <w:t>u rozmanitost</w:t>
      </w:r>
      <w:r w:rsidR="00C45A28" w:rsidRPr="00C45A28">
        <w:rPr>
          <w:rFonts w:ascii="Times New Roman" w:hAnsi="Times New Roman" w:cs="Times New Roman"/>
          <w:sz w:val="24"/>
          <w:szCs w:val="24"/>
        </w:rPr>
        <w:t>. Takové vodní útvary mohou poskytovat další výhody nad rámec ochrany vod, jako je vytváření stanovišť pro ptáky a makro bezobratlé. Jejich role jako potenciálního hnízdiště obojživelníků však zatím není jasná.</w:t>
      </w:r>
      <w:r w:rsidR="00C45A28" w:rsidRPr="001937E7">
        <w:rPr>
          <w:rFonts w:ascii="Times New Roman" w:hAnsi="Times New Roman" w:cs="Times New Roman"/>
          <w:sz w:val="24"/>
          <w:szCs w:val="24"/>
        </w:rPr>
        <w:t xml:space="preserve"> </w:t>
      </w:r>
      <w:r w:rsidR="00C45A28" w:rsidRPr="001B5E2F">
        <w:rPr>
          <w:rFonts w:ascii="Times New Roman" w:hAnsi="Times New Roman" w:cs="Times New Roman"/>
          <w:sz w:val="24"/>
          <w:szCs w:val="24"/>
        </w:rPr>
        <w:t xml:space="preserve">Většina umělých mokřadů zarůstá homogenními a rychle rostoucími makrofyty, jako jsou </w:t>
      </w:r>
      <w:proofErr w:type="spellStart"/>
      <w:r w:rsidR="00C45A28" w:rsidRPr="00F81E75">
        <w:rPr>
          <w:rFonts w:ascii="Times New Roman" w:hAnsi="Times New Roman" w:cs="Times New Roman"/>
          <w:i/>
          <w:sz w:val="24"/>
          <w:szCs w:val="24"/>
        </w:rPr>
        <w:t>Typha</w:t>
      </w:r>
      <w:proofErr w:type="spellEnd"/>
      <w:r w:rsidR="00C45A28" w:rsidRPr="00F81E75">
        <w:rPr>
          <w:rFonts w:ascii="Times New Roman" w:hAnsi="Times New Roman" w:cs="Times New Roman"/>
          <w:i/>
          <w:sz w:val="24"/>
          <w:szCs w:val="24"/>
        </w:rPr>
        <w:t xml:space="preserve"> </w:t>
      </w:r>
      <w:proofErr w:type="spellStart"/>
      <w:r w:rsidR="00C45A28" w:rsidRPr="00F81E75">
        <w:rPr>
          <w:rFonts w:ascii="Times New Roman" w:hAnsi="Times New Roman" w:cs="Times New Roman"/>
          <w:i/>
          <w:sz w:val="24"/>
          <w:szCs w:val="24"/>
        </w:rPr>
        <w:t>spp</w:t>
      </w:r>
      <w:proofErr w:type="spellEnd"/>
      <w:r w:rsidR="00C45A28" w:rsidRPr="001B5E2F">
        <w:rPr>
          <w:rFonts w:ascii="Times New Roman" w:hAnsi="Times New Roman" w:cs="Times New Roman"/>
          <w:sz w:val="24"/>
          <w:szCs w:val="24"/>
        </w:rPr>
        <w:t xml:space="preserve">., </w:t>
      </w:r>
      <w:proofErr w:type="spellStart"/>
      <w:r w:rsidR="00C45A28" w:rsidRPr="00F81E75">
        <w:rPr>
          <w:rFonts w:ascii="Times New Roman" w:hAnsi="Times New Roman" w:cs="Times New Roman"/>
          <w:i/>
          <w:sz w:val="24"/>
          <w:szCs w:val="24"/>
        </w:rPr>
        <w:t>Phragmites</w:t>
      </w:r>
      <w:proofErr w:type="spellEnd"/>
      <w:r w:rsidR="00C45A28" w:rsidRPr="00F81E75">
        <w:rPr>
          <w:rFonts w:ascii="Times New Roman" w:hAnsi="Times New Roman" w:cs="Times New Roman"/>
          <w:i/>
          <w:sz w:val="24"/>
          <w:szCs w:val="24"/>
        </w:rPr>
        <w:t xml:space="preserve"> </w:t>
      </w:r>
      <w:proofErr w:type="spellStart"/>
      <w:r w:rsidR="00C45A28" w:rsidRPr="00F81E75">
        <w:rPr>
          <w:rFonts w:ascii="Times New Roman" w:hAnsi="Times New Roman" w:cs="Times New Roman"/>
          <w:i/>
          <w:sz w:val="24"/>
          <w:szCs w:val="24"/>
        </w:rPr>
        <w:t>spp</w:t>
      </w:r>
      <w:proofErr w:type="spellEnd"/>
      <w:r w:rsidR="00C45A28" w:rsidRPr="001B5E2F">
        <w:rPr>
          <w:rFonts w:ascii="Times New Roman" w:hAnsi="Times New Roman" w:cs="Times New Roman"/>
          <w:sz w:val="24"/>
          <w:szCs w:val="24"/>
        </w:rPr>
        <w:t xml:space="preserve">., </w:t>
      </w:r>
      <w:proofErr w:type="spellStart"/>
      <w:r w:rsidR="00C45A28" w:rsidRPr="00F81E75">
        <w:rPr>
          <w:rFonts w:ascii="Times New Roman" w:hAnsi="Times New Roman" w:cs="Times New Roman"/>
          <w:i/>
          <w:sz w:val="24"/>
          <w:szCs w:val="24"/>
        </w:rPr>
        <w:t>Schoenoplectus</w:t>
      </w:r>
      <w:proofErr w:type="spellEnd"/>
      <w:r w:rsidR="00C45A28" w:rsidRPr="00F81E75">
        <w:rPr>
          <w:rFonts w:ascii="Times New Roman" w:hAnsi="Times New Roman" w:cs="Times New Roman"/>
          <w:i/>
          <w:sz w:val="24"/>
          <w:szCs w:val="24"/>
        </w:rPr>
        <w:t xml:space="preserve"> </w:t>
      </w:r>
      <w:proofErr w:type="spellStart"/>
      <w:r w:rsidR="00C45A28" w:rsidRPr="00F81E75">
        <w:rPr>
          <w:rFonts w:ascii="Times New Roman" w:hAnsi="Times New Roman" w:cs="Times New Roman"/>
          <w:i/>
          <w:sz w:val="24"/>
          <w:szCs w:val="24"/>
        </w:rPr>
        <w:t>spp</w:t>
      </w:r>
      <w:proofErr w:type="spellEnd"/>
      <w:r w:rsidR="00C45A28" w:rsidRPr="001B5E2F">
        <w:rPr>
          <w:rFonts w:ascii="Times New Roman" w:hAnsi="Times New Roman" w:cs="Times New Roman"/>
          <w:sz w:val="24"/>
          <w:szCs w:val="24"/>
        </w:rPr>
        <w:t xml:space="preserve">. </w:t>
      </w:r>
      <w:r w:rsidR="00F81E75">
        <w:rPr>
          <w:rFonts w:ascii="Times New Roman" w:hAnsi="Times New Roman" w:cs="Times New Roman"/>
          <w:sz w:val="24"/>
          <w:szCs w:val="24"/>
        </w:rPr>
        <w:t>a</w:t>
      </w:r>
      <w:r w:rsidR="00C45A28" w:rsidRPr="001B5E2F">
        <w:rPr>
          <w:rFonts w:ascii="Times New Roman" w:hAnsi="Times New Roman" w:cs="Times New Roman"/>
          <w:sz w:val="24"/>
          <w:szCs w:val="24"/>
        </w:rPr>
        <w:t xml:space="preserve">td., což může snížit jejich vhodnost pro chov obojživelníků. Kvalita vody </w:t>
      </w:r>
      <w:r w:rsidR="003E76F3">
        <w:rPr>
          <w:rFonts w:ascii="Times New Roman" w:hAnsi="Times New Roman" w:cs="Times New Roman"/>
          <w:sz w:val="24"/>
          <w:szCs w:val="24"/>
        </w:rPr>
        <w:t>umělých mokřadů</w:t>
      </w:r>
      <w:r w:rsidR="00C45A28" w:rsidRPr="001B5E2F">
        <w:rPr>
          <w:rFonts w:ascii="Times New Roman" w:hAnsi="Times New Roman" w:cs="Times New Roman"/>
          <w:sz w:val="24"/>
          <w:szCs w:val="24"/>
        </w:rPr>
        <w:t xml:space="preserve"> může také ovlivnit reprodukci obojživelníků, zejména při vysokých koncentracích živin, což může vést k eutrofizaci, zvýšení primární produktivity a tím i </w:t>
      </w:r>
      <w:r w:rsidR="00FC2232">
        <w:rPr>
          <w:rFonts w:ascii="Times New Roman" w:hAnsi="Times New Roman" w:cs="Times New Roman"/>
          <w:sz w:val="24"/>
          <w:szCs w:val="24"/>
        </w:rPr>
        <w:t xml:space="preserve">ke </w:t>
      </w:r>
      <w:r w:rsidR="00C45A28" w:rsidRPr="001B5E2F">
        <w:rPr>
          <w:rFonts w:ascii="Times New Roman" w:hAnsi="Times New Roman" w:cs="Times New Roman"/>
          <w:sz w:val="24"/>
          <w:szCs w:val="24"/>
        </w:rPr>
        <w:t xml:space="preserve">snížení </w:t>
      </w:r>
      <w:r w:rsidR="00FC2232">
        <w:rPr>
          <w:rFonts w:ascii="Times New Roman" w:hAnsi="Times New Roman" w:cs="Times New Roman"/>
          <w:sz w:val="24"/>
          <w:szCs w:val="24"/>
        </w:rPr>
        <w:t>obsahu</w:t>
      </w:r>
      <w:r w:rsidR="00C45A28" w:rsidRPr="001B5E2F">
        <w:rPr>
          <w:rFonts w:ascii="Times New Roman" w:hAnsi="Times New Roman" w:cs="Times New Roman"/>
          <w:sz w:val="24"/>
          <w:szCs w:val="24"/>
        </w:rPr>
        <w:t xml:space="preserve"> kyslíku.</w:t>
      </w:r>
      <w:r w:rsidR="00346D2D" w:rsidRPr="001B5E2F">
        <w:rPr>
          <w:rFonts w:ascii="Times New Roman" w:hAnsi="Times New Roman" w:cs="Times New Roman"/>
          <w:sz w:val="24"/>
          <w:szCs w:val="24"/>
        </w:rPr>
        <w:t xml:space="preserve"> Některé studie ukázaly,</w:t>
      </w:r>
      <w:r w:rsidR="00C60B9D">
        <w:rPr>
          <w:rFonts w:ascii="Times New Roman" w:hAnsi="Times New Roman" w:cs="Times New Roman"/>
          <w:sz w:val="24"/>
          <w:szCs w:val="24"/>
        </w:rPr>
        <w:t xml:space="preserve"> že zvýšené koncentrace dusíku</w:t>
      </w:r>
      <w:r w:rsidR="00346D2D" w:rsidRPr="001B5E2F">
        <w:rPr>
          <w:rFonts w:ascii="Times New Roman" w:hAnsi="Times New Roman" w:cs="Times New Roman"/>
          <w:sz w:val="24"/>
          <w:szCs w:val="24"/>
        </w:rPr>
        <w:t xml:space="preserve"> se mohou stát toxickými pro obojživelníky a vysoké koncentrace fosfátů v povrchových vodách mohou zvýšit úmrtnost obojživelníků a patogenní infekce. Proto se ne všechny </w:t>
      </w:r>
      <w:r w:rsidR="00FC2232">
        <w:rPr>
          <w:rFonts w:ascii="Times New Roman" w:hAnsi="Times New Roman" w:cs="Times New Roman"/>
          <w:sz w:val="24"/>
          <w:szCs w:val="24"/>
        </w:rPr>
        <w:t>uměle vybudované mokřady</w:t>
      </w:r>
      <w:r w:rsidR="00346D2D" w:rsidRPr="001B5E2F">
        <w:rPr>
          <w:rFonts w:ascii="Times New Roman" w:hAnsi="Times New Roman" w:cs="Times New Roman"/>
          <w:sz w:val="24"/>
          <w:szCs w:val="24"/>
        </w:rPr>
        <w:t>, které jsou postaveny tak, aby omezovaly difúzní znečištění v zemědělství, stanou mí</w:t>
      </w:r>
      <w:r w:rsidR="00C60B9D">
        <w:rPr>
          <w:rFonts w:ascii="Times New Roman" w:hAnsi="Times New Roman" w:cs="Times New Roman"/>
          <w:sz w:val="24"/>
          <w:szCs w:val="24"/>
        </w:rPr>
        <w:t>stem rozmnožování obojživelníků.</w:t>
      </w:r>
    </w:p>
    <w:p w14:paraId="209BD2EE" w14:textId="77777777" w:rsidR="00346D2D" w:rsidRPr="001B5E2F" w:rsidRDefault="00FC2232" w:rsidP="006F614B">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Ve </w:t>
      </w:r>
      <w:r w:rsidR="00346D2D" w:rsidRPr="001B5E2F">
        <w:rPr>
          <w:rFonts w:ascii="Times New Roman" w:hAnsi="Times New Roman" w:cs="Times New Roman"/>
          <w:sz w:val="24"/>
          <w:szCs w:val="24"/>
        </w:rPr>
        <w:t>studii byl</w:t>
      </w:r>
      <w:r>
        <w:rPr>
          <w:rFonts w:ascii="Times New Roman" w:hAnsi="Times New Roman" w:cs="Times New Roman"/>
          <w:sz w:val="24"/>
          <w:szCs w:val="24"/>
        </w:rPr>
        <w:t>,</w:t>
      </w:r>
      <w:r w:rsidR="00346D2D" w:rsidRPr="001B5E2F">
        <w:rPr>
          <w:rFonts w:ascii="Times New Roman" w:hAnsi="Times New Roman" w:cs="Times New Roman"/>
          <w:sz w:val="24"/>
          <w:szCs w:val="24"/>
        </w:rPr>
        <w:t xml:space="preserve"> </w:t>
      </w:r>
      <w:r w:rsidRPr="001B5E2F">
        <w:rPr>
          <w:rFonts w:ascii="Times New Roman" w:hAnsi="Times New Roman" w:cs="Times New Roman"/>
          <w:sz w:val="24"/>
          <w:szCs w:val="24"/>
        </w:rPr>
        <w:t>po dobu 4 let</w:t>
      </w:r>
      <w:r>
        <w:rPr>
          <w:rFonts w:ascii="Times New Roman" w:hAnsi="Times New Roman" w:cs="Times New Roman"/>
          <w:sz w:val="24"/>
          <w:szCs w:val="24"/>
        </w:rPr>
        <w:t>,</w:t>
      </w:r>
      <w:r w:rsidRPr="001B5E2F">
        <w:rPr>
          <w:rFonts w:ascii="Times New Roman" w:hAnsi="Times New Roman" w:cs="Times New Roman"/>
          <w:sz w:val="24"/>
          <w:szCs w:val="24"/>
        </w:rPr>
        <w:t xml:space="preserve"> </w:t>
      </w:r>
      <w:r w:rsidR="00346D2D" w:rsidRPr="001B5E2F">
        <w:rPr>
          <w:rFonts w:ascii="Times New Roman" w:hAnsi="Times New Roman" w:cs="Times New Roman"/>
          <w:sz w:val="24"/>
          <w:szCs w:val="24"/>
        </w:rPr>
        <w:t xml:space="preserve">zkoumán nově vybudovaný in-stream mokřad v intenzivně obhospodařované orné půdě v jihovýchodním Estonsku. In-stream (někdy nazývané také jako on-stream) </w:t>
      </w:r>
      <w:r>
        <w:rPr>
          <w:rFonts w:ascii="Times New Roman" w:hAnsi="Times New Roman" w:cs="Times New Roman"/>
          <w:sz w:val="24"/>
          <w:szCs w:val="24"/>
        </w:rPr>
        <w:t>u</w:t>
      </w:r>
      <w:r w:rsidR="00C60B9D">
        <w:rPr>
          <w:rFonts w:ascii="Times New Roman" w:hAnsi="Times New Roman" w:cs="Times New Roman"/>
          <w:sz w:val="24"/>
          <w:szCs w:val="24"/>
        </w:rPr>
        <w:t>mělé mokřady</w:t>
      </w:r>
      <w:r w:rsidR="00346D2D" w:rsidRPr="001B5E2F">
        <w:rPr>
          <w:rFonts w:ascii="Times New Roman" w:hAnsi="Times New Roman" w:cs="Times New Roman"/>
          <w:sz w:val="24"/>
          <w:szCs w:val="24"/>
        </w:rPr>
        <w:t xml:space="preserve"> jsou zakládány přímo na tocích/příkopech zachycujících veškerou vodu proudící v </w:t>
      </w:r>
      <w:r>
        <w:rPr>
          <w:rFonts w:ascii="Times New Roman" w:hAnsi="Times New Roman" w:cs="Times New Roman"/>
          <w:sz w:val="24"/>
          <w:szCs w:val="24"/>
        </w:rPr>
        <w:t>toku</w:t>
      </w:r>
      <w:r w:rsidR="00346D2D" w:rsidRPr="001B5E2F">
        <w:rPr>
          <w:rFonts w:ascii="Times New Roman" w:hAnsi="Times New Roman" w:cs="Times New Roman"/>
          <w:sz w:val="24"/>
          <w:szCs w:val="24"/>
        </w:rPr>
        <w:t xml:space="preserve"> a prosakující z podzemních vod, zatímco odtokové </w:t>
      </w:r>
      <w:r w:rsidR="00C60B9D">
        <w:rPr>
          <w:rFonts w:ascii="Times New Roman" w:hAnsi="Times New Roman" w:cs="Times New Roman"/>
          <w:sz w:val="24"/>
          <w:szCs w:val="24"/>
        </w:rPr>
        <w:t>mokřady</w:t>
      </w:r>
      <w:r w:rsidR="00346D2D" w:rsidRPr="001B5E2F">
        <w:rPr>
          <w:rFonts w:ascii="Times New Roman" w:hAnsi="Times New Roman" w:cs="Times New Roman"/>
          <w:sz w:val="24"/>
          <w:szCs w:val="24"/>
        </w:rPr>
        <w:t xml:space="preserve"> jsou umístěny mimo proudy a je </w:t>
      </w:r>
      <w:r>
        <w:rPr>
          <w:rFonts w:ascii="Times New Roman" w:hAnsi="Times New Roman" w:cs="Times New Roman"/>
          <w:sz w:val="24"/>
          <w:szCs w:val="24"/>
        </w:rPr>
        <w:t xml:space="preserve">v nich </w:t>
      </w:r>
      <w:r w:rsidR="00346D2D" w:rsidRPr="001B5E2F">
        <w:rPr>
          <w:rFonts w:ascii="Times New Roman" w:hAnsi="Times New Roman" w:cs="Times New Roman"/>
          <w:sz w:val="24"/>
          <w:szCs w:val="24"/>
        </w:rPr>
        <w:t>z</w:t>
      </w:r>
      <w:r w:rsidR="00C60B9D">
        <w:rPr>
          <w:rFonts w:ascii="Times New Roman" w:hAnsi="Times New Roman" w:cs="Times New Roman"/>
          <w:sz w:val="24"/>
          <w:szCs w:val="24"/>
        </w:rPr>
        <w:t>achycována pouze část vody.</w:t>
      </w:r>
    </w:p>
    <w:p w14:paraId="14F7A8FD" w14:textId="77777777" w:rsidR="00346D2D" w:rsidRDefault="00346D2D" w:rsidP="006F614B">
      <w:pPr>
        <w:autoSpaceDE w:val="0"/>
        <w:autoSpaceDN w:val="0"/>
        <w:adjustRightInd w:val="0"/>
        <w:spacing w:line="240" w:lineRule="auto"/>
        <w:jc w:val="both"/>
        <w:rPr>
          <w:rFonts w:ascii="Times New Roman" w:hAnsi="Times New Roman" w:cs="Times New Roman"/>
          <w:sz w:val="24"/>
          <w:szCs w:val="24"/>
        </w:rPr>
      </w:pPr>
      <w:r w:rsidRPr="001B5E2F">
        <w:rPr>
          <w:rFonts w:ascii="Times New Roman" w:hAnsi="Times New Roman" w:cs="Times New Roman"/>
          <w:sz w:val="24"/>
          <w:szCs w:val="24"/>
        </w:rPr>
        <w:t>V této oblasti se vyskytuje sedm z 11 druhů obojživelníků p</w:t>
      </w:r>
      <w:r w:rsidR="009E1D70">
        <w:rPr>
          <w:rFonts w:ascii="Times New Roman" w:hAnsi="Times New Roman" w:cs="Times New Roman"/>
          <w:sz w:val="24"/>
          <w:szCs w:val="24"/>
        </w:rPr>
        <w:t>řítomných v Estonsku:</w:t>
      </w:r>
      <w:r w:rsidRPr="001B5E2F">
        <w:rPr>
          <w:rFonts w:ascii="Times New Roman" w:hAnsi="Times New Roman" w:cs="Times New Roman"/>
          <w:sz w:val="24"/>
          <w:szCs w:val="24"/>
        </w:rPr>
        <w:t xml:space="preserve"> čolek obecný (</w:t>
      </w:r>
      <w:proofErr w:type="spellStart"/>
      <w:r w:rsidRPr="001B5E2F">
        <w:rPr>
          <w:rFonts w:ascii="Times New Roman" w:hAnsi="Times New Roman" w:cs="Times New Roman"/>
          <w:i/>
          <w:sz w:val="24"/>
          <w:szCs w:val="24"/>
        </w:rPr>
        <w:t>Lissotriton</w:t>
      </w:r>
      <w:proofErr w:type="spellEnd"/>
      <w:r w:rsidRPr="001B5E2F">
        <w:rPr>
          <w:rFonts w:ascii="Times New Roman" w:hAnsi="Times New Roman" w:cs="Times New Roman"/>
          <w:i/>
          <w:sz w:val="24"/>
          <w:szCs w:val="24"/>
        </w:rPr>
        <w:t xml:space="preserve"> </w:t>
      </w:r>
      <w:proofErr w:type="spellStart"/>
      <w:r w:rsidRPr="001B5E2F">
        <w:rPr>
          <w:rFonts w:ascii="Times New Roman" w:hAnsi="Times New Roman" w:cs="Times New Roman"/>
          <w:i/>
          <w:sz w:val="24"/>
          <w:szCs w:val="24"/>
        </w:rPr>
        <w:t>vulgaris</w:t>
      </w:r>
      <w:proofErr w:type="spellEnd"/>
      <w:r w:rsidRPr="001B5E2F">
        <w:rPr>
          <w:rFonts w:ascii="Times New Roman" w:hAnsi="Times New Roman" w:cs="Times New Roman"/>
          <w:i/>
          <w:sz w:val="24"/>
          <w:szCs w:val="24"/>
        </w:rPr>
        <w:t xml:space="preserve"> L.</w:t>
      </w:r>
      <w:r w:rsidRPr="001B5E2F">
        <w:rPr>
          <w:rFonts w:ascii="Times New Roman" w:hAnsi="Times New Roman" w:cs="Times New Roman"/>
          <w:sz w:val="24"/>
          <w:szCs w:val="24"/>
        </w:rPr>
        <w:t>), čo</w:t>
      </w:r>
      <w:r w:rsidR="009E1D70">
        <w:rPr>
          <w:rFonts w:ascii="Times New Roman" w:hAnsi="Times New Roman" w:cs="Times New Roman"/>
          <w:sz w:val="24"/>
          <w:szCs w:val="24"/>
        </w:rPr>
        <w:t>lek</w:t>
      </w:r>
      <w:r w:rsidRPr="001B5E2F">
        <w:rPr>
          <w:rFonts w:ascii="Times New Roman" w:hAnsi="Times New Roman" w:cs="Times New Roman"/>
          <w:sz w:val="24"/>
          <w:szCs w:val="24"/>
        </w:rPr>
        <w:t xml:space="preserve"> </w:t>
      </w:r>
      <w:r w:rsidR="009E1D70">
        <w:rPr>
          <w:rFonts w:ascii="Times New Roman" w:hAnsi="Times New Roman" w:cs="Times New Roman"/>
          <w:sz w:val="24"/>
          <w:szCs w:val="24"/>
        </w:rPr>
        <w:t>velký</w:t>
      </w:r>
      <w:r w:rsidRPr="001B5E2F">
        <w:rPr>
          <w:rFonts w:ascii="Times New Roman" w:hAnsi="Times New Roman" w:cs="Times New Roman"/>
          <w:sz w:val="24"/>
          <w:szCs w:val="24"/>
        </w:rPr>
        <w:t xml:space="preserve"> (</w:t>
      </w:r>
      <w:proofErr w:type="spellStart"/>
      <w:r w:rsidRPr="001B5E2F">
        <w:rPr>
          <w:rFonts w:ascii="Times New Roman" w:hAnsi="Times New Roman" w:cs="Times New Roman"/>
          <w:i/>
          <w:sz w:val="24"/>
          <w:szCs w:val="24"/>
        </w:rPr>
        <w:t>Triturus</w:t>
      </w:r>
      <w:proofErr w:type="spellEnd"/>
      <w:r w:rsidRPr="001B5E2F">
        <w:rPr>
          <w:rFonts w:ascii="Times New Roman" w:hAnsi="Times New Roman" w:cs="Times New Roman"/>
          <w:i/>
          <w:sz w:val="24"/>
          <w:szCs w:val="24"/>
        </w:rPr>
        <w:t xml:space="preserve"> </w:t>
      </w:r>
      <w:proofErr w:type="spellStart"/>
      <w:r w:rsidRPr="001B5E2F">
        <w:rPr>
          <w:rFonts w:ascii="Times New Roman" w:hAnsi="Times New Roman" w:cs="Times New Roman"/>
          <w:i/>
          <w:sz w:val="24"/>
          <w:szCs w:val="24"/>
        </w:rPr>
        <w:t>cristatus</w:t>
      </w:r>
      <w:proofErr w:type="spellEnd"/>
      <w:r w:rsidRPr="001B5E2F">
        <w:rPr>
          <w:rFonts w:ascii="Times New Roman" w:hAnsi="Times New Roman" w:cs="Times New Roman"/>
          <w:i/>
          <w:sz w:val="24"/>
          <w:szCs w:val="24"/>
        </w:rPr>
        <w:t xml:space="preserve"> Laur.</w:t>
      </w:r>
      <w:r w:rsidRPr="001B5E2F">
        <w:rPr>
          <w:rFonts w:ascii="Times New Roman" w:hAnsi="Times New Roman" w:cs="Times New Roman"/>
          <w:sz w:val="24"/>
          <w:szCs w:val="24"/>
        </w:rPr>
        <w:t xml:space="preserve">), </w:t>
      </w:r>
      <w:r w:rsidR="00841E91">
        <w:rPr>
          <w:rFonts w:ascii="Times New Roman" w:hAnsi="Times New Roman" w:cs="Times New Roman"/>
          <w:sz w:val="24"/>
          <w:szCs w:val="24"/>
        </w:rPr>
        <w:t>blatnice skvrnitá</w:t>
      </w:r>
      <w:r w:rsidRPr="001B5E2F">
        <w:rPr>
          <w:rFonts w:ascii="Times New Roman" w:hAnsi="Times New Roman" w:cs="Times New Roman"/>
          <w:sz w:val="24"/>
          <w:szCs w:val="24"/>
        </w:rPr>
        <w:t xml:space="preserve"> (</w:t>
      </w:r>
      <w:proofErr w:type="spellStart"/>
      <w:r w:rsidRPr="001B5E2F">
        <w:rPr>
          <w:rFonts w:ascii="Times New Roman" w:hAnsi="Times New Roman" w:cs="Times New Roman"/>
          <w:i/>
          <w:sz w:val="24"/>
          <w:szCs w:val="24"/>
        </w:rPr>
        <w:t>Pelobates</w:t>
      </w:r>
      <w:proofErr w:type="spellEnd"/>
      <w:r w:rsidRPr="001B5E2F">
        <w:rPr>
          <w:rFonts w:ascii="Times New Roman" w:hAnsi="Times New Roman" w:cs="Times New Roman"/>
          <w:i/>
          <w:sz w:val="24"/>
          <w:szCs w:val="24"/>
        </w:rPr>
        <w:t xml:space="preserve"> </w:t>
      </w:r>
      <w:proofErr w:type="spellStart"/>
      <w:r w:rsidRPr="001B5E2F">
        <w:rPr>
          <w:rFonts w:ascii="Times New Roman" w:hAnsi="Times New Roman" w:cs="Times New Roman"/>
          <w:i/>
          <w:sz w:val="24"/>
          <w:szCs w:val="24"/>
        </w:rPr>
        <w:lastRenderedPageBreak/>
        <w:t>fuscus</w:t>
      </w:r>
      <w:proofErr w:type="spellEnd"/>
      <w:r w:rsidRPr="001B5E2F">
        <w:rPr>
          <w:rFonts w:ascii="Times New Roman" w:hAnsi="Times New Roman" w:cs="Times New Roman"/>
          <w:i/>
          <w:sz w:val="24"/>
          <w:szCs w:val="24"/>
        </w:rPr>
        <w:t xml:space="preserve"> </w:t>
      </w:r>
      <w:proofErr w:type="spellStart"/>
      <w:r w:rsidRPr="001B5E2F">
        <w:rPr>
          <w:rFonts w:ascii="Times New Roman" w:hAnsi="Times New Roman" w:cs="Times New Roman"/>
          <w:i/>
          <w:sz w:val="24"/>
          <w:szCs w:val="24"/>
        </w:rPr>
        <w:t>Wagler</w:t>
      </w:r>
      <w:proofErr w:type="spellEnd"/>
      <w:r w:rsidR="00C60B9D">
        <w:rPr>
          <w:rFonts w:ascii="Times New Roman" w:hAnsi="Times New Roman" w:cs="Times New Roman"/>
          <w:sz w:val="24"/>
          <w:szCs w:val="24"/>
        </w:rPr>
        <w:t>),</w:t>
      </w:r>
      <w:r w:rsidRPr="001B5E2F">
        <w:rPr>
          <w:rFonts w:ascii="Times New Roman" w:hAnsi="Times New Roman" w:cs="Times New Roman"/>
          <w:sz w:val="24"/>
          <w:szCs w:val="24"/>
        </w:rPr>
        <w:t xml:space="preserve"> ropucha obecná (</w:t>
      </w:r>
      <w:proofErr w:type="spellStart"/>
      <w:r w:rsidRPr="001B5E2F">
        <w:rPr>
          <w:rFonts w:ascii="Times New Roman" w:hAnsi="Times New Roman" w:cs="Times New Roman"/>
          <w:i/>
          <w:sz w:val="24"/>
          <w:szCs w:val="24"/>
        </w:rPr>
        <w:t>Bufo</w:t>
      </w:r>
      <w:proofErr w:type="spellEnd"/>
      <w:r w:rsidRPr="001B5E2F">
        <w:rPr>
          <w:rFonts w:ascii="Times New Roman" w:hAnsi="Times New Roman" w:cs="Times New Roman"/>
          <w:i/>
          <w:sz w:val="24"/>
          <w:szCs w:val="24"/>
        </w:rPr>
        <w:t xml:space="preserve"> </w:t>
      </w:r>
      <w:proofErr w:type="spellStart"/>
      <w:r w:rsidRPr="001B5E2F">
        <w:rPr>
          <w:rFonts w:ascii="Times New Roman" w:hAnsi="Times New Roman" w:cs="Times New Roman"/>
          <w:i/>
          <w:sz w:val="24"/>
          <w:szCs w:val="24"/>
        </w:rPr>
        <w:t>bufo</w:t>
      </w:r>
      <w:proofErr w:type="spellEnd"/>
      <w:r w:rsidRPr="001B5E2F">
        <w:rPr>
          <w:rFonts w:ascii="Times New Roman" w:hAnsi="Times New Roman" w:cs="Times New Roman"/>
          <w:i/>
          <w:sz w:val="24"/>
          <w:szCs w:val="24"/>
        </w:rPr>
        <w:t xml:space="preserve"> L.</w:t>
      </w:r>
      <w:r w:rsidRPr="001B5E2F">
        <w:rPr>
          <w:rFonts w:ascii="Times New Roman" w:hAnsi="Times New Roman" w:cs="Times New Roman"/>
          <w:sz w:val="24"/>
          <w:szCs w:val="24"/>
        </w:rPr>
        <w:t xml:space="preserve">), </w:t>
      </w:r>
      <w:r w:rsidR="00C60B9D">
        <w:rPr>
          <w:rFonts w:ascii="Times New Roman" w:hAnsi="Times New Roman" w:cs="Times New Roman"/>
          <w:sz w:val="24"/>
          <w:szCs w:val="24"/>
        </w:rPr>
        <w:t>skokan hnědý</w:t>
      </w:r>
      <w:r w:rsidRPr="001B5E2F">
        <w:rPr>
          <w:rFonts w:ascii="Times New Roman" w:hAnsi="Times New Roman" w:cs="Times New Roman"/>
          <w:sz w:val="24"/>
          <w:szCs w:val="24"/>
        </w:rPr>
        <w:t xml:space="preserve"> (</w:t>
      </w:r>
      <w:proofErr w:type="spellStart"/>
      <w:r w:rsidRPr="001B5E2F">
        <w:rPr>
          <w:rFonts w:ascii="Times New Roman" w:hAnsi="Times New Roman" w:cs="Times New Roman"/>
          <w:i/>
          <w:sz w:val="24"/>
          <w:szCs w:val="24"/>
        </w:rPr>
        <w:t>Rana</w:t>
      </w:r>
      <w:proofErr w:type="spellEnd"/>
      <w:r w:rsidRPr="001B5E2F">
        <w:rPr>
          <w:rFonts w:ascii="Times New Roman" w:hAnsi="Times New Roman" w:cs="Times New Roman"/>
          <w:i/>
          <w:sz w:val="24"/>
          <w:szCs w:val="24"/>
        </w:rPr>
        <w:t xml:space="preserve"> </w:t>
      </w:r>
      <w:proofErr w:type="spellStart"/>
      <w:r w:rsidRPr="001B5E2F">
        <w:rPr>
          <w:rFonts w:ascii="Times New Roman" w:hAnsi="Times New Roman" w:cs="Times New Roman"/>
          <w:i/>
          <w:sz w:val="24"/>
          <w:szCs w:val="24"/>
        </w:rPr>
        <w:t>temporaria</w:t>
      </w:r>
      <w:proofErr w:type="spellEnd"/>
      <w:r w:rsidRPr="001B5E2F">
        <w:rPr>
          <w:rFonts w:ascii="Times New Roman" w:hAnsi="Times New Roman" w:cs="Times New Roman"/>
          <w:i/>
          <w:sz w:val="24"/>
          <w:szCs w:val="24"/>
        </w:rPr>
        <w:t xml:space="preserve"> L.</w:t>
      </w:r>
      <w:r w:rsidRPr="001B5E2F">
        <w:rPr>
          <w:rFonts w:ascii="Times New Roman" w:hAnsi="Times New Roman" w:cs="Times New Roman"/>
          <w:sz w:val="24"/>
          <w:szCs w:val="24"/>
        </w:rPr>
        <w:t xml:space="preserve">), </w:t>
      </w:r>
      <w:r w:rsidR="00C60B9D">
        <w:rPr>
          <w:rFonts w:ascii="Times New Roman" w:hAnsi="Times New Roman" w:cs="Times New Roman"/>
          <w:sz w:val="24"/>
          <w:szCs w:val="24"/>
        </w:rPr>
        <w:t>skokan ostronosý</w:t>
      </w:r>
      <w:r w:rsidRPr="001B5E2F">
        <w:rPr>
          <w:rFonts w:ascii="Times New Roman" w:hAnsi="Times New Roman" w:cs="Times New Roman"/>
          <w:sz w:val="24"/>
          <w:szCs w:val="24"/>
        </w:rPr>
        <w:t xml:space="preserve"> (</w:t>
      </w:r>
      <w:r w:rsidRPr="001B5E2F">
        <w:rPr>
          <w:rFonts w:ascii="Times New Roman" w:hAnsi="Times New Roman" w:cs="Times New Roman"/>
          <w:i/>
          <w:sz w:val="24"/>
          <w:szCs w:val="24"/>
        </w:rPr>
        <w:t xml:space="preserve">R. </w:t>
      </w:r>
      <w:proofErr w:type="spellStart"/>
      <w:r w:rsidRPr="001B5E2F">
        <w:rPr>
          <w:rFonts w:ascii="Times New Roman" w:hAnsi="Times New Roman" w:cs="Times New Roman"/>
          <w:i/>
          <w:sz w:val="24"/>
          <w:szCs w:val="24"/>
        </w:rPr>
        <w:t>arvalis</w:t>
      </w:r>
      <w:proofErr w:type="spellEnd"/>
      <w:r w:rsidRPr="001B5E2F">
        <w:rPr>
          <w:rFonts w:ascii="Times New Roman" w:hAnsi="Times New Roman" w:cs="Times New Roman"/>
          <w:i/>
          <w:sz w:val="24"/>
          <w:szCs w:val="24"/>
        </w:rPr>
        <w:t xml:space="preserve"> </w:t>
      </w:r>
      <w:proofErr w:type="spellStart"/>
      <w:r w:rsidRPr="001B5E2F">
        <w:rPr>
          <w:rFonts w:ascii="Times New Roman" w:hAnsi="Times New Roman" w:cs="Times New Roman"/>
          <w:i/>
          <w:sz w:val="24"/>
          <w:szCs w:val="24"/>
        </w:rPr>
        <w:t>Nilsson</w:t>
      </w:r>
      <w:proofErr w:type="spellEnd"/>
      <w:r w:rsidRPr="001B5E2F">
        <w:rPr>
          <w:rFonts w:ascii="Times New Roman" w:hAnsi="Times New Roman" w:cs="Times New Roman"/>
          <w:sz w:val="24"/>
          <w:szCs w:val="24"/>
        </w:rPr>
        <w:t xml:space="preserve">) a </w:t>
      </w:r>
      <w:r w:rsidR="00C60B9D">
        <w:rPr>
          <w:rFonts w:ascii="Times New Roman" w:hAnsi="Times New Roman" w:cs="Times New Roman"/>
          <w:sz w:val="24"/>
          <w:szCs w:val="24"/>
        </w:rPr>
        <w:t xml:space="preserve">skokan krátkonohý </w:t>
      </w:r>
      <w:r w:rsidRPr="001B5E2F">
        <w:rPr>
          <w:rFonts w:ascii="Times New Roman" w:hAnsi="Times New Roman" w:cs="Times New Roman"/>
          <w:sz w:val="24"/>
          <w:szCs w:val="24"/>
        </w:rPr>
        <w:t>(</w:t>
      </w:r>
      <w:proofErr w:type="spellStart"/>
      <w:r w:rsidRPr="001B5E2F">
        <w:rPr>
          <w:rFonts w:ascii="Times New Roman" w:hAnsi="Times New Roman" w:cs="Times New Roman"/>
          <w:i/>
          <w:sz w:val="24"/>
          <w:szCs w:val="24"/>
        </w:rPr>
        <w:t>Pelophylax</w:t>
      </w:r>
      <w:proofErr w:type="spellEnd"/>
      <w:r w:rsidRPr="001B5E2F">
        <w:rPr>
          <w:rFonts w:ascii="Times New Roman" w:hAnsi="Times New Roman" w:cs="Times New Roman"/>
          <w:i/>
          <w:sz w:val="24"/>
          <w:szCs w:val="24"/>
        </w:rPr>
        <w:t xml:space="preserve"> </w:t>
      </w:r>
      <w:proofErr w:type="spellStart"/>
      <w:r w:rsidRPr="001B5E2F">
        <w:rPr>
          <w:rFonts w:ascii="Times New Roman" w:hAnsi="Times New Roman" w:cs="Times New Roman"/>
          <w:i/>
          <w:sz w:val="24"/>
          <w:szCs w:val="24"/>
        </w:rPr>
        <w:t>lessonae</w:t>
      </w:r>
      <w:proofErr w:type="spellEnd"/>
      <w:r w:rsidRPr="001B5E2F">
        <w:rPr>
          <w:rFonts w:ascii="Times New Roman" w:hAnsi="Times New Roman" w:cs="Times New Roman"/>
          <w:i/>
          <w:sz w:val="24"/>
          <w:szCs w:val="24"/>
        </w:rPr>
        <w:t xml:space="preserve"> </w:t>
      </w:r>
      <w:proofErr w:type="spellStart"/>
      <w:r w:rsidRPr="001B5E2F">
        <w:rPr>
          <w:rFonts w:ascii="Times New Roman" w:hAnsi="Times New Roman" w:cs="Times New Roman"/>
          <w:i/>
          <w:sz w:val="24"/>
          <w:szCs w:val="24"/>
        </w:rPr>
        <w:t>Camerano</w:t>
      </w:r>
      <w:proofErr w:type="spellEnd"/>
      <w:r w:rsidRPr="001B5E2F">
        <w:rPr>
          <w:rFonts w:ascii="Times New Roman" w:hAnsi="Times New Roman" w:cs="Times New Roman"/>
          <w:sz w:val="24"/>
          <w:szCs w:val="24"/>
        </w:rPr>
        <w:t xml:space="preserve">). Většina těchto druhů je v Estonsku rozšířená a početná, s výjimkou ropuchy obecné a </w:t>
      </w:r>
      <w:r w:rsidR="00841E91">
        <w:rPr>
          <w:rFonts w:ascii="Times New Roman" w:hAnsi="Times New Roman" w:cs="Times New Roman"/>
          <w:sz w:val="24"/>
          <w:szCs w:val="24"/>
        </w:rPr>
        <w:t>čolka</w:t>
      </w:r>
      <w:r w:rsidRPr="001B5E2F">
        <w:rPr>
          <w:rFonts w:ascii="Times New Roman" w:hAnsi="Times New Roman" w:cs="Times New Roman"/>
          <w:sz w:val="24"/>
          <w:szCs w:val="24"/>
        </w:rPr>
        <w:t xml:space="preserve"> obecného, ​​které jsou ohroženy na národní úrovni. Hlavním cílem studie bylo zjistit, zda </w:t>
      </w:r>
      <w:r w:rsidR="00C60B9D">
        <w:rPr>
          <w:rFonts w:ascii="Times New Roman" w:hAnsi="Times New Roman" w:cs="Times New Roman"/>
          <w:sz w:val="24"/>
          <w:szCs w:val="24"/>
        </w:rPr>
        <w:t>umělé mokřady</w:t>
      </w:r>
      <w:r w:rsidRPr="001B5E2F">
        <w:rPr>
          <w:rFonts w:ascii="Times New Roman" w:hAnsi="Times New Roman" w:cs="Times New Roman"/>
          <w:sz w:val="24"/>
          <w:szCs w:val="24"/>
        </w:rPr>
        <w:t xml:space="preserve"> určené ke snížení odtoku živin z orné půdy a ke zlepšení kvality povrchových vod, mohou také poskytnout živnou půdu obojživelníkům a pokud ano, které druhy z toho mají největší prospěch. V intenzivně využívané zemědělské krajině obecně chybí mělké chovné vody, proto je znalost</w:t>
      </w:r>
      <w:r w:rsidR="00841E91">
        <w:rPr>
          <w:rFonts w:ascii="Times New Roman" w:hAnsi="Times New Roman" w:cs="Times New Roman"/>
          <w:sz w:val="24"/>
          <w:szCs w:val="24"/>
        </w:rPr>
        <w:t xml:space="preserve"> rolí</w:t>
      </w:r>
      <w:r w:rsidRPr="001B5E2F">
        <w:rPr>
          <w:rFonts w:ascii="Times New Roman" w:hAnsi="Times New Roman" w:cs="Times New Roman"/>
          <w:sz w:val="24"/>
          <w:szCs w:val="24"/>
        </w:rPr>
        <w:t xml:space="preserve"> </w:t>
      </w:r>
      <w:r w:rsidR="00C60B9D">
        <w:rPr>
          <w:rFonts w:ascii="Times New Roman" w:hAnsi="Times New Roman" w:cs="Times New Roman"/>
          <w:sz w:val="24"/>
          <w:szCs w:val="24"/>
        </w:rPr>
        <w:t>umělých mokřadů</w:t>
      </w:r>
      <w:r w:rsidRPr="001B5E2F">
        <w:rPr>
          <w:rFonts w:ascii="Times New Roman" w:hAnsi="Times New Roman" w:cs="Times New Roman"/>
          <w:sz w:val="24"/>
          <w:szCs w:val="24"/>
        </w:rPr>
        <w:t xml:space="preserve"> jako potenciálních míst rozmnožování velmi důležitá. Rovněž </w:t>
      </w:r>
      <w:r w:rsidR="00C60B9D">
        <w:rPr>
          <w:rFonts w:ascii="Times New Roman" w:hAnsi="Times New Roman" w:cs="Times New Roman"/>
          <w:sz w:val="24"/>
          <w:szCs w:val="24"/>
        </w:rPr>
        <w:t xml:space="preserve">byly </w:t>
      </w:r>
      <w:r w:rsidRPr="001B5E2F">
        <w:rPr>
          <w:rFonts w:ascii="Times New Roman" w:hAnsi="Times New Roman" w:cs="Times New Roman"/>
          <w:sz w:val="24"/>
          <w:szCs w:val="24"/>
        </w:rPr>
        <w:t>zkoum</w:t>
      </w:r>
      <w:r w:rsidR="00C60B9D">
        <w:rPr>
          <w:rFonts w:ascii="Times New Roman" w:hAnsi="Times New Roman" w:cs="Times New Roman"/>
          <w:sz w:val="24"/>
          <w:szCs w:val="24"/>
        </w:rPr>
        <w:t>ány</w:t>
      </w:r>
      <w:r w:rsidRPr="001B5E2F">
        <w:rPr>
          <w:rFonts w:ascii="Times New Roman" w:hAnsi="Times New Roman" w:cs="Times New Roman"/>
          <w:sz w:val="24"/>
          <w:szCs w:val="24"/>
        </w:rPr>
        <w:t xml:space="preserve"> parametry kvality vody a vývoj makrofytů v </w:t>
      </w:r>
      <w:r w:rsidR="00C60B9D">
        <w:rPr>
          <w:rFonts w:ascii="Times New Roman" w:hAnsi="Times New Roman" w:cs="Times New Roman"/>
          <w:sz w:val="24"/>
          <w:szCs w:val="24"/>
        </w:rPr>
        <w:t>mokřadech</w:t>
      </w:r>
      <w:r w:rsidRPr="001B5E2F">
        <w:rPr>
          <w:rFonts w:ascii="Times New Roman" w:hAnsi="Times New Roman" w:cs="Times New Roman"/>
          <w:sz w:val="24"/>
          <w:szCs w:val="24"/>
        </w:rPr>
        <w:t xml:space="preserve"> jako důležité aspekty ovlivňující reprodukci obojživelníků.</w:t>
      </w:r>
    </w:p>
    <w:p w14:paraId="7C1AB20C" w14:textId="77777777" w:rsidR="0021728B" w:rsidRDefault="00C81F0E" w:rsidP="006F614B">
      <w:pPr>
        <w:autoSpaceDE w:val="0"/>
        <w:autoSpaceDN w:val="0"/>
        <w:adjustRightInd w:val="0"/>
        <w:spacing w:line="240" w:lineRule="auto"/>
        <w:jc w:val="both"/>
        <w:rPr>
          <w:rFonts w:ascii="Times New Roman" w:hAnsi="Times New Roman" w:cs="Times New Roman"/>
          <w:sz w:val="24"/>
          <w:szCs w:val="24"/>
        </w:rPr>
      </w:pPr>
      <w:r w:rsidRPr="00C81F0E">
        <w:rPr>
          <w:rFonts w:ascii="Times New Roman" w:hAnsi="Times New Roman" w:cs="Times New Roman"/>
          <w:sz w:val="24"/>
          <w:szCs w:val="24"/>
        </w:rPr>
        <w:t>Studie byla provedena na</w:t>
      </w:r>
      <w:r w:rsidR="005E708B">
        <w:rPr>
          <w:rFonts w:ascii="Times New Roman" w:hAnsi="Times New Roman" w:cs="Times New Roman"/>
          <w:sz w:val="24"/>
          <w:szCs w:val="24"/>
        </w:rPr>
        <w:t xml:space="preserve"> umělých mokřadech na</w:t>
      </w:r>
      <w:r w:rsidRPr="00C81F0E">
        <w:rPr>
          <w:rFonts w:ascii="Times New Roman" w:hAnsi="Times New Roman" w:cs="Times New Roman"/>
          <w:sz w:val="24"/>
          <w:szCs w:val="24"/>
        </w:rPr>
        <w:t xml:space="preserve"> toku </w:t>
      </w:r>
      <w:proofErr w:type="spellStart"/>
      <w:r w:rsidRPr="00C81F0E">
        <w:rPr>
          <w:rFonts w:ascii="Times New Roman" w:hAnsi="Times New Roman" w:cs="Times New Roman"/>
          <w:sz w:val="24"/>
          <w:szCs w:val="24"/>
        </w:rPr>
        <w:t>Vända</w:t>
      </w:r>
      <w:proofErr w:type="spellEnd"/>
      <w:r w:rsidRPr="00C81F0E">
        <w:rPr>
          <w:rFonts w:ascii="Times New Roman" w:hAnsi="Times New Roman" w:cs="Times New Roman"/>
          <w:sz w:val="24"/>
          <w:szCs w:val="24"/>
        </w:rPr>
        <w:t xml:space="preserve"> nacházející</w:t>
      </w:r>
      <w:r w:rsidR="005E708B">
        <w:rPr>
          <w:rFonts w:ascii="Times New Roman" w:hAnsi="Times New Roman" w:cs="Times New Roman"/>
          <w:sz w:val="24"/>
          <w:szCs w:val="24"/>
        </w:rPr>
        <w:t>ho</w:t>
      </w:r>
      <w:r w:rsidRPr="00C81F0E">
        <w:rPr>
          <w:rFonts w:ascii="Times New Roman" w:hAnsi="Times New Roman" w:cs="Times New Roman"/>
          <w:sz w:val="24"/>
          <w:szCs w:val="24"/>
        </w:rPr>
        <w:t xml:space="preserve"> se v povodí řeky </w:t>
      </w:r>
      <w:proofErr w:type="spellStart"/>
      <w:r w:rsidRPr="00C81F0E">
        <w:rPr>
          <w:rFonts w:ascii="Times New Roman" w:hAnsi="Times New Roman" w:cs="Times New Roman"/>
          <w:sz w:val="24"/>
          <w:szCs w:val="24"/>
        </w:rPr>
        <w:t>Porijõgi</w:t>
      </w:r>
      <w:proofErr w:type="spellEnd"/>
      <w:r w:rsidRPr="00C81F0E">
        <w:rPr>
          <w:rFonts w:ascii="Times New Roman" w:hAnsi="Times New Roman" w:cs="Times New Roman"/>
          <w:sz w:val="24"/>
          <w:szCs w:val="24"/>
        </w:rPr>
        <w:t xml:space="preserve"> v </w:t>
      </w:r>
      <w:r w:rsidR="005E708B">
        <w:rPr>
          <w:rFonts w:ascii="Times New Roman" w:hAnsi="Times New Roman" w:cs="Times New Roman"/>
          <w:sz w:val="24"/>
          <w:szCs w:val="24"/>
        </w:rPr>
        <w:t>jihovýchodním Estonsku</w:t>
      </w:r>
      <w:r w:rsidRPr="00C81F0E">
        <w:rPr>
          <w:rFonts w:ascii="Times New Roman" w:hAnsi="Times New Roman" w:cs="Times New Roman"/>
          <w:sz w:val="24"/>
          <w:szCs w:val="24"/>
        </w:rPr>
        <w:t xml:space="preserve">. </w:t>
      </w:r>
      <w:r w:rsidR="005E708B">
        <w:rPr>
          <w:rFonts w:ascii="Times New Roman" w:hAnsi="Times New Roman" w:cs="Times New Roman"/>
          <w:sz w:val="24"/>
          <w:szCs w:val="24"/>
        </w:rPr>
        <w:t xml:space="preserve">Plocha dílčího </w:t>
      </w:r>
      <w:r w:rsidRPr="00C81F0E">
        <w:rPr>
          <w:rFonts w:ascii="Times New Roman" w:hAnsi="Times New Roman" w:cs="Times New Roman"/>
          <w:sz w:val="24"/>
          <w:szCs w:val="24"/>
        </w:rPr>
        <w:t xml:space="preserve">povodí </w:t>
      </w:r>
      <w:proofErr w:type="spellStart"/>
      <w:r w:rsidRPr="00C81F0E">
        <w:rPr>
          <w:rFonts w:ascii="Times New Roman" w:hAnsi="Times New Roman" w:cs="Times New Roman"/>
          <w:sz w:val="24"/>
          <w:szCs w:val="24"/>
        </w:rPr>
        <w:t>Vända</w:t>
      </w:r>
      <w:proofErr w:type="spellEnd"/>
      <w:r w:rsidRPr="00C81F0E">
        <w:rPr>
          <w:rFonts w:ascii="Times New Roman" w:hAnsi="Times New Roman" w:cs="Times New Roman"/>
          <w:sz w:val="24"/>
          <w:szCs w:val="24"/>
        </w:rPr>
        <w:t xml:space="preserve"> je 2,2 km</w:t>
      </w:r>
      <w:r w:rsidRPr="005E708B">
        <w:rPr>
          <w:rFonts w:ascii="Times New Roman" w:hAnsi="Times New Roman" w:cs="Times New Roman"/>
          <w:sz w:val="24"/>
          <w:szCs w:val="24"/>
          <w:vertAlign w:val="superscript"/>
        </w:rPr>
        <w:t>2</w:t>
      </w:r>
      <w:r w:rsidRPr="00C81F0E">
        <w:rPr>
          <w:rFonts w:ascii="Times New Roman" w:hAnsi="Times New Roman" w:cs="Times New Roman"/>
          <w:sz w:val="24"/>
          <w:szCs w:val="24"/>
        </w:rPr>
        <w:t xml:space="preserve">, z čehož přibližně 62% tvoří orná půda, 32% přírodní oblasti (lesy a slatiny) </w:t>
      </w:r>
      <w:r w:rsidR="005E708B">
        <w:rPr>
          <w:rFonts w:ascii="Times New Roman" w:hAnsi="Times New Roman" w:cs="Times New Roman"/>
          <w:sz w:val="24"/>
          <w:szCs w:val="24"/>
        </w:rPr>
        <w:t xml:space="preserve">a asi 8% jiné typy využití půdy. </w:t>
      </w:r>
      <w:r w:rsidR="005E708B" w:rsidRPr="005E708B">
        <w:rPr>
          <w:rFonts w:ascii="Times New Roman" w:hAnsi="Times New Roman" w:cs="Times New Roman"/>
          <w:sz w:val="24"/>
          <w:szCs w:val="24"/>
        </w:rPr>
        <w:t xml:space="preserve">Před stavbou mokřadů byla tato oblast pokryta hustou vegetací a malým potokem spojeným sedimentačním rybníkem s řekou </w:t>
      </w:r>
      <w:proofErr w:type="spellStart"/>
      <w:r w:rsidR="005E708B" w:rsidRPr="005E708B">
        <w:rPr>
          <w:rFonts w:ascii="Times New Roman" w:hAnsi="Times New Roman" w:cs="Times New Roman"/>
          <w:sz w:val="24"/>
          <w:szCs w:val="24"/>
        </w:rPr>
        <w:t>Porijõgi</w:t>
      </w:r>
      <w:proofErr w:type="spellEnd"/>
      <w:r w:rsidR="005E708B" w:rsidRPr="005E708B">
        <w:rPr>
          <w:rFonts w:ascii="Times New Roman" w:hAnsi="Times New Roman" w:cs="Times New Roman"/>
          <w:sz w:val="24"/>
          <w:szCs w:val="24"/>
        </w:rPr>
        <w:t>. Soustava byla postavena v roce 2015 a obsahuje sedimentační rybník (zřízený v roce 1985 a rekonstruovaný v roce 2015, 1700 m</w:t>
      </w:r>
      <w:r w:rsidR="005E708B" w:rsidRPr="00701B10">
        <w:rPr>
          <w:rFonts w:ascii="Times New Roman" w:hAnsi="Times New Roman" w:cs="Times New Roman"/>
          <w:sz w:val="24"/>
          <w:szCs w:val="24"/>
          <w:vertAlign w:val="superscript"/>
        </w:rPr>
        <w:t>2</w:t>
      </w:r>
      <w:r w:rsidR="005E708B" w:rsidRPr="005E708B">
        <w:rPr>
          <w:rFonts w:ascii="Times New Roman" w:hAnsi="Times New Roman" w:cs="Times New Roman"/>
          <w:sz w:val="24"/>
          <w:szCs w:val="24"/>
        </w:rPr>
        <w:t>) následovaný dvěma mělkými mokřady (2219 m</w:t>
      </w:r>
      <w:r w:rsidR="005E708B" w:rsidRPr="00942384">
        <w:rPr>
          <w:rFonts w:ascii="Times New Roman" w:hAnsi="Times New Roman" w:cs="Times New Roman"/>
          <w:sz w:val="24"/>
          <w:szCs w:val="24"/>
          <w:vertAlign w:val="superscript"/>
        </w:rPr>
        <w:t>2</w:t>
      </w:r>
      <w:r w:rsidR="005E708B" w:rsidRPr="005E708B">
        <w:rPr>
          <w:rFonts w:ascii="Times New Roman" w:hAnsi="Times New Roman" w:cs="Times New Roman"/>
          <w:sz w:val="24"/>
          <w:szCs w:val="24"/>
        </w:rPr>
        <w:t xml:space="preserve"> a, 2140 m</w:t>
      </w:r>
      <w:r w:rsidR="005E708B" w:rsidRPr="00942384">
        <w:rPr>
          <w:rFonts w:ascii="Times New Roman" w:hAnsi="Times New Roman" w:cs="Times New Roman"/>
          <w:sz w:val="24"/>
          <w:szCs w:val="24"/>
          <w:vertAlign w:val="superscript"/>
        </w:rPr>
        <w:t>2</w:t>
      </w:r>
      <w:r w:rsidR="005E708B" w:rsidRPr="005E708B">
        <w:rPr>
          <w:rFonts w:ascii="Times New Roman" w:hAnsi="Times New Roman" w:cs="Times New Roman"/>
          <w:sz w:val="24"/>
          <w:szCs w:val="24"/>
        </w:rPr>
        <w:t>) propojenými potokem.</w:t>
      </w:r>
      <w:r w:rsidR="00942384">
        <w:rPr>
          <w:rFonts w:ascii="Times New Roman" w:hAnsi="Times New Roman" w:cs="Times New Roman"/>
          <w:sz w:val="24"/>
          <w:szCs w:val="24"/>
        </w:rPr>
        <w:t xml:space="preserve"> </w:t>
      </w:r>
      <w:r w:rsidR="00942384" w:rsidRPr="00942384">
        <w:rPr>
          <w:rFonts w:ascii="Times New Roman" w:hAnsi="Times New Roman" w:cs="Times New Roman"/>
          <w:sz w:val="24"/>
          <w:szCs w:val="24"/>
        </w:rPr>
        <w:t>Průměrná hloubka mokřadu se pohybuje od 0,1 m do 1 m, ačkoli ve většině oblastí je průměrná hloubka kolem 0,3 m.</w:t>
      </w:r>
      <w:r w:rsidR="000F4D49" w:rsidRPr="000F4D49">
        <w:rPr>
          <w:rFonts w:ascii="Times New Roman" w:hAnsi="Times New Roman" w:cs="Times New Roman"/>
          <w:sz w:val="24"/>
          <w:szCs w:val="24"/>
        </w:rPr>
        <w:t xml:space="preserve"> Oba mokřady obsahují několik přepážek vytvořených za účelem zlepšení hydraulické účinnosti a doby zdržení. Po vytvoření v roce 2015 byl mokřad 1 osázen orobincem </w:t>
      </w:r>
      <w:proofErr w:type="spellStart"/>
      <w:r w:rsidR="000F4D49" w:rsidRPr="000F4D49">
        <w:rPr>
          <w:rFonts w:ascii="Times New Roman" w:hAnsi="Times New Roman" w:cs="Times New Roman"/>
          <w:sz w:val="24"/>
          <w:szCs w:val="24"/>
        </w:rPr>
        <w:t>šikokolistým</w:t>
      </w:r>
      <w:proofErr w:type="spellEnd"/>
      <w:r w:rsidR="000F4D49" w:rsidRPr="000F4D49">
        <w:rPr>
          <w:rFonts w:ascii="Times New Roman" w:hAnsi="Times New Roman" w:cs="Times New Roman"/>
          <w:sz w:val="24"/>
          <w:szCs w:val="24"/>
        </w:rPr>
        <w:t xml:space="preserve"> (</w:t>
      </w:r>
      <w:proofErr w:type="spellStart"/>
      <w:r w:rsidR="000F4D49" w:rsidRPr="006D48FF">
        <w:rPr>
          <w:rFonts w:ascii="Times New Roman" w:hAnsi="Times New Roman" w:cs="Times New Roman"/>
          <w:i/>
          <w:sz w:val="24"/>
          <w:szCs w:val="24"/>
        </w:rPr>
        <w:t>Typha</w:t>
      </w:r>
      <w:proofErr w:type="spellEnd"/>
      <w:r w:rsidR="000F4D49" w:rsidRPr="006D48FF">
        <w:rPr>
          <w:rFonts w:ascii="Times New Roman" w:hAnsi="Times New Roman" w:cs="Times New Roman"/>
          <w:i/>
          <w:sz w:val="24"/>
          <w:szCs w:val="24"/>
        </w:rPr>
        <w:t xml:space="preserve"> </w:t>
      </w:r>
      <w:proofErr w:type="spellStart"/>
      <w:r w:rsidR="000F4D49" w:rsidRPr="006D48FF">
        <w:rPr>
          <w:rFonts w:ascii="Times New Roman" w:hAnsi="Times New Roman" w:cs="Times New Roman"/>
          <w:i/>
          <w:sz w:val="24"/>
          <w:szCs w:val="24"/>
        </w:rPr>
        <w:t>latifolia</w:t>
      </w:r>
      <w:proofErr w:type="spellEnd"/>
      <w:r w:rsidR="000F4D49" w:rsidRPr="006D48FF">
        <w:rPr>
          <w:rFonts w:ascii="Times New Roman" w:hAnsi="Times New Roman" w:cs="Times New Roman"/>
          <w:i/>
          <w:sz w:val="24"/>
          <w:szCs w:val="24"/>
        </w:rPr>
        <w:t xml:space="preserve"> L.</w:t>
      </w:r>
      <w:r w:rsidR="000F4D49" w:rsidRPr="000F4D49">
        <w:rPr>
          <w:rFonts w:ascii="Times New Roman" w:hAnsi="Times New Roman" w:cs="Times New Roman"/>
          <w:sz w:val="24"/>
          <w:szCs w:val="24"/>
        </w:rPr>
        <w:t>), zatímco mokřad 2 byl ponechán přirozené kolonizaci. Průměrný denní průtok vody se pohybuje od 38 do 1246 m</w:t>
      </w:r>
      <w:r w:rsidR="000F4D49" w:rsidRPr="0021728B">
        <w:rPr>
          <w:rFonts w:ascii="Times New Roman" w:hAnsi="Times New Roman" w:cs="Times New Roman"/>
          <w:sz w:val="24"/>
          <w:szCs w:val="24"/>
          <w:vertAlign w:val="superscript"/>
        </w:rPr>
        <w:t>3</w:t>
      </w:r>
      <w:r w:rsidR="000F4D49" w:rsidRPr="000F4D49">
        <w:rPr>
          <w:rFonts w:ascii="Times New Roman" w:hAnsi="Times New Roman" w:cs="Times New Roman"/>
          <w:sz w:val="24"/>
          <w:szCs w:val="24"/>
        </w:rPr>
        <w:t>, přičemž hydrologický retenční čas dosahuje od několika hodin do 4 dnů.</w:t>
      </w:r>
      <w:r w:rsidR="0021728B" w:rsidRPr="0021728B">
        <w:rPr>
          <w:rFonts w:ascii="Times New Roman" w:hAnsi="Times New Roman" w:cs="Times New Roman"/>
          <w:sz w:val="24"/>
          <w:szCs w:val="24"/>
        </w:rPr>
        <w:t xml:space="preserve"> Sedimentační rybník má strmé svahy (průměr 45°)</w:t>
      </w:r>
      <w:r w:rsidR="0021728B">
        <w:rPr>
          <w:rFonts w:ascii="Times New Roman" w:hAnsi="Times New Roman" w:cs="Times New Roman"/>
          <w:sz w:val="24"/>
          <w:szCs w:val="24"/>
        </w:rPr>
        <w:t xml:space="preserve"> a je hlubší </w:t>
      </w:r>
      <w:r w:rsidR="0021728B" w:rsidRPr="0021728B">
        <w:rPr>
          <w:rFonts w:ascii="Times New Roman" w:hAnsi="Times New Roman" w:cs="Times New Roman"/>
          <w:sz w:val="24"/>
          <w:szCs w:val="24"/>
        </w:rPr>
        <w:t xml:space="preserve">(≥ 2 m) </w:t>
      </w:r>
      <w:r w:rsidR="0021728B">
        <w:rPr>
          <w:rFonts w:ascii="Times New Roman" w:hAnsi="Times New Roman" w:cs="Times New Roman"/>
          <w:sz w:val="24"/>
          <w:szCs w:val="24"/>
        </w:rPr>
        <w:t xml:space="preserve">než oba mokřady. </w:t>
      </w:r>
    </w:p>
    <w:p w14:paraId="272D62C8" w14:textId="77777777" w:rsidR="00C16006" w:rsidRPr="00C16006" w:rsidRDefault="0021728B" w:rsidP="006F614B">
      <w:pPr>
        <w:autoSpaceDE w:val="0"/>
        <w:autoSpaceDN w:val="0"/>
        <w:adjustRightInd w:val="0"/>
        <w:spacing w:line="240" w:lineRule="auto"/>
        <w:jc w:val="both"/>
        <w:rPr>
          <w:rFonts w:ascii="Times New Roman" w:hAnsi="Times New Roman" w:cs="Times New Roman"/>
          <w:sz w:val="24"/>
          <w:szCs w:val="24"/>
        </w:rPr>
      </w:pPr>
      <w:r w:rsidRPr="0021728B">
        <w:rPr>
          <w:rFonts w:ascii="Times New Roman" w:hAnsi="Times New Roman" w:cs="Times New Roman"/>
          <w:sz w:val="24"/>
          <w:szCs w:val="24"/>
        </w:rPr>
        <w:t>Monitorování obojživelníků bylo zahájeno na jaře po vybudování mokřadů v roce 2016. Za čtyři roky (2016–2019) bylo celkem 27 pozorovacích dnů (od dubna do července), 5–10 za rok. V každém roce od dubna do května byl identifikován nový, přidaný potěr obojživelníků a jejich počet byl počítán podle druhů. To bylo provedeno vizuálními pozorováními procházejícími pobřežní oblastí každého vodního útvaru. Po vylíhnutí vajec byl</w:t>
      </w:r>
      <w:r>
        <w:rPr>
          <w:rFonts w:ascii="Times New Roman" w:hAnsi="Times New Roman" w:cs="Times New Roman"/>
          <w:sz w:val="24"/>
          <w:szCs w:val="24"/>
        </w:rPr>
        <w:t>a v</w:t>
      </w:r>
      <w:r w:rsidRPr="0021728B">
        <w:rPr>
          <w:rFonts w:ascii="Times New Roman" w:hAnsi="Times New Roman" w:cs="Times New Roman"/>
          <w:sz w:val="24"/>
          <w:szCs w:val="24"/>
        </w:rPr>
        <w:t xml:space="preserve"> každ</w:t>
      </w:r>
      <w:r>
        <w:rPr>
          <w:rFonts w:ascii="Times New Roman" w:hAnsi="Times New Roman" w:cs="Times New Roman"/>
          <w:sz w:val="24"/>
          <w:szCs w:val="24"/>
        </w:rPr>
        <w:t>ém</w:t>
      </w:r>
      <w:r w:rsidRPr="0021728B">
        <w:rPr>
          <w:rFonts w:ascii="Times New Roman" w:hAnsi="Times New Roman" w:cs="Times New Roman"/>
          <w:sz w:val="24"/>
          <w:szCs w:val="24"/>
        </w:rPr>
        <w:t xml:space="preserve"> vodní</w:t>
      </w:r>
      <w:r>
        <w:rPr>
          <w:rFonts w:ascii="Times New Roman" w:hAnsi="Times New Roman" w:cs="Times New Roman"/>
          <w:sz w:val="24"/>
          <w:szCs w:val="24"/>
        </w:rPr>
        <w:t>m</w:t>
      </w:r>
      <w:r w:rsidRPr="0021728B">
        <w:rPr>
          <w:rFonts w:ascii="Times New Roman" w:hAnsi="Times New Roman" w:cs="Times New Roman"/>
          <w:sz w:val="24"/>
          <w:szCs w:val="24"/>
        </w:rPr>
        <w:t xml:space="preserve"> útvar</w:t>
      </w:r>
      <w:r>
        <w:rPr>
          <w:rFonts w:ascii="Times New Roman" w:hAnsi="Times New Roman" w:cs="Times New Roman"/>
          <w:sz w:val="24"/>
          <w:szCs w:val="24"/>
        </w:rPr>
        <w:t>u</w:t>
      </w:r>
      <w:r w:rsidRPr="0021728B">
        <w:rPr>
          <w:rFonts w:ascii="Times New Roman" w:hAnsi="Times New Roman" w:cs="Times New Roman"/>
          <w:sz w:val="24"/>
          <w:szCs w:val="24"/>
        </w:rPr>
        <w:t xml:space="preserve"> na 15 minut </w:t>
      </w:r>
      <w:r>
        <w:rPr>
          <w:rFonts w:ascii="Times New Roman" w:hAnsi="Times New Roman" w:cs="Times New Roman"/>
          <w:sz w:val="24"/>
          <w:szCs w:val="24"/>
        </w:rPr>
        <w:t xml:space="preserve">ponořena </w:t>
      </w:r>
      <w:r w:rsidRPr="0021728B">
        <w:rPr>
          <w:rFonts w:ascii="Times New Roman" w:hAnsi="Times New Roman" w:cs="Times New Roman"/>
          <w:sz w:val="24"/>
          <w:szCs w:val="24"/>
        </w:rPr>
        <w:t>sí</w:t>
      </w:r>
      <w:r>
        <w:rPr>
          <w:rFonts w:ascii="Times New Roman" w:hAnsi="Times New Roman" w:cs="Times New Roman"/>
          <w:sz w:val="24"/>
          <w:szCs w:val="24"/>
        </w:rPr>
        <w:t>ť</w:t>
      </w:r>
      <w:r w:rsidRPr="0021728B">
        <w:rPr>
          <w:rFonts w:ascii="Times New Roman" w:hAnsi="Times New Roman" w:cs="Times New Roman"/>
          <w:sz w:val="24"/>
          <w:szCs w:val="24"/>
        </w:rPr>
        <w:t xml:space="preserve"> a </w:t>
      </w:r>
      <w:r>
        <w:rPr>
          <w:rFonts w:ascii="Times New Roman" w:hAnsi="Times New Roman" w:cs="Times New Roman"/>
          <w:sz w:val="24"/>
          <w:szCs w:val="24"/>
        </w:rPr>
        <w:t xml:space="preserve">byly </w:t>
      </w:r>
      <w:r w:rsidRPr="0021728B">
        <w:rPr>
          <w:rFonts w:ascii="Times New Roman" w:hAnsi="Times New Roman" w:cs="Times New Roman"/>
          <w:sz w:val="24"/>
          <w:szCs w:val="24"/>
        </w:rPr>
        <w:t>pokry</w:t>
      </w:r>
      <w:r>
        <w:rPr>
          <w:rFonts w:ascii="Times New Roman" w:hAnsi="Times New Roman" w:cs="Times New Roman"/>
          <w:sz w:val="24"/>
          <w:szCs w:val="24"/>
        </w:rPr>
        <w:t>ty</w:t>
      </w:r>
      <w:r w:rsidRPr="0021728B">
        <w:rPr>
          <w:rFonts w:ascii="Times New Roman" w:hAnsi="Times New Roman" w:cs="Times New Roman"/>
          <w:sz w:val="24"/>
          <w:szCs w:val="24"/>
        </w:rPr>
        <w:t xml:space="preserve"> všechny důležité </w:t>
      </w:r>
      <w:proofErr w:type="spellStart"/>
      <w:r w:rsidRPr="0021728B">
        <w:rPr>
          <w:rFonts w:ascii="Times New Roman" w:hAnsi="Times New Roman" w:cs="Times New Roman"/>
          <w:sz w:val="24"/>
          <w:szCs w:val="24"/>
        </w:rPr>
        <w:t>mikrohabitaty</w:t>
      </w:r>
      <w:proofErr w:type="spellEnd"/>
      <w:r w:rsidRPr="0021728B">
        <w:rPr>
          <w:rFonts w:ascii="Times New Roman" w:hAnsi="Times New Roman" w:cs="Times New Roman"/>
          <w:sz w:val="24"/>
          <w:szCs w:val="24"/>
        </w:rPr>
        <w:t xml:space="preserve"> pro obojživelníky. Ulovené larvy byly spočítány </w:t>
      </w:r>
      <w:r>
        <w:rPr>
          <w:rFonts w:ascii="Times New Roman" w:hAnsi="Times New Roman" w:cs="Times New Roman"/>
          <w:sz w:val="24"/>
          <w:szCs w:val="24"/>
        </w:rPr>
        <w:t>po</w:t>
      </w:r>
      <w:r w:rsidRPr="0021728B">
        <w:rPr>
          <w:rFonts w:ascii="Times New Roman" w:hAnsi="Times New Roman" w:cs="Times New Roman"/>
          <w:sz w:val="24"/>
          <w:szCs w:val="24"/>
        </w:rPr>
        <w:t xml:space="preserve"> každé</w:t>
      </w:r>
      <w:r>
        <w:rPr>
          <w:rFonts w:ascii="Times New Roman" w:hAnsi="Times New Roman" w:cs="Times New Roman"/>
          <w:sz w:val="24"/>
          <w:szCs w:val="24"/>
        </w:rPr>
        <w:t>m</w:t>
      </w:r>
      <w:r w:rsidRPr="0021728B">
        <w:rPr>
          <w:rFonts w:ascii="Times New Roman" w:hAnsi="Times New Roman" w:cs="Times New Roman"/>
          <w:sz w:val="24"/>
          <w:szCs w:val="24"/>
        </w:rPr>
        <w:t xml:space="preserve"> zametání sítě a byly stanoveny jejich druhy. V případě vysoké četnosti byl například registrován pouze přibližný počet ve formě</w:t>
      </w:r>
      <w:r>
        <w:rPr>
          <w:rFonts w:ascii="Times New Roman" w:hAnsi="Times New Roman" w:cs="Times New Roman"/>
          <w:sz w:val="24"/>
          <w:szCs w:val="24"/>
        </w:rPr>
        <w:t xml:space="preserve"> </w:t>
      </w:r>
      <w:r w:rsidRPr="0021728B">
        <w:rPr>
          <w:rFonts w:ascii="Times New Roman" w:hAnsi="Times New Roman" w:cs="Times New Roman"/>
          <w:sz w:val="24"/>
          <w:szCs w:val="24"/>
        </w:rPr>
        <w:t>&gt; 100. Poté byli pulci vypuštěni do sv</w:t>
      </w:r>
      <w:r w:rsidR="002224C6">
        <w:rPr>
          <w:rFonts w:ascii="Times New Roman" w:hAnsi="Times New Roman" w:cs="Times New Roman"/>
          <w:sz w:val="24"/>
          <w:szCs w:val="24"/>
        </w:rPr>
        <w:t>ého rodného vodního útvaru</w:t>
      </w:r>
      <w:r w:rsidRPr="0021728B">
        <w:rPr>
          <w:rFonts w:ascii="Times New Roman" w:hAnsi="Times New Roman" w:cs="Times New Roman"/>
          <w:sz w:val="24"/>
          <w:szCs w:val="24"/>
        </w:rPr>
        <w:t>. Při každé návštěvě byl také zaznamenán počet mladistvých a dospělých pozorovaných v</w:t>
      </w:r>
      <w:r w:rsidR="002224C6">
        <w:rPr>
          <w:rFonts w:ascii="Times New Roman" w:hAnsi="Times New Roman" w:cs="Times New Roman"/>
          <w:sz w:val="24"/>
          <w:szCs w:val="24"/>
        </w:rPr>
        <w:t> </w:t>
      </w:r>
      <w:r w:rsidRPr="0021728B">
        <w:rPr>
          <w:rFonts w:ascii="Times New Roman" w:hAnsi="Times New Roman" w:cs="Times New Roman"/>
          <w:sz w:val="24"/>
          <w:szCs w:val="24"/>
        </w:rPr>
        <w:t>rybní</w:t>
      </w:r>
      <w:r w:rsidR="002224C6">
        <w:rPr>
          <w:rFonts w:ascii="Times New Roman" w:hAnsi="Times New Roman" w:cs="Times New Roman"/>
          <w:sz w:val="24"/>
          <w:szCs w:val="24"/>
        </w:rPr>
        <w:t>ku a mokřadech</w:t>
      </w:r>
      <w:r w:rsidRPr="0021728B">
        <w:rPr>
          <w:rFonts w:ascii="Times New Roman" w:hAnsi="Times New Roman" w:cs="Times New Roman"/>
          <w:sz w:val="24"/>
          <w:szCs w:val="24"/>
        </w:rPr>
        <w:t xml:space="preserve"> nebo na</w:t>
      </w:r>
      <w:r w:rsidR="002224C6">
        <w:rPr>
          <w:rFonts w:ascii="Times New Roman" w:hAnsi="Times New Roman" w:cs="Times New Roman"/>
          <w:sz w:val="24"/>
          <w:szCs w:val="24"/>
        </w:rPr>
        <w:t xml:space="preserve"> jejich</w:t>
      </w:r>
      <w:r w:rsidRPr="0021728B">
        <w:rPr>
          <w:rFonts w:ascii="Times New Roman" w:hAnsi="Times New Roman" w:cs="Times New Roman"/>
          <w:sz w:val="24"/>
          <w:szCs w:val="24"/>
        </w:rPr>
        <w:t xml:space="preserve"> březích (jejich počet byl započítán). Přítomnost ryb byla stanovena pomocí kombinovaných dat vizuálního pozorování, sítě a informací od místních lidí.</w:t>
      </w:r>
      <w:r>
        <w:rPr>
          <w:rFonts w:ascii="Times New Roman" w:hAnsi="Times New Roman" w:cs="Times New Roman"/>
          <w:sz w:val="24"/>
          <w:szCs w:val="24"/>
        </w:rPr>
        <w:t xml:space="preserve"> Pro analýzu vegetace a chemii vody </w:t>
      </w:r>
      <w:r w:rsidRPr="006D48FF">
        <w:rPr>
          <w:rFonts w:ascii="Times New Roman" w:hAnsi="Times New Roman" w:cs="Times New Roman"/>
          <w:sz w:val="24"/>
          <w:szCs w:val="24"/>
        </w:rPr>
        <w:t>byly odebírány vzorky vody jednou za dva týdny od března 2017 do prosince 2019 z přítoku a odtoku sedimentačního rybníka a z přítoku a odtoku mokřadu 1 a mokřadu 2.</w:t>
      </w:r>
      <w:r w:rsidR="006D48FF" w:rsidRPr="006D48FF">
        <w:rPr>
          <w:rFonts w:ascii="Times New Roman" w:hAnsi="Times New Roman" w:cs="Times New Roman"/>
          <w:sz w:val="24"/>
          <w:szCs w:val="24"/>
        </w:rPr>
        <w:t xml:space="preserve"> Na rozdíl od mokřadů byl sedimentační rybník osazen rybami (karas stříbřitý </w:t>
      </w:r>
      <w:proofErr w:type="spellStart"/>
      <w:r w:rsidR="006D48FF" w:rsidRPr="00C16006">
        <w:rPr>
          <w:rFonts w:ascii="Times New Roman" w:hAnsi="Times New Roman" w:cs="Times New Roman"/>
          <w:i/>
          <w:sz w:val="24"/>
          <w:szCs w:val="24"/>
        </w:rPr>
        <w:t>Carassius</w:t>
      </w:r>
      <w:proofErr w:type="spellEnd"/>
      <w:r w:rsidR="006D48FF" w:rsidRPr="00C16006">
        <w:rPr>
          <w:rFonts w:ascii="Times New Roman" w:hAnsi="Times New Roman" w:cs="Times New Roman"/>
          <w:i/>
          <w:sz w:val="24"/>
          <w:szCs w:val="24"/>
        </w:rPr>
        <w:t xml:space="preserve"> </w:t>
      </w:r>
      <w:proofErr w:type="spellStart"/>
      <w:r w:rsidR="006D48FF" w:rsidRPr="00C16006">
        <w:rPr>
          <w:rFonts w:ascii="Times New Roman" w:hAnsi="Times New Roman" w:cs="Times New Roman"/>
          <w:i/>
          <w:sz w:val="24"/>
          <w:szCs w:val="24"/>
        </w:rPr>
        <w:t>auratus</w:t>
      </w:r>
      <w:proofErr w:type="spellEnd"/>
      <w:r w:rsidR="006D48FF" w:rsidRPr="00C16006">
        <w:rPr>
          <w:rFonts w:ascii="Times New Roman" w:hAnsi="Times New Roman" w:cs="Times New Roman"/>
          <w:i/>
          <w:sz w:val="24"/>
          <w:szCs w:val="24"/>
        </w:rPr>
        <w:t xml:space="preserve"> </w:t>
      </w:r>
      <w:proofErr w:type="spellStart"/>
      <w:r w:rsidR="006D48FF" w:rsidRPr="00C16006">
        <w:rPr>
          <w:rFonts w:ascii="Times New Roman" w:hAnsi="Times New Roman" w:cs="Times New Roman"/>
          <w:i/>
          <w:sz w:val="24"/>
          <w:szCs w:val="24"/>
        </w:rPr>
        <w:t>gibelio</w:t>
      </w:r>
      <w:proofErr w:type="spellEnd"/>
      <w:r w:rsidR="006D48FF" w:rsidRPr="000C3261">
        <w:rPr>
          <w:rFonts w:ascii="Times New Roman" w:hAnsi="Times New Roman" w:cs="Times New Roman"/>
          <w:sz w:val="24"/>
          <w:szCs w:val="24"/>
        </w:rPr>
        <w:t xml:space="preserve"> </w:t>
      </w:r>
      <w:r w:rsidR="006D48FF" w:rsidRPr="006D48FF">
        <w:rPr>
          <w:rFonts w:ascii="Times New Roman" w:hAnsi="Times New Roman" w:cs="Times New Roman"/>
          <w:sz w:val="24"/>
          <w:szCs w:val="24"/>
        </w:rPr>
        <w:t xml:space="preserve">a amur </w:t>
      </w:r>
      <w:r w:rsidR="006D48FF" w:rsidRPr="00C16006">
        <w:rPr>
          <w:rFonts w:ascii="Times New Roman" w:hAnsi="Times New Roman" w:cs="Times New Roman"/>
          <w:sz w:val="24"/>
          <w:szCs w:val="24"/>
        </w:rPr>
        <w:t xml:space="preserve">bílý </w:t>
      </w:r>
      <w:proofErr w:type="spellStart"/>
      <w:r w:rsidR="006D48FF" w:rsidRPr="00C16006">
        <w:rPr>
          <w:rFonts w:ascii="Times New Roman" w:hAnsi="Times New Roman" w:cs="Times New Roman"/>
          <w:i/>
          <w:sz w:val="24"/>
          <w:szCs w:val="24"/>
        </w:rPr>
        <w:t>Ctenopharyngodon</w:t>
      </w:r>
      <w:proofErr w:type="spellEnd"/>
      <w:r w:rsidR="006D48FF" w:rsidRPr="00C16006">
        <w:rPr>
          <w:rFonts w:ascii="Times New Roman" w:hAnsi="Times New Roman" w:cs="Times New Roman"/>
          <w:i/>
          <w:sz w:val="24"/>
          <w:szCs w:val="24"/>
        </w:rPr>
        <w:t xml:space="preserve"> </w:t>
      </w:r>
      <w:proofErr w:type="spellStart"/>
      <w:r w:rsidR="006D48FF" w:rsidRPr="00C16006">
        <w:rPr>
          <w:rFonts w:ascii="Times New Roman" w:hAnsi="Times New Roman" w:cs="Times New Roman"/>
          <w:i/>
          <w:sz w:val="24"/>
          <w:szCs w:val="24"/>
        </w:rPr>
        <w:t>idella</w:t>
      </w:r>
      <w:proofErr w:type="spellEnd"/>
      <w:r w:rsidR="006D48FF" w:rsidRPr="006D48FF">
        <w:rPr>
          <w:rFonts w:ascii="Times New Roman" w:hAnsi="Times New Roman" w:cs="Times New Roman"/>
          <w:sz w:val="24"/>
          <w:szCs w:val="24"/>
        </w:rPr>
        <w:t>).</w:t>
      </w:r>
      <w:r w:rsidR="00D26ECB">
        <w:rPr>
          <w:rFonts w:ascii="Times New Roman" w:hAnsi="Times New Roman" w:cs="Times New Roman"/>
          <w:sz w:val="24"/>
          <w:szCs w:val="24"/>
        </w:rPr>
        <w:t xml:space="preserve"> </w:t>
      </w:r>
      <w:r w:rsidR="00D26ECB" w:rsidRPr="000C3261">
        <w:rPr>
          <w:rFonts w:ascii="Times New Roman" w:hAnsi="Times New Roman" w:cs="Times New Roman"/>
          <w:sz w:val="24"/>
          <w:szCs w:val="24"/>
        </w:rPr>
        <w:t xml:space="preserve">V pozorovaných vodních útvarech bylo detekováno pět druhů obojživelníků: čolek </w:t>
      </w:r>
      <w:r w:rsidR="002224C6">
        <w:rPr>
          <w:rFonts w:ascii="Times New Roman" w:hAnsi="Times New Roman" w:cs="Times New Roman"/>
          <w:sz w:val="24"/>
          <w:szCs w:val="24"/>
        </w:rPr>
        <w:t>obecný</w:t>
      </w:r>
      <w:r w:rsidR="00D26ECB" w:rsidRPr="000C3261">
        <w:rPr>
          <w:rFonts w:ascii="Times New Roman" w:hAnsi="Times New Roman" w:cs="Times New Roman"/>
          <w:sz w:val="24"/>
          <w:szCs w:val="24"/>
        </w:rPr>
        <w:t xml:space="preserve">, ropucha obecná, </w:t>
      </w:r>
      <w:r w:rsidR="002224C6">
        <w:rPr>
          <w:rFonts w:ascii="Times New Roman" w:hAnsi="Times New Roman" w:cs="Times New Roman"/>
          <w:sz w:val="24"/>
          <w:szCs w:val="24"/>
        </w:rPr>
        <w:t>skokan hnědý</w:t>
      </w:r>
      <w:r w:rsidR="00D26ECB" w:rsidRPr="000C3261">
        <w:rPr>
          <w:rFonts w:ascii="Times New Roman" w:hAnsi="Times New Roman" w:cs="Times New Roman"/>
          <w:sz w:val="24"/>
          <w:szCs w:val="24"/>
        </w:rPr>
        <w:t xml:space="preserve">, </w:t>
      </w:r>
      <w:r w:rsidR="000C3261">
        <w:rPr>
          <w:rFonts w:ascii="Times New Roman" w:hAnsi="Times New Roman" w:cs="Times New Roman"/>
          <w:sz w:val="24"/>
          <w:szCs w:val="24"/>
        </w:rPr>
        <w:t>skokan ostronosý</w:t>
      </w:r>
      <w:r w:rsidR="00D26ECB" w:rsidRPr="000C3261">
        <w:rPr>
          <w:rFonts w:ascii="Times New Roman" w:hAnsi="Times New Roman" w:cs="Times New Roman"/>
          <w:sz w:val="24"/>
          <w:szCs w:val="24"/>
        </w:rPr>
        <w:t xml:space="preserve"> a </w:t>
      </w:r>
      <w:r w:rsidR="000C3261">
        <w:rPr>
          <w:rFonts w:ascii="Times New Roman" w:hAnsi="Times New Roman" w:cs="Times New Roman"/>
          <w:sz w:val="24"/>
          <w:szCs w:val="24"/>
        </w:rPr>
        <w:t>skokan kr</w:t>
      </w:r>
      <w:r w:rsidR="000C3261" w:rsidRPr="000C3261">
        <w:rPr>
          <w:rFonts w:ascii="Times New Roman" w:hAnsi="Times New Roman" w:cs="Times New Roman"/>
          <w:sz w:val="24"/>
          <w:szCs w:val="24"/>
        </w:rPr>
        <w:t>átkonohý</w:t>
      </w:r>
      <w:r w:rsidR="000C3261">
        <w:rPr>
          <w:rFonts w:ascii="Times New Roman" w:hAnsi="Times New Roman" w:cs="Times New Roman"/>
          <w:sz w:val="24"/>
          <w:szCs w:val="24"/>
        </w:rPr>
        <w:t xml:space="preserve">. </w:t>
      </w:r>
      <w:r w:rsidR="000C3261" w:rsidRPr="000C3261">
        <w:rPr>
          <w:rFonts w:ascii="Times New Roman" w:hAnsi="Times New Roman" w:cs="Times New Roman"/>
          <w:sz w:val="24"/>
          <w:szCs w:val="24"/>
        </w:rPr>
        <w:t>Všechny druhy se rozmnožovaly v umělých mokřadech, ale ne v sedimentačním rybníku</w:t>
      </w:r>
      <w:r w:rsidR="000C3261">
        <w:rPr>
          <w:rFonts w:ascii="Times New Roman" w:hAnsi="Times New Roman" w:cs="Times New Roman"/>
          <w:sz w:val="24"/>
          <w:szCs w:val="24"/>
        </w:rPr>
        <w:t xml:space="preserve">. </w:t>
      </w:r>
      <w:r w:rsidR="000C3261" w:rsidRPr="000C3261">
        <w:rPr>
          <w:rFonts w:ascii="Times New Roman" w:hAnsi="Times New Roman" w:cs="Times New Roman"/>
          <w:sz w:val="24"/>
          <w:szCs w:val="24"/>
        </w:rPr>
        <w:t xml:space="preserve">Žába obecná se úspěšně odchovala již v prvním roce po vybudování mokřadů, chov </w:t>
      </w:r>
      <w:r w:rsidR="00701B10">
        <w:rPr>
          <w:rFonts w:ascii="Times New Roman" w:hAnsi="Times New Roman" w:cs="Times New Roman"/>
          <w:sz w:val="24"/>
          <w:szCs w:val="24"/>
        </w:rPr>
        <w:t>skokana krátkonohého</w:t>
      </w:r>
      <w:r w:rsidR="000C3261" w:rsidRPr="000C3261">
        <w:rPr>
          <w:rFonts w:ascii="Times New Roman" w:hAnsi="Times New Roman" w:cs="Times New Roman"/>
          <w:sz w:val="24"/>
          <w:szCs w:val="24"/>
        </w:rPr>
        <w:t xml:space="preserve"> byl zjištěn od druhého roku. V sedimentačním rybníku byl v roce 2016 odchycen pouze jeden pulec skokana ostronosého, běžné žáby v něm nebyly zjištěny, což naznačuje, že sedimentační rybník nebyl pro tyto druhy optimálním chovným místem.</w:t>
      </w:r>
      <w:r w:rsidR="00C16006">
        <w:rPr>
          <w:rFonts w:ascii="Times New Roman" w:hAnsi="Times New Roman" w:cs="Times New Roman"/>
          <w:sz w:val="24"/>
          <w:szCs w:val="24"/>
        </w:rPr>
        <w:t xml:space="preserve"> </w:t>
      </w:r>
      <w:r w:rsidR="00C16006" w:rsidRPr="00C16006">
        <w:rPr>
          <w:rFonts w:ascii="Times New Roman" w:hAnsi="Times New Roman" w:cs="Times New Roman"/>
          <w:sz w:val="24"/>
          <w:szCs w:val="24"/>
        </w:rPr>
        <w:t>V mokřadu 1 byl zachycen velký počet larev ropuchy obecné až v roce 2017 po silné bouřce v červnu, kdy se průtok náhle zvýšil z přibližně 2 l.s</w:t>
      </w:r>
      <w:r w:rsidR="00C16006" w:rsidRPr="00220797">
        <w:rPr>
          <w:rFonts w:ascii="Times New Roman" w:hAnsi="Times New Roman" w:cs="Times New Roman"/>
          <w:sz w:val="24"/>
          <w:szCs w:val="24"/>
          <w:vertAlign w:val="superscript"/>
        </w:rPr>
        <w:t>−1</w:t>
      </w:r>
      <w:r w:rsidR="00C16006" w:rsidRPr="00C16006">
        <w:rPr>
          <w:rFonts w:ascii="Times New Roman" w:hAnsi="Times New Roman" w:cs="Times New Roman"/>
          <w:sz w:val="24"/>
          <w:szCs w:val="24"/>
        </w:rPr>
        <w:t xml:space="preserve"> na &gt; 100 l.s</w:t>
      </w:r>
      <w:r w:rsidR="00C16006" w:rsidRPr="00220797">
        <w:rPr>
          <w:rFonts w:ascii="Times New Roman" w:hAnsi="Times New Roman" w:cs="Times New Roman"/>
          <w:sz w:val="24"/>
          <w:szCs w:val="24"/>
          <w:vertAlign w:val="superscript"/>
        </w:rPr>
        <w:t>−1</w:t>
      </w:r>
      <w:r w:rsidR="00C16006" w:rsidRPr="00C16006">
        <w:rPr>
          <w:rFonts w:ascii="Times New Roman" w:hAnsi="Times New Roman" w:cs="Times New Roman"/>
          <w:sz w:val="24"/>
          <w:szCs w:val="24"/>
        </w:rPr>
        <w:t xml:space="preserve">. </w:t>
      </w:r>
      <w:r w:rsidR="00220797">
        <w:rPr>
          <w:rFonts w:ascii="Times New Roman" w:hAnsi="Times New Roman" w:cs="Times New Roman"/>
          <w:sz w:val="24"/>
          <w:szCs w:val="24"/>
        </w:rPr>
        <w:t xml:space="preserve"> </w:t>
      </w:r>
      <w:r w:rsidR="00C16006" w:rsidRPr="00C16006">
        <w:rPr>
          <w:rFonts w:ascii="Times New Roman" w:hAnsi="Times New Roman" w:cs="Times New Roman"/>
          <w:sz w:val="24"/>
          <w:szCs w:val="24"/>
        </w:rPr>
        <w:t xml:space="preserve">Larvy nebyly před bouřkou přítomny v mokřadu 1 ani v mokřadu 2 a po silných deštích se počet detekovaných larev zvýšil </w:t>
      </w:r>
      <w:r w:rsidR="00C16006" w:rsidRPr="00C16006">
        <w:rPr>
          <w:rFonts w:ascii="Times New Roman" w:hAnsi="Times New Roman" w:cs="Times New Roman"/>
          <w:sz w:val="24"/>
          <w:szCs w:val="24"/>
        </w:rPr>
        <w:lastRenderedPageBreak/>
        <w:t>na ≥ 100, respektive ≥ 200. Současně se počet larev v sedimentačním rybníku výrazně snížil. Proto lze předpokládat, že byly larvy přeneseny ze sedimentačního jezírka do mokřadu 1 a mokřadu 2 s rychle se zvyšujícím průtokem vody. Chov skokana ostronosého byl zjištěn v letech 2016 a 2017 v sedimentačním rybníku a v roce 2017 v mokřadu 2. Přítomnost dospělých ve všech vodních útvarech však naznačuje existenci malé populace.</w:t>
      </w:r>
    </w:p>
    <w:p w14:paraId="13336634" w14:textId="77777777" w:rsidR="00DD606E" w:rsidRDefault="00220797" w:rsidP="006F614B">
      <w:pPr>
        <w:autoSpaceDE w:val="0"/>
        <w:autoSpaceDN w:val="0"/>
        <w:adjustRightInd w:val="0"/>
        <w:spacing w:line="240" w:lineRule="auto"/>
        <w:jc w:val="both"/>
        <w:rPr>
          <w:rStyle w:val="jlqj4b"/>
          <w:rFonts w:ascii="Times New Roman" w:hAnsi="Times New Roman" w:cs="Times New Roman"/>
          <w:sz w:val="24"/>
          <w:szCs w:val="24"/>
        </w:rPr>
      </w:pPr>
      <w:r w:rsidRPr="00220797">
        <w:rPr>
          <w:rFonts w:ascii="Times New Roman" w:hAnsi="Times New Roman" w:cs="Times New Roman"/>
          <w:sz w:val="24"/>
          <w:szCs w:val="24"/>
        </w:rPr>
        <w:t>Analýzy vody ukázaly, že medián koncentrace NO</w:t>
      </w:r>
      <w:r w:rsidRPr="00B77904">
        <w:rPr>
          <w:rFonts w:ascii="Times New Roman" w:hAnsi="Times New Roman" w:cs="Times New Roman"/>
          <w:sz w:val="24"/>
          <w:szCs w:val="24"/>
          <w:vertAlign w:val="subscript"/>
        </w:rPr>
        <w:t>3-</w:t>
      </w:r>
      <w:r w:rsidRPr="00220797">
        <w:rPr>
          <w:rFonts w:ascii="Times New Roman" w:hAnsi="Times New Roman" w:cs="Times New Roman"/>
          <w:sz w:val="24"/>
          <w:szCs w:val="24"/>
        </w:rPr>
        <w:t xml:space="preserve">N v sedimentačním jezírku a v mokřadu 1 a mokřadu 2 byl 3,67 </w:t>
      </w:r>
      <w:r w:rsidR="007B52FD" w:rsidRPr="00220797">
        <w:rPr>
          <w:rStyle w:val="jlqj4b"/>
          <w:rFonts w:ascii="Times New Roman" w:hAnsi="Times New Roman" w:cs="Times New Roman"/>
          <w:sz w:val="24"/>
          <w:szCs w:val="24"/>
        </w:rPr>
        <w:t>mg</w:t>
      </w:r>
      <w:r w:rsidR="007B52FD" w:rsidRPr="00220797">
        <w:rPr>
          <w:rStyle w:val="jlqj4b"/>
          <w:rFonts w:ascii="Times New Roman" w:hAnsi="Times New Roman" w:cs="Times New Roman"/>
          <w:sz w:val="24"/>
          <w:szCs w:val="24"/>
          <w:vertAlign w:val="superscript"/>
        </w:rPr>
        <w:t>.</w:t>
      </w:r>
      <w:r w:rsidR="007B52FD" w:rsidRPr="00220797">
        <w:rPr>
          <w:rStyle w:val="jlqj4b"/>
          <w:rFonts w:ascii="Times New Roman" w:hAnsi="Times New Roman" w:cs="Times New Roman"/>
          <w:sz w:val="24"/>
          <w:szCs w:val="24"/>
        </w:rPr>
        <w:t>l</w:t>
      </w:r>
      <w:r w:rsidR="007B52FD" w:rsidRPr="00220797">
        <w:rPr>
          <w:rStyle w:val="jlqj4b"/>
          <w:rFonts w:ascii="Times New Roman" w:hAnsi="Times New Roman" w:cs="Times New Roman"/>
          <w:sz w:val="24"/>
          <w:szCs w:val="24"/>
          <w:vertAlign w:val="superscript"/>
        </w:rPr>
        <w:t>−1</w:t>
      </w:r>
      <w:r w:rsidRPr="00220797">
        <w:rPr>
          <w:rFonts w:ascii="Times New Roman" w:hAnsi="Times New Roman" w:cs="Times New Roman"/>
          <w:sz w:val="24"/>
          <w:szCs w:val="24"/>
        </w:rPr>
        <w:t xml:space="preserve">, respektive 3,65 </w:t>
      </w:r>
      <w:r w:rsidR="007B52FD" w:rsidRPr="00220797">
        <w:rPr>
          <w:rStyle w:val="jlqj4b"/>
          <w:rFonts w:ascii="Times New Roman" w:hAnsi="Times New Roman" w:cs="Times New Roman"/>
          <w:sz w:val="24"/>
          <w:szCs w:val="24"/>
        </w:rPr>
        <w:t>mg</w:t>
      </w:r>
      <w:r w:rsidR="007B52FD" w:rsidRPr="00220797">
        <w:rPr>
          <w:rStyle w:val="jlqj4b"/>
          <w:rFonts w:ascii="Times New Roman" w:hAnsi="Times New Roman" w:cs="Times New Roman"/>
          <w:sz w:val="24"/>
          <w:szCs w:val="24"/>
          <w:vertAlign w:val="superscript"/>
        </w:rPr>
        <w:t>.</w:t>
      </w:r>
      <w:r w:rsidR="007B52FD" w:rsidRPr="00220797">
        <w:rPr>
          <w:rStyle w:val="jlqj4b"/>
          <w:rFonts w:ascii="Times New Roman" w:hAnsi="Times New Roman" w:cs="Times New Roman"/>
          <w:sz w:val="24"/>
          <w:szCs w:val="24"/>
        </w:rPr>
        <w:t>l</w:t>
      </w:r>
      <w:r w:rsidR="007B52FD" w:rsidRPr="00220797">
        <w:rPr>
          <w:rStyle w:val="jlqj4b"/>
          <w:rFonts w:ascii="Times New Roman" w:hAnsi="Times New Roman" w:cs="Times New Roman"/>
          <w:sz w:val="24"/>
          <w:szCs w:val="24"/>
          <w:vertAlign w:val="superscript"/>
        </w:rPr>
        <w:t>−1</w:t>
      </w:r>
      <w:r w:rsidRPr="00220797">
        <w:rPr>
          <w:rFonts w:ascii="Times New Roman" w:hAnsi="Times New Roman" w:cs="Times New Roman"/>
          <w:sz w:val="24"/>
          <w:szCs w:val="24"/>
        </w:rPr>
        <w:t xml:space="preserve">, respektive 5,25 </w:t>
      </w:r>
      <w:r w:rsidR="007B52FD" w:rsidRPr="00220797">
        <w:rPr>
          <w:rStyle w:val="jlqj4b"/>
          <w:rFonts w:ascii="Times New Roman" w:hAnsi="Times New Roman" w:cs="Times New Roman"/>
          <w:sz w:val="24"/>
          <w:szCs w:val="24"/>
        </w:rPr>
        <w:t>mg</w:t>
      </w:r>
      <w:r w:rsidR="007B52FD" w:rsidRPr="00220797">
        <w:rPr>
          <w:rStyle w:val="jlqj4b"/>
          <w:rFonts w:ascii="Times New Roman" w:hAnsi="Times New Roman" w:cs="Times New Roman"/>
          <w:sz w:val="24"/>
          <w:szCs w:val="24"/>
          <w:vertAlign w:val="superscript"/>
        </w:rPr>
        <w:t>.</w:t>
      </w:r>
      <w:r w:rsidR="007B52FD" w:rsidRPr="00220797">
        <w:rPr>
          <w:rStyle w:val="jlqj4b"/>
          <w:rFonts w:ascii="Times New Roman" w:hAnsi="Times New Roman" w:cs="Times New Roman"/>
          <w:sz w:val="24"/>
          <w:szCs w:val="24"/>
        </w:rPr>
        <w:t>l</w:t>
      </w:r>
      <w:r w:rsidR="007B52FD" w:rsidRPr="00220797">
        <w:rPr>
          <w:rStyle w:val="jlqj4b"/>
          <w:rFonts w:ascii="Times New Roman" w:hAnsi="Times New Roman" w:cs="Times New Roman"/>
          <w:sz w:val="24"/>
          <w:szCs w:val="24"/>
          <w:vertAlign w:val="superscript"/>
        </w:rPr>
        <w:t>−1</w:t>
      </w:r>
      <w:r w:rsidR="00701B10">
        <w:rPr>
          <w:rFonts w:ascii="Times New Roman" w:hAnsi="Times New Roman" w:cs="Times New Roman"/>
          <w:sz w:val="24"/>
          <w:szCs w:val="24"/>
        </w:rPr>
        <w:t xml:space="preserve">. </w:t>
      </w:r>
      <w:r w:rsidRPr="00220797">
        <w:rPr>
          <w:rFonts w:ascii="Times New Roman" w:hAnsi="Times New Roman" w:cs="Times New Roman"/>
          <w:sz w:val="24"/>
          <w:szCs w:val="24"/>
        </w:rPr>
        <w:t xml:space="preserve">Maximální koncentrace po dobu 3 let ze stejných studijních míst byla 6,37 </w:t>
      </w:r>
      <w:r w:rsidR="007B52FD" w:rsidRPr="00220797">
        <w:rPr>
          <w:rStyle w:val="jlqj4b"/>
          <w:rFonts w:ascii="Times New Roman" w:hAnsi="Times New Roman" w:cs="Times New Roman"/>
          <w:sz w:val="24"/>
          <w:szCs w:val="24"/>
        </w:rPr>
        <w:t>mg</w:t>
      </w:r>
      <w:r w:rsidR="007B52FD" w:rsidRPr="00220797">
        <w:rPr>
          <w:rStyle w:val="jlqj4b"/>
          <w:rFonts w:ascii="Times New Roman" w:hAnsi="Times New Roman" w:cs="Times New Roman"/>
          <w:sz w:val="24"/>
          <w:szCs w:val="24"/>
          <w:vertAlign w:val="superscript"/>
        </w:rPr>
        <w:t>.</w:t>
      </w:r>
      <w:r w:rsidR="007B52FD" w:rsidRPr="00220797">
        <w:rPr>
          <w:rStyle w:val="jlqj4b"/>
          <w:rFonts w:ascii="Times New Roman" w:hAnsi="Times New Roman" w:cs="Times New Roman"/>
          <w:sz w:val="24"/>
          <w:szCs w:val="24"/>
        </w:rPr>
        <w:t>l</w:t>
      </w:r>
      <w:r w:rsidR="007B52FD" w:rsidRPr="00220797">
        <w:rPr>
          <w:rStyle w:val="jlqj4b"/>
          <w:rFonts w:ascii="Times New Roman" w:hAnsi="Times New Roman" w:cs="Times New Roman"/>
          <w:sz w:val="24"/>
          <w:szCs w:val="24"/>
          <w:vertAlign w:val="superscript"/>
        </w:rPr>
        <w:t>−1</w:t>
      </w:r>
      <w:r w:rsidRPr="00220797">
        <w:rPr>
          <w:rFonts w:ascii="Times New Roman" w:hAnsi="Times New Roman" w:cs="Times New Roman"/>
          <w:sz w:val="24"/>
          <w:szCs w:val="24"/>
        </w:rPr>
        <w:t xml:space="preserve">, 6,65 </w:t>
      </w:r>
      <w:r w:rsidRPr="00220797">
        <w:rPr>
          <w:rStyle w:val="jlqj4b"/>
          <w:rFonts w:ascii="Times New Roman" w:hAnsi="Times New Roman" w:cs="Times New Roman"/>
          <w:sz w:val="24"/>
          <w:szCs w:val="24"/>
        </w:rPr>
        <w:t>mg</w:t>
      </w:r>
      <w:r w:rsidRPr="00220797">
        <w:rPr>
          <w:rStyle w:val="jlqj4b"/>
          <w:rFonts w:ascii="Times New Roman" w:hAnsi="Times New Roman" w:cs="Times New Roman"/>
          <w:sz w:val="24"/>
          <w:szCs w:val="24"/>
          <w:vertAlign w:val="superscript"/>
        </w:rPr>
        <w:t>.</w:t>
      </w:r>
      <w:r w:rsidRPr="00220797">
        <w:rPr>
          <w:rStyle w:val="jlqj4b"/>
          <w:rFonts w:ascii="Times New Roman" w:hAnsi="Times New Roman" w:cs="Times New Roman"/>
          <w:sz w:val="24"/>
          <w:szCs w:val="24"/>
        </w:rPr>
        <w:t>l</w:t>
      </w:r>
      <w:r w:rsidRPr="00220797">
        <w:rPr>
          <w:rStyle w:val="jlqj4b"/>
          <w:rFonts w:ascii="Times New Roman" w:hAnsi="Times New Roman" w:cs="Times New Roman"/>
          <w:sz w:val="24"/>
          <w:szCs w:val="24"/>
          <w:vertAlign w:val="superscript"/>
        </w:rPr>
        <w:t>−1</w:t>
      </w:r>
      <w:r w:rsidRPr="00220797">
        <w:rPr>
          <w:rFonts w:ascii="Times New Roman" w:hAnsi="Times New Roman" w:cs="Times New Roman"/>
          <w:sz w:val="24"/>
          <w:szCs w:val="24"/>
        </w:rPr>
        <w:t xml:space="preserve">, respektive 14,2 </w:t>
      </w:r>
      <w:r w:rsidRPr="00220797">
        <w:rPr>
          <w:rStyle w:val="jlqj4b"/>
          <w:rFonts w:ascii="Times New Roman" w:hAnsi="Times New Roman" w:cs="Times New Roman"/>
          <w:sz w:val="24"/>
          <w:szCs w:val="24"/>
        </w:rPr>
        <w:t>mg</w:t>
      </w:r>
      <w:r w:rsidRPr="00220797">
        <w:rPr>
          <w:rStyle w:val="jlqj4b"/>
          <w:rFonts w:ascii="Times New Roman" w:hAnsi="Times New Roman" w:cs="Times New Roman"/>
          <w:sz w:val="24"/>
          <w:szCs w:val="24"/>
          <w:vertAlign w:val="superscript"/>
        </w:rPr>
        <w:t>.</w:t>
      </w:r>
      <w:r w:rsidRPr="00220797">
        <w:rPr>
          <w:rStyle w:val="jlqj4b"/>
          <w:rFonts w:ascii="Times New Roman" w:hAnsi="Times New Roman" w:cs="Times New Roman"/>
          <w:sz w:val="24"/>
          <w:szCs w:val="24"/>
        </w:rPr>
        <w:t>l</w:t>
      </w:r>
      <w:r w:rsidRPr="00220797">
        <w:rPr>
          <w:rStyle w:val="jlqj4b"/>
          <w:rFonts w:ascii="Times New Roman" w:hAnsi="Times New Roman" w:cs="Times New Roman"/>
          <w:sz w:val="24"/>
          <w:szCs w:val="24"/>
          <w:vertAlign w:val="superscript"/>
        </w:rPr>
        <w:t>−1</w:t>
      </w:r>
      <w:r w:rsidRPr="00220797">
        <w:rPr>
          <w:rFonts w:ascii="Times New Roman" w:hAnsi="Times New Roman" w:cs="Times New Roman"/>
          <w:sz w:val="24"/>
          <w:szCs w:val="24"/>
        </w:rPr>
        <w:t>. Zatímco koncentrace NO</w:t>
      </w:r>
      <w:r w:rsidRPr="00B77904">
        <w:rPr>
          <w:rFonts w:ascii="Times New Roman" w:hAnsi="Times New Roman" w:cs="Times New Roman"/>
          <w:sz w:val="24"/>
          <w:szCs w:val="24"/>
          <w:vertAlign w:val="subscript"/>
        </w:rPr>
        <w:t>3-</w:t>
      </w:r>
      <w:r w:rsidRPr="00220797">
        <w:rPr>
          <w:rFonts w:ascii="Times New Roman" w:hAnsi="Times New Roman" w:cs="Times New Roman"/>
          <w:sz w:val="24"/>
          <w:szCs w:val="24"/>
        </w:rPr>
        <w:t>N byla relativně vysoká, pokud jde o kvalitu povrchových vod, koncentrace NO</w:t>
      </w:r>
      <w:r w:rsidRPr="00701804">
        <w:rPr>
          <w:rFonts w:ascii="Times New Roman" w:hAnsi="Times New Roman" w:cs="Times New Roman"/>
          <w:sz w:val="24"/>
          <w:szCs w:val="24"/>
          <w:vertAlign w:val="subscript"/>
        </w:rPr>
        <w:t>2-</w:t>
      </w:r>
      <w:r w:rsidRPr="00220797">
        <w:rPr>
          <w:rFonts w:ascii="Times New Roman" w:hAnsi="Times New Roman" w:cs="Times New Roman"/>
          <w:sz w:val="24"/>
          <w:szCs w:val="24"/>
        </w:rPr>
        <w:t xml:space="preserve">N byla velmi nízká ve všech lokalitách, se střední koncentrací 0,03 </w:t>
      </w:r>
      <w:r w:rsidRPr="00220797">
        <w:rPr>
          <w:rStyle w:val="jlqj4b"/>
          <w:rFonts w:ascii="Times New Roman" w:hAnsi="Times New Roman" w:cs="Times New Roman"/>
          <w:sz w:val="24"/>
          <w:szCs w:val="24"/>
        </w:rPr>
        <w:t>mg</w:t>
      </w:r>
      <w:r w:rsidRPr="00220797">
        <w:rPr>
          <w:rStyle w:val="jlqj4b"/>
          <w:rFonts w:ascii="Times New Roman" w:hAnsi="Times New Roman" w:cs="Times New Roman"/>
          <w:sz w:val="24"/>
          <w:szCs w:val="24"/>
          <w:vertAlign w:val="superscript"/>
        </w:rPr>
        <w:t>.</w:t>
      </w:r>
      <w:r w:rsidRPr="00220797">
        <w:rPr>
          <w:rStyle w:val="jlqj4b"/>
          <w:rFonts w:ascii="Times New Roman" w:hAnsi="Times New Roman" w:cs="Times New Roman"/>
          <w:sz w:val="24"/>
          <w:szCs w:val="24"/>
        </w:rPr>
        <w:t>l</w:t>
      </w:r>
      <w:r w:rsidRPr="00220797">
        <w:rPr>
          <w:rStyle w:val="jlqj4b"/>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Pr="00220797">
        <w:rPr>
          <w:rFonts w:ascii="Times New Roman" w:hAnsi="Times New Roman" w:cs="Times New Roman"/>
          <w:sz w:val="24"/>
          <w:szCs w:val="24"/>
        </w:rPr>
        <w:t xml:space="preserve"> pro sedimentační rybník a 0,04 </w:t>
      </w:r>
      <w:r w:rsidRPr="00220797">
        <w:rPr>
          <w:rStyle w:val="jlqj4b"/>
          <w:rFonts w:ascii="Times New Roman" w:hAnsi="Times New Roman" w:cs="Times New Roman"/>
          <w:sz w:val="24"/>
          <w:szCs w:val="24"/>
        </w:rPr>
        <w:t>mg</w:t>
      </w:r>
      <w:r w:rsidRPr="00220797">
        <w:rPr>
          <w:rStyle w:val="jlqj4b"/>
          <w:rFonts w:ascii="Times New Roman" w:hAnsi="Times New Roman" w:cs="Times New Roman"/>
          <w:sz w:val="24"/>
          <w:szCs w:val="24"/>
          <w:vertAlign w:val="superscript"/>
        </w:rPr>
        <w:t>.</w:t>
      </w:r>
      <w:r w:rsidRPr="00220797">
        <w:rPr>
          <w:rStyle w:val="jlqj4b"/>
          <w:rFonts w:ascii="Times New Roman" w:hAnsi="Times New Roman" w:cs="Times New Roman"/>
          <w:sz w:val="24"/>
          <w:szCs w:val="24"/>
        </w:rPr>
        <w:t>l</w:t>
      </w:r>
      <w:r w:rsidRPr="00220797">
        <w:rPr>
          <w:rStyle w:val="jlqj4b"/>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Pr="00220797">
        <w:rPr>
          <w:rFonts w:ascii="Times New Roman" w:hAnsi="Times New Roman" w:cs="Times New Roman"/>
          <w:sz w:val="24"/>
          <w:szCs w:val="24"/>
        </w:rPr>
        <w:t xml:space="preserve">pro mokřad 1 a mokřad 2. Maximální koncentrace byla zaznamenána v sedimentačním jezírku, kde dosahovala až 0,14 </w:t>
      </w:r>
      <w:r w:rsidRPr="00220797">
        <w:rPr>
          <w:rStyle w:val="jlqj4b"/>
          <w:rFonts w:ascii="Times New Roman" w:hAnsi="Times New Roman" w:cs="Times New Roman"/>
          <w:sz w:val="24"/>
          <w:szCs w:val="24"/>
        </w:rPr>
        <w:t>mg</w:t>
      </w:r>
      <w:r w:rsidRPr="00220797">
        <w:rPr>
          <w:rStyle w:val="jlqj4b"/>
          <w:rFonts w:ascii="Times New Roman" w:hAnsi="Times New Roman" w:cs="Times New Roman"/>
          <w:sz w:val="24"/>
          <w:szCs w:val="24"/>
          <w:vertAlign w:val="superscript"/>
        </w:rPr>
        <w:t>.</w:t>
      </w:r>
      <w:r w:rsidRPr="00220797">
        <w:rPr>
          <w:rStyle w:val="jlqj4b"/>
          <w:rFonts w:ascii="Times New Roman" w:hAnsi="Times New Roman" w:cs="Times New Roman"/>
          <w:sz w:val="24"/>
          <w:szCs w:val="24"/>
        </w:rPr>
        <w:t>l</w:t>
      </w:r>
      <w:r w:rsidRPr="00220797">
        <w:rPr>
          <w:rStyle w:val="jlqj4b"/>
          <w:rFonts w:ascii="Times New Roman" w:hAnsi="Times New Roman" w:cs="Times New Roman"/>
          <w:sz w:val="24"/>
          <w:szCs w:val="24"/>
          <w:vertAlign w:val="superscript"/>
        </w:rPr>
        <w:t>−1</w:t>
      </w:r>
      <w:r w:rsidR="00B77904">
        <w:rPr>
          <w:rStyle w:val="jlqj4b"/>
          <w:rFonts w:ascii="Times New Roman" w:hAnsi="Times New Roman" w:cs="Times New Roman"/>
          <w:sz w:val="24"/>
          <w:szCs w:val="24"/>
        </w:rPr>
        <w:t xml:space="preserve">. </w:t>
      </w:r>
      <w:r w:rsidR="00B77904" w:rsidRPr="0068710A">
        <w:rPr>
          <w:rStyle w:val="jlqj4b"/>
          <w:rFonts w:ascii="Times New Roman" w:hAnsi="Times New Roman" w:cs="Times New Roman"/>
          <w:sz w:val="24"/>
          <w:szCs w:val="24"/>
        </w:rPr>
        <w:t xml:space="preserve">Během období studie </w:t>
      </w:r>
      <w:r w:rsidR="00B77904">
        <w:rPr>
          <w:rStyle w:val="jlqj4b"/>
          <w:rFonts w:ascii="Times New Roman" w:hAnsi="Times New Roman" w:cs="Times New Roman"/>
          <w:sz w:val="24"/>
          <w:szCs w:val="24"/>
        </w:rPr>
        <w:t>bylo zjištěno</w:t>
      </w:r>
      <w:r w:rsidR="00B77904" w:rsidRPr="0068710A">
        <w:rPr>
          <w:rStyle w:val="jlqj4b"/>
          <w:rFonts w:ascii="Times New Roman" w:hAnsi="Times New Roman" w:cs="Times New Roman"/>
          <w:sz w:val="24"/>
          <w:szCs w:val="24"/>
        </w:rPr>
        <w:t>, že koncentrace NH</w:t>
      </w:r>
      <w:r w:rsidR="00B77904" w:rsidRPr="00B77904">
        <w:rPr>
          <w:rStyle w:val="jlqj4b"/>
          <w:rFonts w:ascii="Times New Roman" w:hAnsi="Times New Roman" w:cs="Times New Roman"/>
          <w:sz w:val="24"/>
          <w:szCs w:val="24"/>
          <w:vertAlign w:val="subscript"/>
        </w:rPr>
        <w:t>4-</w:t>
      </w:r>
      <w:r w:rsidR="00B77904" w:rsidRPr="0068710A">
        <w:rPr>
          <w:rStyle w:val="jlqj4b"/>
          <w:rFonts w:ascii="Times New Roman" w:hAnsi="Times New Roman" w:cs="Times New Roman"/>
          <w:sz w:val="24"/>
          <w:szCs w:val="24"/>
        </w:rPr>
        <w:t xml:space="preserve">N ve všech studijních místech byla zanedbatelná a ve většině případů pod 1 </w:t>
      </w:r>
      <w:r w:rsidR="00B77904" w:rsidRPr="00220797">
        <w:rPr>
          <w:rStyle w:val="jlqj4b"/>
          <w:rFonts w:ascii="Times New Roman" w:hAnsi="Times New Roman" w:cs="Times New Roman"/>
          <w:sz w:val="24"/>
          <w:szCs w:val="24"/>
        </w:rPr>
        <w:t>mg</w:t>
      </w:r>
      <w:r w:rsidR="00B77904" w:rsidRPr="00220797">
        <w:rPr>
          <w:rStyle w:val="jlqj4b"/>
          <w:rFonts w:ascii="Times New Roman" w:hAnsi="Times New Roman" w:cs="Times New Roman"/>
          <w:sz w:val="24"/>
          <w:szCs w:val="24"/>
          <w:vertAlign w:val="superscript"/>
        </w:rPr>
        <w:t>.</w:t>
      </w:r>
      <w:r w:rsidR="00B77904" w:rsidRPr="00220797">
        <w:rPr>
          <w:rStyle w:val="jlqj4b"/>
          <w:rFonts w:ascii="Times New Roman" w:hAnsi="Times New Roman" w:cs="Times New Roman"/>
          <w:sz w:val="24"/>
          <w:szCs w:val="24"/>
        </w:rPr>
        <w:t>l</w:t>
      </w:r>
      <w:r w:rsidR="00B77904" w:rsidRPr="00220797">
        <w:rPr>
          <w:rStyle w:val="jlqj4b"/>
          <w:rFonts w:ascii="Times New Roman" w:hAnsi="Times New Roman" w:cs="Times New Roman"/>
          <w:sz w:val="24"/>
          <w:szCs w:val="24"/>
          <w:vertAlign w:val="superscript"/>
        </w:rPr>
        <w:t>−1</w:t>
      </w:r>
      <w:r w:rsidR="00B77904" w:rsidRPr="0068710A">
        <w:rPr>
          <w:rStyle w:val="jlqj4b"/>
          <w:rFonts w:ascii="Times New Roman" w:hAnsi="Times New Roman" w:cs="Times New Roman"/>
          <w:sz w:val="24"/>
          <w:szCs w:val="24"/>
        </w:rPr>
        <w:t>, a proto nebyla provedena žádná dlouhodobá měření. Koncentrace PO</w:t>
      </w:r>
      <w:r w:rsidR="00B77904" w:rsidRPr="00B77904">
        <w:rPr>
          <w:rStyle w:val="jlqj4b"/>
          <w:rFonts w:ascii="Times New Roman" w:hAnsi="Times New Roman" w:cs="Times New Roman"/>
          <w:sz w:val="24"/>
          <w:szCs w:val="24"/>
          <w:vertAlign w:val="subscript"/>
        </w:rPr>
        <w:t>4-</w:t>
      </w:r>
      <w:r w:rsidR="00B77904" w:rsidRPr="0068710A">
        <w:rPr>
          <w:rStyle w:val="jlqj4b"/>
          <w:rFonts w:ascii="Times New Roman" w:hAnsi="Times New Roman" w:cs="Times New Roman"/>
          <w:sz w:val="24"/>
          <w:szCs w:val="24"/>
        </w:rPr>
        <w:t xml:space="preserve">P byla relativně stabilní a podobná ve všech studijních místech, kde </w:t>
      </w:r>
      <w:r w:rsidR="002224C6">
        <w:rPr>
          <w:rStyle w:val="jlqj4b"/>
          <w:rFonts w:ascii="Times New Roman" w:hAnsi="Times New Roman" w:cs="Times New Roman"/>
          <w:sz w:val="24"/>
          <w:szCs w:val="24"/>
        </w:rPr>
        <w:t xml:space="preserve">byl </w:t>
      </w:r>
      <w:r w:rsidR="00B77904" w:rsidRPr="0068710A">
        <w:rPr>
          <w:rStyle w:val="jlqj4b"/>
          <w:rFonts w:ascii="Times New Roman" w:hAnsi="Times New Roman" w:cs="Times New Roman"/>
          <w:sz w:val="24"/>
          <w:szCs w:val="24"/>
        </w:rPr>
        <w:t xml:space="preserve">medián koncentrace 0,04 </w:t>
      </w:r>
      <w:r w:rsidR="00B77904" w:rsidRPr="00220797">
        <w:rPr>
          <w:rStyle w:val="jlqj4b"/>
          <w:rFonts w:ascii="Times New Roman" w:hAnsi="Times New Roman" w:cs="Times New Roman"/>
          <w:sz w:val="24"/>
          <w:szCs w:val="24"/>
        </w:rPr>
        <w:t>mg</w:t>
      </w:r>
      <w:r w:rsidR="00B77904" w:rsidRPr="00220797">
        <w:rPr>
          <w:rStyle w:val="jlqj4b"/>
          <w:rFonts w:ascii="Times New Roman" w:hAnsi="Times New Roman" w:cs="Times New Roman"/>
          <w:sz w:val="24"/>
          <w:szCs w:val="24"/>
          <w:vertAlign w:val="superscript"/>
        </w:rPr>
        <w:t>.</w:t>
      </w:r>
      <w:r w:rsidR="00B77904" w:rsidRPr="00220797">
        <w:rPr>
          <w:rStyle w:val="jlqj4b"/>
          <w:rFonts w:ascii="Times New Roman" w:hAnsi="Times New Roman" w:cs="Times New Roman"/>
          <w:sz w:val="24"/>
          <w:szCs w:val="24"/>
        </w:rPr>
        <w:t>l</w:t>
      </w:r>
      <w:r w:rsidR="00B77904" w:rsidRPr="00220797">
        <w:rPr>
          <w:rStyle w:val="jlqj4b"/>
          <w:rFonts w:ascii="Times New Roman" w:hAnsi="Times New Roman" w:cs="Times New Roman"/>
          <w:sz w:val="24"/>
          <w:szCs w:val="24"/>
          <w:vertAlign w:val="superscript"/>
        </w:rPr>
        <w:t>−1</w:t>
      </w:r>
      <w:r w:rsidR="00B77904">
        <w:rPr>
          <w:rFonts w:ascii="Times New Roman" w:hAnsi="Times New Roman" w:cs="Times New Roman"/>
          <w:sz w:val="24"/>
          <w:szCs w:val="24"/>
        </w:rPr>
        <w:t xml:space="preserve"> </w:t>
      </w:r>
      <w:r w:rsidR="00B77904" w:rsidRPr="0068710A">
        <w:rPr>
          <w:rStyle w:val="jlqj4b"/>
          <w:rFonts w:ascii="Times New Roman" w:hAnsi="Times New Roman" w:cs="Times New Roman"/>
          <w:sz w:val="24"/>
          <w:szCs w:val="24"/>
        </w:rPr>
        <w:t>v sedimentačním jezírku a v</w:t>
      </w:r>
      <w:r w:rsidR="00B77904">
        <w:rPr>
          <w:rStyle w:val="jlqj4b"/>
          <w:rFonts w:ascii="Times New Roman" w:hAnsi="Times New Roman" w:cs="Times New Roman"/>
          <w:sz w:val="24"/>
          <w:szCs w:val="24"/>
        </w:rPr>
        <w:t xml:space="preserve"> mokřadu </w:t>
      </w:r>
      <w:r w:rsidR="00B77904" w:rsidRPr="0068710A">
        <w:rPr>
          <w:rStyle w:val="jlqj4b"/>
          <w:rFonts w:ascii="Times New Roman" w:hAnsi="Times New Roman" w:cs="Times New Roman"/>
          <w:sz w:val="24"/>
          <w:szCs w:val="24"/>
        </w:rPr>
        <w:t xml:space="preserve">1 a 0,03 </w:t>
      </w:r>
      <w:r w:rsidR="00B77904" w:rsidRPr="00220797">
        <w:rPr>
          <w:rStyle w:val="jlqj4b"/>
          <w:rFonts w:ascii="Times New Roman" w:hAnsi="Times New Roman" w:cs="Times New Roman"/>
          <w:sz w:val="24"/>
          <w:szCs w:val="24"/>
        </w:rPr>
        <w:t>mg</w:t>
      </w:r>
      <w:r w:rsidR="00B77904" w:rsidRPr="00220797">
        <w:rPr>
          <w:rStyle w:val="jlqj4b"/>
          <w:rFonts w:ascii="Times New Roman" w:hAnsi="Times New Roman" w:cs="Times New Roman"/>
          <w:sz w:val="24"/>
          <w:szCs w:val="24"/>
          <w:vertAlign w:val="superscript"/>
        </w:rPr>
        <w:t>.</w:t>
      </w:r>
      <w:r w:rsidR="00B77904" w:rsidRPr="00220797">
        <w:rPr>
          <w:rStyle w:val="jlqj4b"/>
          <w:rFonts w:ascii="Times New Roman" w:hAnsi="Times New Roman" w:cs="Times New Roman"/>
          <w:sz w:val="24"/>
          <w:szCs w:val="24"/>
        </w:rPr>
        <w:t>l</w:t>
      </w:r>
      <w:r w:rsidR="00B77904" w:rsidRPr="00220797">
        <w:rPr>
          <w:rStyle w:val="jlqj4b"/>
          <w:rFonts w:ascii="Times New Roman" w:hAnsi="Times New Roman" w:cs="Times New Roman"/>
          <w:sz w:val="24"/>
          <w:szCs w:val="24"/>
          <w:vertAlign w:val="superscript"/>
        </w:rPr>
        <w:t>−1</w:t>
      </w:r>
      <w:r w:rsidR="00B77904">
        <w:rPr>
          <w:rFonts w:ascii="Times New Roman" w:hAnsi="Times New Roman" w:cs="Times New Roman"/>
          <w:sz w:val="24"/>
          <w:szCs w:val="24"/>
        </w:rPr>
        <w:t xml:space="preserve"> </w:t>
      </w:r>
      <w:r w:rsidR="00B77904" w:rsidRPr="0068710A">
        <w:rPr>
          <w:rStyle w:val="jlqj4b"/>
          <w:rFonts w:ascii="Times New Roman" w:hAnsi="Times New Roman" w:cs="Times New Roman"/>
          <w:sz w:val="24"/>
          <w:szCs w:val="24"/>
        </w:rPr>
        <w:t>v</w:t>
      </w:r>
      <w:r w:rsidR="00B77904">
        <w:rPr>
          <w:rStyle w:val="jlqj4b"/>
          <w:rFonts w:ascii="Times New Roman" w:hAnsi="Times New Roman" w:cs="Times New Roman"/>
          <w:sz w:val="24"/>
          <w:szCs w:val="24"/>
        </w:rPr>
        <w:t> mokřadu 2.</w:t>
      </w:r>
      <w:r w:rsidR="00B77904" w:rsidRPr="0068710A">
        <w:rPr>
          <w:rStyle w:val="jlqj4b"/>
          <w:rFonts w:ascii="Times New Roman" w:hAnsi="Times New Roman" w:cs="Times New Roman"/>
          <w:sz w:val="24"/>
          <w:szCs w:val="24"/>
        </w:rPr>
        <w:t xml:space="preserve"> Maximální koncentrace dosáhla až 0,22 </w:t>
      </w:r>
      <w:r w:rsidR="00B77904" w:rsidRPr="00220797">
        <w:rPr>
          <w:rStyle w:val="jlqj4b"/>
          <w:rFonts w:ascii="Times New Roman" w:hAnsi="Times New Roman" w:cs="Times New Roman"/>
          <w:sz w:val="24"/>
          <w:szCs w:val="24"/>
        </w:rPr>
        <w:t>mg</w:t>
      </w:r>
      <w:r w:rsidR="00B77904" w:rsidRPr="00220797">
        <w:rPr>
          <w:rStyle w:val="jlqj4b"/>
          <w:rFonts w:ascii="Times New Roman" w:hAnsi="Times New Roman" w:cs="Times New Roman"/>
          <w:sz w:val="24"/>
          <w:szCs w:val="24"/>
          <w:vertAlign w:val="superscript"/>
        </w:rPr>
        <w:t>.</w:t>
      </w:r>
      <w:r w:rsidR="00B77904" w:rsidRPr="00220797">
        <w:rPr>
          <w:rStyle w:val="jlqj4b"/>
          <w:rFonts w:ascii="Times New Roman" w:hAnsi="Times New Roman" w:cs="Times New Roman"/>
          <w:sz w:val="24"/>
          <w:szCs w:val="24"/>
        </w:rPr>
        <w:t>l</w:t>
      </w:r>
      <w:r w:rsidR="00B77904" w:rsidRPr="00220797">
        <w:rPr>
          <w:rStyle w:val="jlqj4b"/>
          <w:rFonts w:ascii="Times New Roman" w:hAnsi="Times New Roman" w:cs="Times New Roman"/>
          <w:sz w:val="24"/>
          <w:szCs w:val="24"/>
          <w:vertAlign w:val="superscript"/>
        </w:rPr>
        <w:t>−1</w:t>
      </w:r>
      <w:r w:rsidR="00B77904" w:rsidRPr="0068710A">
        <w:rPr>
          <w:rStyle w:val="jlqj4b"/>
          <w:rFonts w:ascii="Times New Roman" w:hAnsi="Times New Roman" w:cs="Times New Roman"/>
          <w:sz w:val="24"/>
          <w:szCs w:val="24"/>
        </w:rPr>
        <w:t>, ke kterému došlo během silné bouřky v červnu</w:t>
      </w:r>
      <w:r w:rsidR="00701804">
        <w:rPr>
          <w:rStyle w:val="jlqj4b"/>
          <w:rFonts w:ascii="Times New Roman" w:hAnsi="Times New Roman" w:cs="Times New Roman"/>
          <w:sz w:val="24"/>
          <w:szCs w:val="24"/>
        </w:rPr>
        <w:t xml:space="preserve"> 2017</w:t>
      </w:r>
      <w:r w:rsidR="00DD606E" w:rsidRPr="0068710A">
        <w:rPr>
          <w:rStyle w:val="jlqj4b"/>
          <w:rFonts w:ascii="Times New Roman" w:hAnsi="Times New Roman" w:cs="Times New Roman"/>
          <w:sz w:val="24"/>
          <w:szCs w:val="24"/>
        </w:rPr>
        <w:t>. Vysoká teplota v letních měsících od června do srpna snižovala koncentraci kyslíku, stále však zůstávala nad 8 mg O</w:t>
      </w:r>
      <w:r w:rsidR="00DD606E" w:rsidRPr="00701804">
        <w:rPr>
          <w:rStyle w:val="jlqj4b"/>
          <w:rFonts w:ascii="Times New Roman" w:hAnsi="Times New Roman" w:cs="Times New Roman"/>
          <w:sz w:val="24"/>
          <w:szCs w:val="24"/>
          <w:vertAlign w:val="subscript"/>
        </w:rPr>
        <w:t>2</w:t>
      </w:r>
      <w:r w:rsidR="00DD606E" w:rsidRPr="0068710A">
        <w:rPr>
          <w:rStyle w:val="jlqj4b"/>
          <w:rFonts w:ascii="Times New Roman" w:hAnsi="Times New Roman" w:cs="Times New Roman"/>
          <w:sz w:val="24"/>
          <w:szCs w:val="24"/>
        </w:rPr>
        <w:t xml:space="preserve"> </w:t>
      </w:r>
      <w:r w:rsidR="00701804">
        <w:rPr>
          <w:rStyle w:val="jlqj4b"/>
          <w:rFonts w:ascii="Times New Roman" w:hAnsi="Times New Roman" w:cs="Times New Roman"/>
          <w:sz w:val="24"/>
          <w:szCs w:val="24"/>
        </w:rPr>
        <w:t>l</w:t>
      </w:r>
      <w:r w:rsidR="00701804" w:rsidRPr="00701804">
        <w:rPr>
          <w:rStyle w:val="jlqj4b"/>
          <w:rFonts w:ascii="Times New Roman" w:hAnsi="Times New Roman" w:cs="Times New Roman"/>
          <w:sz w:val="24"/>
          <w:szCs w:val="24"/>
          <w:vertAlign w:val="superscript"/>
        </w:rPr>
        <w:t>-1</w:t>
      </w:r>
      <w:r w:rsidR="00DD606E" w:rsidRPr="0068710A">
        <w:rPr>
          <w:rStyle w:val="jlqj4b"/>
          <w:rFonts w:ascii="Times New Roman" w:hAnsi="Times New Roman" w:cs="Times New Roman"/>
          <w:sz w:val="24"/>
          <w:szCs w:val="24"/>
        </w:rPr>
        <w:t>. Zákal byl nejvyšší v sedimentačním jezírku, kde střední hodnota za celé období studie byla 22,9 NTU (jednotka nefelometrické turbidity) s maximální hodnotou 62,9 NTU. Medián hodnot zákalu v</w:t>
      </w:r>
      <w:r w:rsidR="00701804">
        <w:rPr>
          <w:rStyle w:val="jlqj4b"/>
          <w:rFonts w:ascii="Times New Roman" w:hAnsi="Times New Roman" w:cs="Times New Roman"/>
          <w:sz w:val="24"/>
          <w:szCs w:val="24"/>
        </w:rPr>
        <w:t xml:space="preserve"> mokřadu </w:t>
      </w:r>
      <w:r w:rsidR="00DD606E" w:rsidRPr="0068710A">
        <w:rPr>
          <w:rStyle w:val="jlqj4b"/>
          <w:rFonts w:ascii="Times New Roman" w:hAnsi="Times New Roman" w:cs="Times New Roman"/>
          <w:sz w:val="24"/>
          <w:szCs w:val="24"/>
        </w:rPr>
        <w:t xml:space="preserve">1 a </w:t>
      </w:r>
      <w:r w:rsidR="00701804">
        <w:rPr>
          <w:rStyle w:val="jlqj4b"/>
          <w:rFonts w:ascii="Times New Roman" w:hAnsi="Times New Roman" w:cs="Times New Roman"/>
          <w:sz w:val="24"/>
          <w:szCs w:val="24"/>
        </w:rPr>
        <w:t xml:space="preserve">mokřadu </w:t>
      </w:r>
      <w:r w:rsidR="00DD606E" w:rsidRPr="0068710A">
        <w:rPr>
          <w:rStyle w:val="jlqj4b"/>
          <w:rFonts w:ascii="Times New Roman" w:hAnsi="Times New Roman" w:cs="Times New Roman"/>
          <w:sz w:val="24"/>
          <w:szCs w:val="24"/>
        </w:rPr>
        <w:t>2 byl 8,7 NTU, respektive 6,0 NTU. Odpovídající maximální hodnoty byly 55,1 NTU a 28,6 NTU.</w:t>
      </w:r>
    </w:p>
    <w:p w14:paraId="35E4A0AC" w14:textId="77777777" w:rsidR="00701804" w:rsidRPr="00701804" w:rsidRDefault="00701804" w:rsidP="006F614B">
      <w:pPr>
        <w:autoSpaceDE w:val="0"/>
        <w:autoSpaceDN w:val="0"/>
        <w:adjustRightInd w:val="0"/>
        <w:spacing w:after="0" w:line="240" w:lineRule="auto"/>
        <w:jc w:val="both"/>
        <w:rPr>
          <w:rStyle w:val="jlqj4b"/>
          <w:rFonts w:ascii="Times New Roman" w:hAnsi="Times New Roman" w:cs="Times New Roman"/>
          <w:sz w:val="24"/>
          <w:szCs w:val="24"/>
        </w:rPr>
      </w:pPr>
      <w:r w:rsidRPr="00701804">
        <w:rPr>
          <w:rStyle w:val="jlqj4b"/>
          <w:rFonts w:ascii="Times New Roman" w:hAnsi="Times New Roman" w:cs="Times New Roman"/>
          <w:sz w:val="24"/>
          <w:szCs w:val="24"/>
        </w:rPr>
        <w:t>Pokrytí makrofyt mokřadů se během čtyřleté studie rychle zvýšilo z přibližně 30 % v roce 2016 v mokřadu 1 (původně vysazeno) na 41,0 % v roce 2017, 52,0 % v roce 2018 a 66,3 % v roce 2019; a v mokřadu 2 (původně nezasazeno) z 1 % v roce 2016 na 2,5 % v roce 2017, 10,5 % v roce 2018 a 49,5 % v roce 2019. Exponenciální nárůst je pozorovatelný v obou mokřadech, i když v důsledku počátečního vysazení křivky v mokřadu 1 je plošší než v mokřadu 2, kde se vegetační pokrytí rychle zvýšilo z 10,5 % v září 2018 na 49,5 % v září 2019.</w:t>
      </w:r>
    </w:p>
    <w:p w14:paraId="1EF4C0C6" w14:textId="77777777" w:rsidR="00701804" w:rsidRPr="0068710A" w:rsidRDefault="00701804" w:rsidP="006F614B">
      <w:pPr>
        <w:autoSpaceDE w:val="0"/>
        <w:autoSpaceDN w:val="0"/>
        <w:adjustRightInd w:val="0"/>
        <w:spacing w:after="0" w:line="240" w:lineRule="auto"/>
        <w:jc w:val="both"/>
        <w:rPr>
          <w:rStyle w:val="jlqj4b"/>
          <w:rFonts w:ascii="Times New Roman" w:hAnsi="Times New Roman" w:cs="Times New Roman"/>
          <w:sz w:val="24"/>
          <w:szCs w:val="24"/>
        </w:rPr>
      </w:pPr>
    </w:p>
    <w:p w14:paraId="2E94410D" w14:textId="77777777" w:rsidR="00220797" w:rsidRDefault="00D772A7" w:rsidP="006F614B">
      <w:pPr>
        <w:autoSpaceDE w:val="0"/>
        <w:autoSpaceDN w:val="0"/>
        <w:adjustRightInd w:val="0"/>
        <w:spacing w:line="240" w:lineRule="auto"/>
        <w:jc w:val="both"/>
        <w:rPr>
          <w:rStyle w:val="jlqj4b"/>
          <w:rFonts w:ascii="Times New Roman" w:hAnsi="Times New Roman" w:cs="Times New Roman"/>
          <w:sz w:val="24"/>
          <w:szCs w:val="24"/>
        </w:rPr>
      </w:pPr>
      <w:r w:rsidRPr="00D772A7">
        <w:rPr>
          <w:rStyle w:val="jlqj4b"/>
          <w:rFonts w:ascii="Times New Roman" w:hAnsi="Times New Roman" w:cs="Times New Roman"/>
          <w:sz w:val="24"/>
          <w:szCs w:val="24"/>
        </w:rPr>
        <w:t xml:space="preserve">Ukázalo se, že mokřadní oblast </w:t>
      </w:r>
      <w:proofErr w:type="spellStart"/>
      <w:r w:rsidRPr="00D772A7">
        <w:rPr>
          <w:rStyle w:val="jlqj4b"/>
          <w:rFonts w:ascii="Times New Roman" w:hAnsi="Times New Roman" w:cs="Times New Roman"/>
          <w:sz w:val="24"/>
          <w:szCs w:val="24"/>
        </w:rPr>
        <w:t>Vända</w:t>
      </w:r>
      <w:proofErr w:type="spellEnd"/>
      <w:r w:rsidRPr="00D772A7">
        <w:rPr>
          <w:rStyle w:val="jlqj4b"/>
          <w:rFonts w:ascii="Times New Roman" w:hAnsi="Times New Roman" w:cs="Times New Roman"/>
          <w:sz w:val="24"/>
          <w:szCs w:val="24"/>
        </w:rPr>
        <w:t xml:space="preserve"> poskytuje krátkodobě živnou půdu pro běžné obojživelníky, ale její dlouhodobá funkce reprodukčního místa je nejasná. Zvláště s ohledem na skutečnost, že kromě vodních stanovišť vyžadují obojživelníci také vysoce kvalitní suchozemská stanoviště</w:t>
      </w:r>
      <w:r>
        <w:rPr>
          <w:rStyle w:val="jlqj4b"/>
          <w:rFonts w:ascii="Times New Roman" w:hAnsi="Times New Roman" w:cs="Times New Roman"/>
          <w:sz w:val="24"/>
          <w:szCs w:val="24"/>
        </w:rPr>
        <w:t xml:space="preserve">. </w:t>
      </w:r>
      <w:r w:rsidRPr="001546CE">
        <w:rPr>
          <w:rStyle w:val="jlqj4b"/>
          <w:rFonts w:ascii="Times New Roman" w:hAnsi="Times New Roman" w:cs="Times New Roman"/>
          <w:sz w:val="24"/>
          <w:szCs w:val="24"/>
        </w:rPr>
        <w:t xml:space="preserve">Vzhledem k tomu, že hlavním účelem </w:t>
      </w:r>
      <w:r w:rsidR="001546CE" w:rsidRPr="001546CE">
        <w:rPr>
          <w:rStyle w:val="jlqj4b"/>
          <w:rFonts w:ascii="Times New Roman" w:hAnsi="Times New Roman" w:cs="Times New Roman"/>
          <w:sz w:val="24"/>
          <w:szCs w:val="24"/>
        </w:rPr>
        <w:t xml:space="preserve">umělých mokřadů </w:t>
      </w:r>
      <w:r w:rsidRPr="001546CE">
        <w:rPr>
          <w:rStyle w:val="jlqj4b"/>
          <w:rFonts w:ascii="Times New Roman" w:hAnsi="Times New Roman" w:cs="Times New Roman"/>
          <w:sz w:val="24"/>
          <w:szCs w:val="24"/>
        </w:rPr>
        <w:t>je sníž</w:t>
      </w:r>
      <w:r w:rsidR="001546CE" w:rsidRPr="001546CE">
        <w:rPr>
          <w:rStyle w:val="jlqj4b"/>
          <w:rFonts w:ascii="Times New Roman" w:hAnsi="Times New Roman" w:cs="Times New Roman"/>
          <w:sz w:val="24"/>
          <w:szCs w:val="24"/>
        </w:rPr>
        <w:t>ení</w:t>
      </w:r>
      <w:r w:rsidRPr="001546CE">
        <w:rPr>
          <w:rStyle w:val="jlqj4b"/>
          <w:rFonts w:ascii="Times New Roman" w:hAnsi="Times New Roman" w:cs="Times New Roman"/>
          <w:sz w:val="24"/>
          <w:szCs w:val="24"/>
        </w:rPr>
        <w:t xml:space="preserve"> difúzní</w:t>
      </w:r>
      <w:r w:rsidR="001546CE" w:rsidRPr="001546CE">
        <w:rPr>
          <w:rStyle w:val="jlqj4b"/>
          <w:rFonts w:ascii="Times New Roman" w:hAnsi="Times New Roman" w:cs="Times New Roman"/>
          <w:sz w:val="24"/>
          <w:szCs w:val="24"/>
        </w:rPr>
        <w:t>ho</w:t>
      </w:r>
      <w:r w:rsidRPr="001546CE">
        <w:rPr>
          <w:rStyle w:val="jlqj4b"/>
          <w:rFonts w:ascii="Times New Roman" w:hAnsi="Times New Roman" w:cs="Times New Roman"/>
          <w:sz w:val="24"/>
          <w:szCs w:val="24"/>
        </w:rPr>
        <w:t xml:space="preserve"> znečištění a odtok</w:t>
      </w:r>
      <w:r w:rsidR="001546CE" w:rsidRPr="001546CE">
        <w:rPr>
          <w:rStyle w:val="jlqj4b"/>
          <w:rFonts w:ascii="Times New Roman" w:hAnsi="Times New Roman" w:cs="Times New Roman"/>
          <w:sz w:val="24"/>
          <w:szCs w:val="24"/>
        </w:rPr>
        <w:t>u</w:t>
      </w:r>
      <w:r w:rsidRPr="001546CE">
        <w:rPr>
          <w:rStyle w:val="jlqj4b"/>
          <w:rFonts w:ascii="Times New Roman" w:hAnsi="Times New Roman" w:cs="Times New Roman"/>
          <w:sz w:val="24"/>
          <w:szCs w:val="24"/>
        </w:rPr>
        <w:t xml:space="preserve"> živin z orné půdy, mohou být podmínky těchto vodních útvarů časem pro obojživelníky nevhodné, protože mohou přijímat vyšší koncentrace živin, jako je dusík a fosfor. Akutní toxické účinky dusíkatých a fosforitých sloučenin na obojživelníky jsou široce známé. Zrychlená eutrofizace vodních ekosystémů v důsledku akumulace dusíku a fosforu je navíc spojena s přímým a nepřímým výskytem chorob.</w:t>
      </w:r>
      <w:r w:rsidR="001546CE" w:rsidRPr="001546CE">
        <w:rPr>
          <w:rStyle w:val="jlqj4b"/>
          <w:rFonts w:ascii="Times New Roman" w:hAnsi="Times New Roman" w:cs="Times New Roman"/>
          <w:sz w:val="24"/>
          <w:szCs w:val="24"/>
        </w:rPr>
        <w:t xml:space="preserve"> Bylo prokázáno, že koncentrace NO</w:t>
      </w:r>
      <w:r w:rsidR="001546CE" w:rsidRPr="00470BC7">
        <w:rPr>
          <w:rStyle w:val="jlqj4b"/>
          <w:rFonts w:ascii="Times New Roman" w:hAnsi="Times New Roman" w:cs="Times New Roman"/>
          <w:sz w:val="24"/>
          <w:szCs w:val="24"/>
          <w:vertAlign w:val="subscript"/>
        </w:rPr>
        <w:t>3-</w:t>
      </w:r>
      <w:r w:rsidR="001546CE" w:rsidRPr="001546CE">
        <w:rPr>
          <w:rStyle w:val="jlqj4b"/>
          <w:rFonts w:ascii="Times New Roman" w:hAnsi="Times New Roman" w:cs="Times New Roman"/>
          <w:sz w:val="24"/>
          <w:szCs w:val="24"/>
        </w:rPr>
        <w:t xml:space="preserve">N, která přesahuje 10 </w:t>
      </w:r>
      <w:r w:rsidR="00470BC7" w:rsidRPr="00220797">
        <w:rPr>
          <w:rStyle w:val="jlqj4b"/>
          <w:rFonts w:ascii="Times New Roman" w:hAnsi="Times New Roman" w:cs="Times New Roman"/>
          <w:sz w:val="24"/>
          <w:szCs w:val="24"/>
        </w:rPr>
        <w:t>mg</w:t>
      </w:r>
      <w:r w:rsidR="00470BC7" w:rsidRPr="00220797">
        <w:rPr>
          <w:rStyle w:val="jlqj4b"/>
          <w:rFonts w:ascii="Times New Roman" w:hAnsi="Times New Roman" w:cs="Times New Roman"/>
          <w:sz w:val="24"/>
          <w:szCs w:val="24"/>
          <w:vertAlign w:val="superscript"/>
        </w:rPr>
        <w:t>.</w:t>
      </w:r>
      <w:r w:rsidR="00470BC7" w:rsidRPr="00220797">
        <w:rPr>
          <w:rStyle w:val="jlqj4b"/>
          <w:rFonts w:ascii="Times New Roman" w:hAnsi="Times New Roman" w:cs="Times New Roman"/>
          <w:sz w:val="24"/>
          <w:szCs w:val="24"/>
        </w:rPr>
        <w:t>l</w:t>
      </w:r>
      <w:r w:rsidR="00470BC7" w:rsidRPr="00220797">
        <w:rPr>
          <w:rStyle w:val="jlqj4b"/>
          <w:rFonts w:ascii="Times New Roman" w:hAnsi="Times New Roman" w:cs="Times New Roman"/>
          <w:sz w:val="24"/>
          <w:szCs w:val="24"/>
          <w:vertAlign w:val="superscript"/>
        </w:rPr>
        <w:t>−1</w:t>
      </w:r>
      <w:r w:rsidR="001546CE" w:rsidRPr="001546CE">
        <w:rPr>
          <w:rStyle w:val="jlqj4b"/>
          <w:rFonts w:ascii="Times New Roman" w:hAnsi="Times New Roman" w:cs="Times New Roman"/>
          <w:sz w:val="24"/>
          <w:szCs w:val="24"/>
        </w:rPr>
        <w:t>, je již toxická pro většinu obojživelníků.</w:t>
      </w:r>
      <w:r w:rsidR="00470BC7">
        <w:rPr>
          <w:rStyle w:val="jlqj4b"/>
          <w:rFonts w:ascii="Times New Roman" w:hAnsi="Times New Roman" w:cs="Times New Roman"/>
          <w:sz w:val="24"/>
          <w:szCs w:val="24"/>
        </w:rPr>
        <w:t xml:space="preserve"> </w:t>
      </w:r>
      <w:r w:rsidR="00470BC7" w:rsidRPr="00470BC7">
        <w:rPr>
          <w:rStyle w:val="jlqj4b"/>
          <w:rFonts w:ascii="Times New Roman" w:hAnsi="Times New Roman" w:cs="Times New Roman"/>
          <w:sz w:val="24"/>
          <w:szCs w:val="24"/>
        </w:rPr>
        <w:t xml:space="preserve">Toxická koncentrace fosfátů je považována za vyšší než 10 </w:t>
      </w:r>
      <w:r w:rsidR="00470BC7" w:rsidRPr="00220797">
        <w:rPr>
          <w:rStyle w:val="jlqj4b"/>
          <w:rFonts w:ascii="Times New Roman" w:hAnsi="Times New Roman" w:cs="Times New Roman"/>
          <w:sz w:val="24"/>
          <w:szCs w:val="24"/>
        </w:rPr>
        <w:t>mg</w:t>
      </w:r>
      <w:r w:rsidR="00470BC7" w:rsidRPr="00220797">
        <w:rPr>
          <w:rStyle w:val="jlqj4b"/>
          <w:rFonts w:ascii="Times New Roman" w:hAnsi="Times New Roman" w:cs="Times New Roman"/>
          <w:sz w:val="24"/>
          <w:szCs w:val="24"/>
          <w:vertAlign w:val="superscript"/>
        </w:rPr>
        <w:t>.</w:t>
      </w:r>
      <w:r w:rsidR="00470BC7" w:rsidRPr="00220797">
        <w:rPr>
          <w:rStyle w:val="jlqj4b"/>
          <w:rFonts w:ascii="Times New Roman" w:hAnsi="Times New Roman" w:cs="Times New Roman"/>
          <w:sz w:val="24"/>
          <w:szCs w:val="24"/>
        </w:rPr>
        <w:t>l</w:t>
      </w:r>
      <w:r w:rsidR="00470BC7" w:rsidRPr="00220797">
        <w:rPr>
          <w:rStyle w:val="jlqj4b"/>
          <w:rFonts w:ascii="Times New Roman" w:hAnsi="Times New Roman" w:cs="Times New Roman"/>
          <w:sz w:val="24"/>
          <w:szCs w:val="24"/>
          <w:vertAlign w:val="superscript"/>
        </w:rPr>
        <w:t>−1</w:t>
      </w:r>
      <w:r w:rsidR="00470BC7" w:rsidRPr="00470BC7">
        <w:rPr>
          <w:rStyle w:val="jlqj4b"/>
          <w:rFonts w:ascii="Times New Roman" w:hAnsi="Times New Roman" w:cs="Times New Roman"/>
          <w:sz w:val="24"/>
          <w:szCs w:val="24"/>
        </w:rPr>
        <w:t>, což je charakterističtější pro čistírny odpadních vod a není použitelné pro většinu vybudovaných mokřadů, které přijím</w:t>
      </w:r>
      <w:r w:rsidR="00470BC7">
        <w:rPr>
          <w:rStyle w:val="jlqj4b"/>
          <w:rFonts w:ascii="Times New Roman" w:hAnsi="Times New Roman" w:cs="Times New Roman"/>
          <w:sz w:val="24"/>
          <w:szCs w:val="24"/>
        </w:rPr>
        <w:t xml:space="preserve">ají </w:t>
      </w:r>
      <w:r w:rsidR="00470BC7" w:rsidRPr="00470BC7">
        <w:rPr>
          <w:rStyle w:val="jlqj4b"/>
          <w:rFonts w:ascii="Times New Roman" w:hAnsi="Times New Roman" w:cs="Times New Roman"/>
          <w:sz w:val="24"/>
          <w:szCs w:val="24"/>
        </w:rPr>
        <w:t>odtok pouze z orné půdy. I při silných bouřkách, které způsob</w:t>
      </w:r>
      <w:r w:rsidR="00470BC7">
        <w:rPr>
          <w:rStyle w:val="jlqj4b"/>
          <w:rFonts w:ascii="Times New Roman" w:hAnsi="Times New Roman" w:cs="Times New Roman"/>
          <w:sz w:val="24"/>
          <w:szCs w:val="24"/>
        </w:rPr>
        <w:t>í</w:t>
      </w:r>
      <w:r w:rsidR="00470BC7" w:rsidRPr="00470BC7">
        <w:rPr>
          <w:rStyle w:val="jlqj4b"/>
          <w:rFonts w:ascii="Times New Roman" w:hAnsi="Times New Roman" w:cs="Times New Roman"/>
          <w:sz w:val="24"/>
          <w:szCs w:val="24"/>
        </w:rPr>
        <w:t xml:space="preserve"> velký příliv sedimentu do mokřadu, byla koncentrace stále pod 0,25 </w:t>
      </w:r>
      <w:r w:rsidR="00470BC7" w:rsidRPr="00220797">
        <w:rPr>
          <w:rStyle w:val="jlqj4b"/>
          <w:rFonts w:ascii="Times New Roman" w:hAnsi="Times New Roman" w:cs="Times New Roman"/>
          <w:sz w:val="24"/>
          <w:szCs w:val="24"/>
        </w:rPr>
        <w:t>mg</w:t>
      </w:r>
      <w:r w:rsidR="00470BC7" w:rsidRPr="00220797">
        <w:rPr>
          <w:rStyle w:val="jlqj4b"/>
          <w:rFonts w:ascii="Times New Roman" w:hAnsi="Times New Roman" w:cs="Times New Roman"/>
          <w:sz w:val="24"/>
          <w:szCs w:val="24"/>
          <w:vertAlign w:val="superscript"/>
        </w:rPr>
        <w:t>.</w:t>
      </w:r>
      <w:r w:rsidR="00470BC7" w:rsidRPr="00220797">
        <w:rPr>
          <w:rStyle w:val="jlqj4b"/>
          <w:rFonts w:ascii="Times New Roman" w:hAnsi="Times New Roman" w:cs="Times New Roman"/>
          <w:sz w:val="24"/>
          <w:szCs w:val="24"/>
        </w:rPr>
        <w:t>l</w:t>
      </w:r>
      <w:r w:rsidR="00470BC7" w:rsidRPr="00220797">
        <w:rPr>
          <w:rStyle w:val="jlqj4b"/>
          <w:rFonts w:ascii="Times New Roman" w:hAnsi="Times New Roman" w:cs="Times New Roman"/>
          <w:sz w:val="24"/>
          <w:szCs w:val="24"/>
          <w:vertAlign w:val="superscript"/>
        </w:rPr>
        <w:t>−1</w:t>
      </w:r>
      <w:r w:rsidR="00470BC7" w:rsidRPr="00470BC7">
        <w:rPr>
          <w:rStyle w:val="jlqj4b"/>
          <w:rFonts w:ascii="Times New Roman" w:hAnsi="Times New Roman" w:cs="Times New Roman"/>
          <w:sz w:val="24"/>
          <w:szCs w:val="24"/>
        </w:rPr>
        <w:t>. Tato koncentrace je z hlediska kvality povrchových vod vysoká, ale neměla by představovat žádné riziko pro obojživelníky.</w:t>
      </w:r>
      <w:r w:rsidR="002C0228">
        <w:rPr>
          <w:rStyle w:val="jlqj4b"/>
          <w:rFonts w:ascii="Times New Roman" w:hAnsi="Times New Roman" w:cs="Times New Roman"/>
          <w:sz w:val="24"/>
          <w:szCs w:val="24"/>
        </w:rPr>
        <w:t xml:space="preserve"> </w:t>
      </w:r>
      <w:r w:rsidR="002C0228" w:rsidRPr="002C0228">
        <w:rPr>
          <w:rStyle w:val="jlqj4b"/>
          <w:rFonts w:ascii="Times New Roman" w:hAnsi="Times New Roman" w:cs="Times New Roman"/>
          <w:sz w:val="24"/>
          <w:szCs w:val="24"/>
        </w:rPr>
        <w:t>Expozice pesticidů může navíc způsobit metamorfózu a/nebo vývojovou retardaci larev obojživelníků, a proto by měla být také považována za jeden z rizikových faktorů</w:t>
      </w:r>
      <w:r w:rsidR="002C0228">
        <w:rPr>
          <w:rStyle w:val="jlqj4b"/>
          <w:rFonts w:ascii="Times New Roman" w:hAnsi="Times New Roman" w:cs="Times New Roman"/>
          <w:sz w:val="24"/>
          <w:szCs w:val="24"/>
        </w:rPr>
        <w:t xml:space="preserve">. </w:t>
      </w:r>
      <w:r w:rsidR="002C0228" w:rsidRPr="002C0228">
        <w:rPr>
          <w:rStyle w:val="jlqj4b"/>
          <w:rFonts w:ascii="Times New Roman" w:hAnsi="Times New Roman" w:cs="Times New Roman"/>
          <w:sz w:val="24"/>
          <w:szCs w:val="24"/>
        </w:rPr>
        <w:t xml:space="preserve">Mokřady, které jsou navrženy tak, aby omezovaly difúzní znečištění v zemědělství, přijmou více sedimentů a zvýší zákal, který by mohl ovlivnit podmínky stanoviště obojživelníků. Studie však ukázaly, že i když podmínky </w:t>
      </w:r>
      <w:r w:rsidR="002C0228">
        <w:rPr>
          <w:rStyle w:val="jlqj4b"/>
          <w:rFonts w:ascii="Times New Roman" w:hAnsi="Times New Roman" w:cs="Times New Roman"/>
          <w:sz w:val="24"/>
          <w:szCs w:val="24"/>
        </w:rPr>
        <w:lastRenderedPageBreak/>
        <w:t xml:space="preserve">umělých </w:t>
      </w:r>
      <w:r w:rsidR="002C0228" w:rsidRPr="002C0228">
        <w:rPr>
          <w:rStyle w:val="jlqj4b"/>
          <w:rFonts w:ascii="Times New Roman" w:hAnsi="Times New Roman" w:cs="Times New Roman"/>
          <w:sz w:val="24"/>
          <w:szCs w:val="24"/>
        </w:rPr>
        <w:t>mokřadů nejsou tak dobré jako v přírodních mokřadech, budou stále důležitou alternativou pro chov stanovišť obojživelníků v intenzivně obhospodařovaných zemědělských oblastech, kde jsou přírodní mokřady vzácné</w:t>
      </w:r>
      <w:r w:rsidR="002C0228">
        <w:rPr>
          <w:rStyle w:val="jlqj4b"/>
          <w:rFonts w:ascii="Times New Roman" w:hAnsi="Times New Roman" w:cs="Times New Roman"/>
          <w:sz w:val="24"/>
          <w:szCs w:val="24"/>
        </w:rPr>
        <w:t>.</w:t>
      </w:r>
      <w:r w:rsidR="0045398D">
        <w:rPr>
          <w:rStyle w:val="jlqj4b"/>
          <w:rFonts w:ascii="Times New Roman" w:hAnsi="Times New Roman" w:cs="Times New Roman"/>
          <w:sz w:val="24"/>
          <w:szCs w:val="24"/>
        </w:rPr>
        <w:t xml:space="preserve"> </w:t>
      </w:r>
    </w:p>
    <w:p w14:paraId="08905064" w14:textId="77777777" w:rsidR="0045398D" w:rsidRDefault="0045398D" w:rsidP="006F614B">
      <w:pPr>
        <w:autoSpaceDE w:val="0"/>
        <w:autoSpaceDN w:val="0"/>
        <w:adjustRightInd w:val="0"/>
        <w:spacing w:line="240" w:lineRule="auto"/>
        <w:jc w:val="both"/>
        <w:rPr>
          <w:rStyle w:val="jlqj4b"/>
          <w:rFonts w:ascii="Times New Roman" w:hAnsi="Times New Roman" w:cs="Times New Roman"/>
          <w:sz w:val="24"/>
          <w:szCs w:val="24"/>
        </w:rPr>
      </w:pPr>
      <w:r w:rsidRPr="0045398D">
        <w:rPr>
          <w:rStyle w:val="jlqj4b"/>
          <w:rFonts w:ascii="Times New Roman" w:hAnsi="Times New Roman" w:cs="Times New Roman"/>
          <w:sz w:val="24"/>
          <w:szCs w:val="24"/>
        </w:rPr>
        <w:t>Oba mokřady vykazovaly rychlý vývoj vegetace. Během prvních čtyř let pokryly makrofyty více než polovinu mokřadu 1 a téměř polovinu mokřadu 2 a jeho růst a šíření pokračuje. Na druhé straně vysoký a hustý vegetační porost nepříznivě ovlivňuje výběr místa rozmnožování obojživelníků, což n</w:t>
      </w:r>
      <w:r w:rsidR="006A70AA">
        <w:rPr>
          <w:rStyle w:val="jlqj4b"/>
          <w:rFonts w:ascii="Times New Roman" w:hAnsi="Times New Roman" w:cs="Times New Roman"/>
          <w:sz w:val="24"/>
          <w:szCs w:val="24"/>
        </w:rPr>
        <w:t>egativně ovlivňuje vývoj larev.</w:t>
      </w:r>
    </w:p>
    <w:p w14:paraId="2368B671" w14:textId="77777777" w:rsidR="00A55AE6" w:rsidRDefault="0045398D" w:rsidP="006F614B">
      <w:pPr>
        <w:autoSpaceDE w:val="0"/>
        <w:autoSpaceDN w:val="0"/>
        <w:adjustRightInd w:val="0"/>
        <w:spacing w:line="240" w:lineRule="auto"/>
        <w:jc w:val="both"/>
        <w:rPr>
          <w:rStyle w:val="jlqj4b"/>
          <w:rFonts w:ascii="Times New Roman" w:hAnsi="Times New Roman" w:cs="Times New Roman"/>
          <w:sz w:val="24"/>
          <w:szCs w:val="24"/>
        </w:rPr>
      </w:pPr>
      <w:r w:rsidRPr="0045398D">
        <w:rPr>
          <w:rStyle w:val="jlqj4b"/>
          <w:rFonts w:ascii="Times New Roman" w:hAnsi="Times New Roman" w:cs="Times New Roman"/>
          <w:sz w:val="24"/>
          <w:szCs w:val="24"/>
        </w:rPr>
        <w:t xml:space="preserve">Aby byla zachována funkce </w:t>
      </w:r>
      <w:r w:rsidR="00ED7834">
        <w:rPr>
          <w:rStyle w:val="jlqj4b"/>
          <w:rFonts w:ascii="Times New Roman" w:hAnsi="Times New Roman" w:cs="Times New Roman"/>
          <w:sz w:val="24"/>
          <w:szCs w:val="24"/>
        </w:rPr>
        <w:t>uměle budovaných mokřadů</w:t>
      </w:r>
      <w:r w:rsidRPr="0045398D">
        <w:rPr>
          <w:rStyle w:val="jlqj4b"/>
          <w:rFonts w:ascii="Times New Roman" w:hAnsi="Times New Roman" w:cs="Times New Roman"/>
          <w:sz w:val="24"/>
          <w:szCs w:val="24"/>
        </w:rPr>
        <w:t xml:space="preserve"> jako systému úpravy vody a také jako místa rozmnožování obojživelníků, je třeba zvážit pravidelné odstraňování sedimentů a silného krytu makrofytů. Vegetace by měla být odstraněna na konci podzimu, kdy larvy všech druhů prošly metamorfózami, aby se zabránilo rušivým obojživelníkům a eliminovala maximální koncentrace živin nahromaděných v rostlinné biomase. Pokud pozdní podzimní sklizeň není možná, doporučuje se zimní sklizeň. To však platí pouze pro země, které mají po určitou dobu roku méně než nula stupňů a trvalou ledovou pokrývku.</w:t>
      </w:r>
    </w:p>
    <w:p w14:paraId="032BC3AD" w14:textId="77777777" w:rsidR="00A55AE6" w:rsidRPr="00A55AE6" w:rsidRDefault="00A55AE6" w:rsidP="006F614B">
      <w:pPr>
        <w:autoSpaceDE w:val="0"/>
        <w:autoSpaceDN w:val="0"/>
        <w:adjustRightInd w:val="0"/>
        <w:spacing w:line="240" w:lineRule="auto"/>
        <w:jc w:val="both"/>
        <w:rPr>
          <w:rStyle w:val="jlqj4b"/>
          <w:rFonts w:ascii="Times New Roman" w:hAnsi="Times New Roman" w:cs="Times New Roman"/>
          <w:sz w:val="24"/>
          <w:szCs w:val="24"/>
        </w:rPr>
      </w:pPr>
      <w:r w:rsidRPr="00A55AE6">
        <w:rPr>
          <w:rStyle w:val="jlqj4b"/>
          <w:rFonts w:ascii="Times New Roman" w:hAnsi="Times New Roman" w:cs="Times New Roman"/>
          <w:sz w:val="24"/>
          <w:szCs w:val="24"/>
        </w:rPr>
        <w:t xml:space="preserve">Kromě ochrany vody mohou vybudované mokřady na intenzivně využívané zemědělské půdě přinejmenším krátkodobě poskytnout živnou půdu pro obojživelníky. Na podporu více druhů by se tyto mokřady měly podobat těm přírodním, jako jsou deprese nebo bobří </w:t>
      </w:r>
      <w:r w:rsidR="00ED7834">
        <w:rPr>
          <w:rStyle w:val="jlqj4b"/>
          <w:rFonts w:ascii="Times New Roman" w:hAnsi="Times New Roman" w:cs="Times New Roman"/>
          <w:sz w:val="24"/>
          <w:szCs w:val="24"/>
        </w:rPr>
        <w:t>nádrže s mělkou rychle se prohřívající vodou</w:t>
      </w:r>
      <w:r w:rsidRPr="00A55AE6">
        <w:rPr>
          <w:rStyle w:val="jlqj4b"/>
          <w:rFonts w:ascii="Times New Roman" w:hAnsi="Times New Roman" w:cs="Times New Roman"/>
          <w:sz w:val="24"/>
          <w:szCs w:val="24"/>
        </w:rPr>
        <w:t xml:space="preserve"> bez ryb. Aby však bylo zajištěno dlouhodobé fungování vybudovaných mokřadů jako živné půdy pro obojživelníky, doporučuje se před mokřadními systémy vybudovat sedimentační rybníky, aby se snížilo množství sedimentů vstupujících do systému a také se stabilizoval průtok. Odstranění sedimentu a vegetace nahromaděné v průběhu času by navíc zlepšilo účinnost umělých mokřadů a podmínky chovu obojživelníků.</w:t>
      </w:r>
    </w:p>
    <w:p w14:paraId="40FE8749" w14:textId="77777777" w:rsidR="00A53A48" w:rsidRPr="00A53A48" w:rsidRDefault="00A53A48" w:rsidP="006F614B">
      <w:pPr>
        <w:autoSpaceDE w:val="0"/>
        <w:autoSpaceDN w:val="0"/>
        <w:adjustRightInd w:val="0"/>
        <w:spacing w:line="240" w:lineRule="auto"/>
        <w:jc w:val="both"/>
        <w:rPr>
          <w:rFonts w:ascii="Times New Roman" w:hAnsi="Times New Roman" w:cs="Times New Roman"/>
          <w:b/>
          <w:sz w:val="24"/>
          <w:szCs w:val="24"/>
          <w:u w:val="single"/>
        </w:rPr>
      </w:pPr>
      <w:r w:rsidRPr="00A53A48">
        <w:rPr>
          <w:rFonts w:ascii="Times New Roman" w:hAnsi="Times New Roman" w:cs="Times New Roman"/>
          <w:b/>
          <w:sz w:val="24"/>
          <w:szCs w:val="24"/>
          <w:u w:val="single"/>
        </w:rPr>
        <w:t>Integrace indikátorů krajiny a struktury do webového geoinformačního systému pro hodnocení stavu mokřadů</w:t>
      </w:r>
    </w:p>
    <w:p w14:paraId="7F98C147" w14:textId="77777777" w:rsidR="00A55AE6" w:rsidRDefault="00A53A48" w:rsidP="006F614B">
      <w:pPr>
        <w:autoSpaceDE w:val="0"/>
        <w:autoSpaceDN w:val="0"/>
        <w:adjustRightInd w:val="0"/>
        <w:spacing w:line="240" w:lineRule="auto"/>
        <w:jc w:val="both"/>
        <w:rPr>
          <w:rFonts w:ascii="Times New Roman" w:hAnsi="Times New Roman" w:cs="Times New Roman"/>
          <w:sz w:val="24"/>
          <w:szCs w:val="24"/>
        </w:rPr>
      </w:pPr>
      <w:r w:rsidRPr="00A53A48">
        <w:rPr>
          <w:rFonts w:ascii="Times New Roman" w:hAnsi="Times New Roman" w:cs="Times New Roman"/>
          <w:sz w:val="24"/>
          <w:szCs w:val="24"/>
        </w:rPr>
        <w:t xml:space="preserve">Pokroky v technologii otevřely možnost získávat velké a cenné množství dat, zejména ze satelitů (např. </w:t>
      </w:r>
      <w:proofErr w:type="spellStart"/>
      <w:r w:rsidRPr="00A53A48">
        <w:rPr>
          <w:rFonts w:ascii="Times New Roman" w:hAnsi="Times New Roman" w:cs="Times New Roman"/>
          <w:sz w:val="24"/>
          <w:szCs w:val="24"/>
        </w:rPr>
        <w:t>Global</w:t>
      </w:r>
      <w:proofErr w:type="spellEnd"/>
      <w:r w:rsidRPr="00A53A48">
        <w:rPr>
          <w:rFonts w:ascii="Times New Roman" w:hAnsi="Times New Roman" w:cs="Times New Roman"/>
          <w:sz w:val="24"/>
          <w:szCs w:val="24"/>
        </w:rPr>
        <w:t xml:space="preserve"> </w:t>
      </w:r>
      <w:proofErr w:type="spellStart"/>
      <w:r w:rsidRPr="00A53A48">
        <w:rPr>
          <w:rFonts w:ascii="Times New Roman" w:hAnsi="Times New Roman" w:cs="Times New Roman"/>
          <w:sz w:val="24"/>
          <w:szCs w:val="24"/>
        </w:rPr>
        <w:t>Navigation</w:t>
      </w:r>
      <w:proofErr w:type="spellEnd"/>
      <w:r w:rsidRPr="00A53A48">
        <w:rPr>
          <w:rFonts w:ascii="Times New Roman" w:hAnsi="Times New Roman" w:cs="Times New Roman"/>
          <w:sz w:val="24"/>
          <w:szCs w:val="24"/>
        </w:rPr>
        <w:t xml:space="preserve"> Systems, </w:t>
      </w:r>
      <w:r w:rsidR="00ED7834">
        <w:rPr>
          <w:rFonts w:ascii="Times New Roman" w:hAnsi="Times New Roman" w:cs="Times New Roman"/>
          <w:sz w:val="24"/>
          <w:szCs w:val="24"/>
        </w:rPr>
        <w:t>r</w:t>
      </w:r>
      <w:r w:rsidRPr="00A53A48">
        <w:rPr>
          <w:rFonts w:ascii="Times New Roman" w:hAnsi="Times New Roman" w:cs="Times New Roman"/>
          <w:sz w:val="24"/>
          <w:szCs w:val="24"/>
        </w:rPr>
        <w:t>adarové systémy se syntetickou clonou, optické senzory), které mohou podporovat environmentální studie. Aby však bylo možné plně využít dostupné informace poskytované těmito technologiemi, je třeba shromážděné údaje integrovat do společného systému pro generování indikátorů usnadňujících rozhodování.</w:t>
      </w:r>
      <w:r w:rsidR="00E02E71">
        <w:rPr>
          <w:rFonts w:ascii="Times New Roman" w:hAnsi="Times New Roman" w:cs="Times New Roman"/>
          <w:sz w:val="24"/>
          <w:szCs w:val="24"/>
        </w:rPr>
        <w:t xml:space="preserve"> </w:t>
      </w:r>
      <w:r w:rsidR="00E02E71" w:rsidRPr="00E02E71">
        <w:rPr>
          <w:rFonts w:ascii="Times New Roman" w:hAnsi="Times New Roman" w:cs="Times New Roman"/>
          <w:sz w:val="24"/>
          <w:szCs w:val="24"/>
        </w:rPr>
        <w:t xml:space="preserve">Systémy zonace a </w:t>
      </w:r>
      <w:proofErr w:type="spellStart"/>
      <w:r w:rsidR="00E02E71" w:rsidRPr="00E02E71">
        <w:rPr>
          <w:rFonts w:ascii="Times New Roman" w:hAnsi="Times New Roman" w:cs="Times New Roman"/>
          <w:sz w:val="24"/>
          <w:szCs w:val="24"/>
        </w:rPr>
        <w:t>Marxan</w:t>
      </w:r>
      <w:proofErr w:type="spellEnd"/>
      <w:r w:rsidR="00E02E71" w:rsidRPr="00E02E71">
        <w:rPr>
          <w:rFonts w:ascii="Times New Roman" w:hAnsi="Times New Roman" w:cs="Times New Roman"/>
          <w:sz w:val="24"/>
          <w:szCs w:val="24"/>
        </w:rPr>
        <w:t xml:space="preserve"> jsou příklady populárního softwaru, který kombinuje více dat pro plánování ochrany krajiny.</w:t>
      </w:r>
      <w:r w:rsidR="00E02E71" w:rsidRPr="00E02E71">
        <w:t xml:space="preserve"> </w:t>
      </w:r>
      <w:r w:rsidR="00E02E71" w:rsidRPr="00E02E71">
        <w:rPr>
          <w:rFonts w:ascii="Times New Roman" w:hAnsi="Times New Roman" w:cs="Times New Roman"/>
          <w:sz w:val="24"/>
          <w:szCs w:val="24"/>
        </w:rPr>
        <w:t xml:space="preserve">První používá pro stanovení priorit v plánování ochrany více parametrů. </w:t>
      </w:r>
      <w:proofErr w:type="spellStart"/>
      <w:r w:rsidR="00E02E71" w:rsidRPr="00E02E71">
        <w:rPr>
          <w:rFonts w:ascii="Times New Roman" w:hAnsi="Times New Roman" w:cs="Times New Roman"/>
          <w:sz w:val="24"/>
          <w:szCs w:val="24"/>
        </w:rPr>
        <w:t>Zonační</w:t>
      </w:r>
      <w:proofErr w:type="spellEnd"/>
      <w:r w:rsidR="00E02E71" w:rsidRPr="00E02E71">
        <w:rPr>
          <w:rFonts w:ascii="Times New Roman" w:hAnsi="Times New Roman" w:cs="Times New Roman"/>
          <w:sz w:val="24"/>
          <w:szCs w:val="24"/>
        </w:rPr>
        <w:t xml:space="preserve"> nástroje mohou poskytovat informace o konektivitě druhů pomocí distribučních modelů a mohou být použity ke studiu stanovišť, která byla velmi nebo mírně narušen</w:t>
      </w:r>
      <w:r w:rsidR="00ED7834">
        <w:rPr>
          <w:rFonts w:ascii="Times New Roman" w:hAnsi="Times New Roman" w:cs="Times New Roman"/>
          <w:sz w:val="24"/>
          <w:szCs w:val="24"/>
        </w:rPr>
        <w:t>a</w:t>
      </w:r>
      <w:r w:rsidR="00E02E71" w:rsidRPr="00E02E71">
        <w:rPr>
          <w:rFonts w:ascii="Times New Roman" w:hAnsi="Times New Roman" w:cs="Times New Roman"/>
          <w:sz w:val="24"/>
          <w:szCs w:val="24"/>
        </w:rPr>
        <w:t>. Tento systém je omezen v tom smyslu, že vyžaduje specifickou strukturu dat použitých jako vstup a nepodporuje vektorové mapy. Druhý systém (</w:t>
      </w:r>
      <w:proofErr w:type="spellStart"/>
      <w:r w:rsidR="00E02E71" w:rsidRPr="00E02E71">
        <w:rPr>
          <w:rFonts w:ascii="Times New Roman" w:hAnsi="Times New Roman" w:cs="Times New Roman"/>
          <w:sz w:val="24"/>
          <w:szCs w:val="24"/>
        </w:rPr>
        <w:t>Marxan</w:t>
      </w:r>
      <w:proofErr w:type="spellEnd"/>
      <w:r w:rsidR="00E02E71" w:rsidRPr="00E02E71">
        <w:rPr>
          <w:rFonts w:ascii="Times New Roman" w:hAnsi="Times New Roman" w:cs="Times New Roman"/>
          <w:sz w:val="24"/>
          <w:szCs w:val="24"/>
        </w:rPr>
        <w:t>) byl původně vyvinut pro zachování biologické rozmanitosti moří, ale od svého zavedení se zejména vyvíjel a byl používán v řadě aplikací.</w:t>
      </w:r>
      <w:r w:rsidR="00E02E71" w:rsidRPr="00E02E71">
        <w:t xml:space="preserve"> </w:t>
      </w:r>
      <w:r w:rsidR="00E02E71" w:rsidRPr="00E02E71">
        <w:rPr>
          <w:rFonts w:ascii="Times New Roman" w:hAnsi="Times New Roman" w:cs="Times New Roman"/>
          <w:sz w:val="24"/>
          <w:szCs w:val="24"/>
        </w:rPr>
        <w:t xml:space="preserve">Navzdory svému potenciálu nebyla původní verze softwaru schopna přiřadit více zón (např. </w:t>
      </w:r>
      <w:r w:rsidR="00ED7834">
        <w:rPr>
          <w:rFonts w:ascii="Times New Roman" w:hAnsi="Times New Roman" w:cs="Times New Roman"/>
          <w:sz w:val="24"/>
          <w:szCs w:val="24"/>
        </w:rPr>
        <w:t>z</w:t>
      </w:r>
      <w:r w:rsidR="00E02E71" w:rsidRPr="00E02E71">
        <w:rPr>
          <w:rFonts w:ascii="Times New Roman" w:hAnsi="Times New Roman" w:cs="Times New Roman"/>
          <w:sz w:val="24"/>
          <w:szCs w:val="24"/>
        </w:rPr>
        <w:t>óny udržitelného využívání, rekreační oblasti, rybolovné oblasti, přísně chráněné oblasti, oblasti těžby) s definovanými náklady a konkrétními omez</w:t>
      </w:r>
      <w:r w:rsidR="00190AD0">
        <w:rPr>
          <w:rFonts w:ascii="Times New Roman" w:hAnsi="Times New Roman" w:cs="Times New Roman"/>
          <w:sz w:val="24"/>
          <w:szCs w:val="24"/>
        </w:rPr>
        <w:t>eními v dané zeměpisné oblasti</w:t>
      </w:r>
      <w:r w:rsidR="00E02E71" w:rsidRPr="00E02E71">
        <w:rPr>
          <w:rFonts w:ascii="Times New Roman" w:hAnsi="Times New Roman" w:cs="Times New Roman"/>
          <w:sz w:val="24"/>
          <w:szCs w:val="24"/>
        </w:rPr>
        <w:t>. Tyto schopnosti byly rozšířeny v „</w:t>
      </w:r>
      <w:proofErr w:type="spellStart"/>
      <w:r w:rsidR="00E02E71" w:rsidRPr="00E02E71">
        <w:rPr>
          <w:rFonts w:ascii="Times New Roman" w:hAnsi="Times New Roman" w:cs="Times New Roman"/>
          <w:sz w:val="24"/>
          <w:szCs w:val="24"/>
        </w:rPr>
        <w:t>Marxan</w:t>
      </w:r>
      <w:proofErr w:type="spellEnd"/>
      <w:r w:rsidR="00E02E71" w:rsidRPr="00E02E71">
        <w:rPr>
          <w:rFonts w:ascii="Times New Roman" w:hAnsi="Times New Roman" w:cs="Times New Roman"/>
          <w:sz w:val="24"/>
          <w:szCs w:val="24"/>
        </w:rPr>
        <w:t xml:space="preserve"> se zónami“; počet zón a jejich vlastnosti je však třeba jasně definovat na základě předem stanovených cílů a přístup</w:t>
      </w:r>
      <w:r w:rsidR="00317F7F">
        <w:rPr>
          <w:rFonts w:ascii="Times New Roman" w:hAnsi="Times New Roman" w:cs="Times New Roman"/>
          <w:sz w:val="24"/>
          <w:szCs w:val="24"/>
        </w:rPr>
        <w:t xml:space="preserve">ných údajů pro proces plánování. </w:t>
      </w:r>
      <w:r w:rsidR="00E02E71" w:rsidRPr="00E02E71">
        <w:rPr>
          <w:rFonts w:ascii="Times New Roman" w:hAnsi="Times New Roman" w:cs="Times New Roman"/>
          <w:sz w:val="24"/>
          <w:szCs w:val="24"/>
        </w:rPr>
        <w:t>Informace poskytnuté těmito metodami jsou zásadní pro správu založenou na ekosystémech.</w:t>
      </w:r>
      <w:r w:rsidR="00E02E71" w:rsidRPr="00E02E71">
        <w:t xml:space="preserve"> </w:t>
      </w:r>
      <w:r w:rsidR="00E02E71" w:rsidRPr="00E02E71">
        <w:rPr>
          <w:rFonts w:ascii="Times New Roman" w:hAnsi="Times New Roman" w:cs="Times New Roman"/>
          <w:sz w:val="24"/>
          <w:szCs w:val="24"/>
        </w:rPr>
        <w:t>Obecně platí, že většina prostorových dat požadovaných tímto softwarem musí být předem zpracována a vizualizována externím geografickým informačním systémem (GIS).</w:t>
      </w:r>
    </w:p>
    <w:p w14:paraId="223BB5C2" w14:textId="77777777" w:rsidR="00E02E71" w:rsidRPr="00E02E71" w:rsidRDefault="00E02E71" w:rsidP="006F614B">
      <w:pPr>
        <w:autoSpaceDE w:val="0"/>
        <w:autoSpaceDN w:val="0"/>
        <w:adjustRightInd w:val="0"/>
        <w:spacing w:line="240" w:lineRule="auto"/>
        <w:jc w:val="both"/>
        <w:rPr>
          <w:rFonts w:ascii="Times New Roman" w:hAnsi="Times New Roman" w:cs="Times New Roman"/>
          <w:sz w:val="24"/>
          <w:szCs w:val="24"/>
        </w:rPr>
      </w:pPr>
      <w:r w:rsidRPr="00E02E71">
        <w:rPr>
          <w:rFonts w:ascii="Times New Roman" w:hAnsi="Times New Roman" w:cs="Times New Roman"/>
          <w:sz w:val="24"/>
          <w:szCs w:val="24"/>
        </w:rPr>
        <w:t xml:space="preserve">Navzdory užitečnosti metodik založených na GIS pro řízení a rozhodování </w:t>
      </w:r>
      <w:r w:rsidR="00776C96">
        <w:rPr>
          <w:rFonts w:ascii="Times New Roman" w:hAnsi="Times New Roman" w:cs="Times New Roman"/>
          <w:sz w:val="24"/>
          <w:szCs w:val="24"/>
        </w:rPr>
        <w:t xml:space="preserve">o ochraně </w:t>
      </w:r>
      <w:r w:rsidRPr="00E02E71">
        <w:rPr>
          <w:rFonts w:ascii="Times New Roman" w:hAnsi="Times New Roman" w:cs="Times New Roman"/>
          <w:sz w:val="24"/>
          <w:szCs w:val="24"/>
        </w:rPr>
        <w:t xml:space="preserve">ekosystémů vyžadují efektivní programy také nástroje, které umožňují šíření a interakci s </w:t>
      </w:r>
      <w:r w:rsidRPr="00E02E71">
        <w:rPr>
          <w:rFonts w:ascii="Times New Roman" w:hAnsi="Times New Roman" w:cs="Times New Roman"/>
          <w:sz w:val="24"/>
          <w:szCs w:val="24"/>
        </w:rPr>
        <w:lastRenderedPageBreak/>
        <w:t>kritickými informacemi, aby se podpořilo povědomí veřejnosti o významu mokřadů a hrozbách, které jim hrozí.</w:t>
      </w:r>
    </w:p>
    <w:p w14:paraId="67B89BC8" w14:textId="77777777" w:rsidR="00E02E71" w:rsidRDefault="00E02E71" w:rsidP="006F614B">
      <w:pPr>
        <w:autoSpaceDE w:val="0"/>
        <w:autoSpaceDN w:val="0"/>
        <w:adjustRightInd w:val="0"/>
        <w:spacing w:line="240" w:lineRule="auto"/>
        <w:jc w:val="both"/>
        <w:rPr>
          <w:rFonts w:ascii="Times New Roman" w:hAnsi="Times New Roman" w:cs="Times New Roman"/>
          <w:sz w:val="24"/>
          <w:szCs w:val="24"/>
        </w:rPr>
      </w:pPr>
      <w:r w:rsidRPr="00E02E71">
        <w:rPr>
          <w:rFonts w:ascii="Times New Roman" w:hAnsi="Times New Roman" w:cs="Times New Roman"/>
          <w:sz w:val="24"/>
          <w:szCs w:val="24"/>
        </w:rPr>
        <w:t xml:space="preserve">Nástup internetu a mobilních zařízení výrazně ovlivnil způsob přenosu informací. Zejména platformy Web-GIS přinesly revoluci ve způsobu sdílení, výměny a vizualizace geografických dat. Webový GIS umožňuje přístup k funkcím užitečným pro analýzu a shrnutí komplexních dat širšímu publiku bez potřeby efektivních desktopových GIS systémů. Integrace a sdílení nových funkcí a dat </w:t>
      </w:r>
      <w:proofErr w:type="spellStart"/>
      <w:r w:rsidRPr="00E02E71">
        <w:rPr>
          <w:rFonts w:ascii="Times New Roman" w:hAnsi="Times New Roman" w:cs="Times New Roman"/>
          <w:sz w:val="24"/>
          <w:szCs w:val="24"/>
        </w:rPr>
        <w:t>geoprocesu</w:t>
      </w:r>
      <w:proofErr w:type="spellEnd"/>
      <w:r w:rsidRPr="00E02E71">
        <w:rPr>
          <w:rFonts w:ascii="Times New Roman" w:hAnsi="Times New Roman" w:cs="Times New Roman"/>
          <w:sz w:val="24"/>
          <w:szCs w:val="24"/>
        </w:rPr>
        <w:t xml:space="preserve"> prostřednictvím běžných webových aplikací může navíc výrazně zlepšit </w:t>
      </w:r>
      <w:r>
        <w:rPr>
          <w:rFonts w:ascii="Times New Roman" w:hAnsi="Times New Roman" w:cs="Times New Roman"/>
          <w:sz w:val="24"/>
          <w:szCs w:val="24"/>
        </w:rPr>
        <w:t>stupeň</w:t>
      </w:r>
      <w:r w:rsidRPr="00E02E71">
        <w:rPr>
          <w:rFonts w:ascii="Times New Roman" w:hAnsi="Times New Roman" w:cs="Times New Roman"/>
          <w:sz w:val="24"/>
          <w:szCs w:val="24"/>
        </w:rPr>
        <w:t xml:space="preserve"> ochran</w:t>
      </w:r>
      <w:r>
        <w:rPr>
          <w:rFonts w:ascii="Times New Roman" w:hAnsi="Times New Roman" w:cs="Times New Roman"/>
          <w:sz w:val="24"/>
          <w:szCs w:val="24"/>
        </w:rPr>
        <w:t>y</w:t>
      </w:r>
      <w:r w:rsidRPr="00E02E71">
        <w:rPr>
          <w:rFonts w:ascii="Times New Roman" w:hAnsi="Times New Roman" w:cs="Times New Roman"/>
          <w:sz w:val="24"/>
          <w:szCs w:val="24"/>
        </w:rPr>
        <w:t xml:space="preserve"> mokřadů.</w:t>
      </w:r>
      <w:r>
        <w:rPr>
          <w:rFonts w:ascii="Times New Roman" w:hAnsi="Times New Roman" w:cs="Times New Roman"/>
          <w:sz w:val="24"/>
          <w:szCs w:val="24"/>
        </w:rPr>
        <w:t xml:space="preserve"> </w:t>
      </w:r>
      <w:r w:rsidR="00776C96">
        <w:rPr>
          <w:rFonts w:ascii="Times New Roman" w:hAnsi="Times New Roman" w:cs="Times New Roman"/>
          <w:sz w:val="24"/>
          <w:szCs w:val="24"/>
        </w:rPr>
        <w:t>V roce 2016</w:t>
      </w:r>
      <w:r w:rsidRPr="00E02E71">
        <w:rPr>
          <w:rFonts w:ascii="Times New Roman" w:hAnsi="Times New Roman" w:cs="Times New Roman"/>
          <w:sz w:val="24"/>
          <w:szCs w:val="24"/>
        </w:rPr>
        <w:t xml:space="preserve"> </w:t>
      </w:r>
      <w:r w:rsidR="00776C96">
        <w:rPr>
          <w:rFonts w:ascii="Times New Roman" w:hAnsi="Times New Roman" w:cs="Times New Roman"/>
          <w:sz w:val="24"/>
          <w:szCs w:val="24"/>
        </w:rPr>
        <w:t xml:space="preserve">byla </w:t>
      </w:r>
      <w:r w:rsidRPr="00E02E71">
        <w:rPr>
          <w:rFonts w:ascii="Times New Roman" w:hAnsi="Times New Roman" w:cs="Times New Roman"/>
          <w:sz w:val="24"/>
          <w:szCs w:val="24"/>
        </w:rPr>
        <w:t>zav</w:t>
      </w:r>
      <w:r w:rsidR="00776C96">
        <w:rPr>
          <w:rFonts w:ascii="Times New Roman" w:hAnsi="Times New Roman" w:cs="Times New Roman"/>
          <w:sz w:val="24"/>
          <w:szCs w:val="24"/>
        </w:rPr>
        <w:t>edena</w:t>
      </w:r>
      <w:r w:rsidRPr="00E02E71">
        <w:rPr>
          <w:rFonts w:ascii="Times New Roman" w:hAnsi="Times New Roman" w:cs="Times New Roman"/>
          <w:sz w:val="24"/>
          <w:szCs w:val="24"/>
        </w:rPr>
        <w:t xml:space="preserve"> nov</w:t>
      </w:r>
      <w:r w:rsidR="00776C96">
        <w:rPr>
          <w:rFonts w:ascii="Times New Roman" w:hAnsi="Times New Roman" w:cs="Times New Roman"/>
          <w:sz w:val="24"/>
          <w:szCs w:val="24"/>
        </w:rPr>
        <w:t>á iniciativa</w:t>
      </w:r>
      <w:r w:rsidRPr="00E02E71">
        <w:rPr>
          <w:rFonts w:ascii="Times New Roman" w:hAnsi="Times New Roman" w:cs="Times New Roman"/>
          <w:sz w:val="24"/>
          <w:szCs w:val="24"/>
        </w:rPr>
        <w:t xml:space="preserve"> nazvan</w:t>
      </w:r>
      <w:r w:rsidR="00776C96">
        <w:rPr>
          <w:rFonts w:ascii="Times New Roman" w:hAnsi="Times New Roman" w:cs="Times New Roman"/>
          <w:sz w:val="24"/>
          <w:szCs w:val="24"/>
        </w:rPr>
        <w:t>á</w:t>
      </w:r>
      <w:r w:rsidRPr="00E02E71">
        <w:rPr>
          <w:rFonts w:ascii="Times New Roman" w:hAnsi="Times New Roman" w:cs="Times New Roman"/>
          <w:sz w:val="24"/>
          <w:szCs w:val="24"/>
        </w:rPr>
        <w:t xml:space="preserve"> Satelitní služba pozorování mokřadů (SWOS), jejímž cílem je doplnění Globálního systému pozorování mokřadů (GWOS), který je podporován </w:t>
      </w:r>
      <w:proofErr w:type="spellStart"/>
      <w:r w:rsidRPr="00E02E71">
        <w:rPr>
          <w:rFonts w:ascii="Times New Roman" w:hAnsi="Times New Roman" w:cs="Times New Roman"/>
          <w:sz w:val="24"/>
          <w:szCs w:val="24"/>
        </w:rPr>
        <w:t>Ramsarskou</w:t>
      </w:r>
      <w:proofErr w:type="spellEnd"/>
      <w:r w:rsidRPr="00E02E71">
        <w:rPr>
          <w:rFonts w:ascii="Times New Roman" w:hAnsi="Times New Roman" w:cs="Times New Roman"/>
          <w:sz w:val="24"/>
          <w:szCs w:val="24"/>
        </w:rPr>
        <w:t xml:space="preserve"> úmluvou o mokřadech. Tento systém v zásadě umožňuje vizualizaci mokřadů v Evropě a pro konkrétní lokality jsou k dispozici ukazatele odvozené ze satelitu, které lze použít jako měřítko zdraví mokřadů (např. </w:t>
      </w:r>
      <w:r w:rsidR="00317F7F">
        <w:rPr>
          <w:rFonts w:ascii="Times New Roman" w:hAnsi="Times New Roman" w:cs="Times New Roman"/>
          <w:sz w:val="24"/>
          <w:szCs w:val="24"/>
        </w:rPr>
        <w:t>c</w:t>
      </w:r>
      <w:r w:rsidRPr="00E02E71">
        <w:rPr>
          <w:rFonts w:ascii="Times New Roman" w:hAnsi="Times New Roman" w:cs="Times New Roman"/>
          <w:sz w:val="24"/>
          <w:szCs w:val="24"/>
        </w:rPr>
        <w:t xml:space="preserve">hlorofyl, suspendované sedimenty). Podobně nový přístupný nástroj </w:t>
      </w:r>
      <w:proofErr w:type="spellStart"/>
      <w:r w:rsidRPr="00E02E71">
        <w:rPr>
          <w:rFonts w:ascii="Times New Roman" w:hAnsi="Times New Roman" w:cs="Times New Roman"/>
          <w:sz w:val="24"/>
          <w:szCs w:val="24"/>
        </w:rPr>
        <w:t>Local</w:t>
      </w:r>
      <w:proofErr w:type="spellEnd"/>
      <w:r w:rsidRPr="00E02E71">
        <w:rPr>
          <w:rFonts w:ascii="Times New Roman" w:hAnsi="Times New Roman" w:cs="Times New Roman"/>
          <w:sz w:val="24"/>
          <w:szCs w:val="24"/>
        </w:rPr>
        <w:t xml:space="preserve"> </w:t>
      </w:r>
      <w:proofErr w:type="spellStart"/>
      <w:r w:rsidRPr="00E02E71">
        <w:rPr>
          <w:rFonts w:ascii="Times New Roman" w:hAnsi="Times New Roman" w:cs="Times New Roman"/>
          <w:sz w:val="24"/>
          <w:szCs w:val="24"/>
        </w:rPr>
        <w:t>Ecological</w:t>
      </w:r>
      <w:proofErr w:type="spellEnd"/>
      <w:r w:rsidRPr="00E02E71">
        <w:rPr>
          <w:rFonts w:ascii="Times New Roman" w:hAnsi="Times New Roman" w:cs="Times New Roman"/>
          <w:sz w:val="24"/>
          <w:szCs w:val="24"/>
        </w:rPr>
        <w:t xml:space="preserve"> </w:t>
      </w:r>
      <w:proofErr w:type="spellStart"/>
      <w:r w:rsidRPr="00E02E71">
        <w:rPr>
          <w:rFonts w:ascii="Times New Roman" w:hAnsi="Times New Roman" w:cs="Times New Roman"/>
          <w:sz w:val="24"/>
          <w:szCs w:val="24"/>
        </w:rPr>
        <w:t>Footprinting</w:t>
      </w:r>
      <w:proofErr w:type="spellEnd"/>
      <w:r w:rsidRPr="00E02E71">
        <w:rPr>
          <w:rFonts w:ascii="Times New Roman" w:hAnsi="Times New Roman" w:cs="Times New Roman"/>
          <w:sz w:val="24"/>
          <w:szCs w:val="24"/>
        </w:rPr>
        <w:t xml:space="preserve"> </w:t>
      </w:r>
      <w:proofErr w:type="spellStart"/>
      <w:r w:rsidRPr="00E02E71">
        <w:rPr>
          <w:rFonts w:ascii="Times New Roman" w:hAnsi="Times New Roman" w:cs="Times New Roman"/>
          <w:sz w:val="24"/>
          <w:szCs w:val="24"/>
        </w:rPr>
        <w:t>Tool</w:t>
      </w:r>
      <w:proofErr w:type="spellEnd"/>
      <w:r w:rsidRPr="00E02E71">
        <w:rPr>
          <w:rFonts w:ascii="Times New Roman" w:hAnsi="Times New Roman" w:cs="Times New Roman"/>
          <w:sz w:val="24"/>
          <w:szCs w:val="24"/>
        </w:rPr>
        <w:t xml:space="preserve"> využívá dostupná data dálkového průzkumu a globální databáze k poskytování obecných map ekologických hodnot v relativně dobrém rozlišení, v závislosti na regionu.</w:t>
      </w:r>
      <w:r w:rsidRPr="00E02E71">
        <w:t xml:space="preserve"> </w:t>
      </w:r>
      <w:r w:rsidR="00776C96">
        <w:rPr>
          <w:rFonts w:ascii="Times New Roman" w:hAnsi="Times New Roman" w:cs="Times New Roman"/>
          <w:sz w:val="24"/>
          <w:szCs w:val="24"/>
        </w:rPr>
        <w:t>Dále byl</w:t>
      </w:r>
      <w:r w:rsidRPr="00E02E71">
        <w:rPr>
          <w:rFonts w:ascii="Times New Roman" w:hAnsi="Times New Roman" w:cs="Times New Roman"/>
          <w:sz w:val="24"/>
          <w:szCs w:val="24"/>
        </w:rPr>
        <w:t xml:space="preserve"> představ</w:t>
      </w:r>
      <w:r w:rsidR="00776C96">
        <w:rPr>
          <w:rFonts w:ascii="Times New Roman" w:hAnsi="Times New Roman" w:cs="Times New Roman"/>
          <w:sz w:val="24"/>
          <w:szCs w:val="24"/>
        </w:rPr>
        <w:t>en</w:t>
      </w:r>
      <w:r w:rsidRPr="00E02E71">
        <w:rPr>
          <w:rFonts w:ascii="Times New Roman" w:hAnsi="Times New Roman" w:cs="Times New Roman"/>
          <w:sz w:val="24"/>
          <w:szCs w:val="24"/>
        </w:rPr>
        <w:t xml:space="preserve"> předběžný open </w:t>
      </w:r>
      <w:r w:rsidR="00776C96">
        <w:rPr>
          <w:rFonts w:ascii="Times New Roman" w:hAnsi="Times New Roman" w:cs="Times New Roman"/>
          <w:sz w:val="24"/>
          <w:szCs w:val="24"/>
        </w:rPr>
        <w:t>source systém Web-GIS a databáze</w:t>
      </w:r>
      <w:r w:rsidRPr="00E02E71">
        <w:rPr>
          <w:rFonts w:ascii="Times New Roman" w:hAnsi="Times New Roman" w:cs="Times New Roman"/>
          <w:sz w:val="24"/>
          <w:szCs w:val="24"/>
        </w:rPr>
        <w:t xml:space="preserve">, která umožňuje první vyhodnocení stavu mokřadů a biologické rozmanitosti v provincii </w:t>
      </w:r>
      <w:proofErr w:type="spellStart"/>
      <w:r w:rsidRPr="00E02E71">
        <w:rPr>
          <w:rFonts w:ascii="Times New Roman" w:hAnsi="Times New Roman" w:cs="Times New Roman"/>
          <w:sz w:val="24"/>
          <w:szCs w:val="24"/>
        </w:rPr>
        <w:t>Quebec</w:t>
      </w:r>
      <w:proofErr w:type="spellEnd"/>
      <w:r w:rsidRPr="00E02E71">
        <w:rPr>
          <w:rFonts w:ascii="Times New Roman" w:hAnsi="Times New Roman" w:cs="Times New Roman"/>
          <w:sz w:val="24"/>
          <w:szCs w:val="24"/>
        </w:rPr>
        <w:t xml:space="preserve"> ve východní Kanadě.</w:t>
      </w:r>
    </w:p>
    <w:p w14:paraId="303D2C5C" w14:textId="77777777" w:rsidR="00AB0094" w:rsidRDefault="00E02E71" w:rsidP="006F614B">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Práce</w:t>
      </w:r>
      <w:r w:rsidRPr="00E02E71">
        <w:rPr>
          <w:rFonts w:ascii="Times New Roman" w:hAnsi="Times New Roman" w:cs="Times New Roman"/>
          <w:sz w:val="24"/>
          <w:szCs w:val="24"/>
        </w:rPr>
        <w:t xml:space="preserve"> představuje evoluci tohoto systému, který poskytuje nové funkce založené na konceptech spojených s </w:t>
      </w:r>
      <w:proofErr w:type="spellStart"/>
      <w:r w:rsidRPr="00E02E71">
        <w:rPr>
          <w:rFonts w:ascii="Times New Roman" w:hAnsi="Times New Roman" w:cs="Times New Roman"/>
          <w:sz w:val="24"/>
          <w:szCs w:val="24"/>
        </w:rPr>
        <w:t>metapopulacemi</w:t>
      </w:r>
      <w:proofErr w:type="spellEnd"/>
      <w:r w:rsidRPr="00E02E71">
        <w:rPr>
          <w:rFonts w:ascii="Times New Roman" w:hAnsi="Times New Roman" w:cs="Times New Roman"/>
          <w:sz w:val="24"/>
          <w:szCs w:val="24"/>
        </w:rPr>
        <w:t xml:space="preserve"> a maticí integrity vytvořenou z krajinných prvků. Nové ukazatele byly vyvinuty podle pokynů kanadské vlády </w:t>
      </w:r>
      <w:r w:rsidR="003D675A">
        <w:rPr>
          <w:rFonts w:ascii="Times New Roman" w:hAnsi="Times New Roman" w:cs="Times New Roman"/>
          <w:sz w:val="24"/>
          <w:szCs w:val="24"/>
        </w:rPr>
        <w:t xml:space="preserve">a vlády </w:t>
      </w:r>
      <w:proofErr w:type="spellStart"/>
      <w:r w:rsidR="003D675A">
        <w:rPr>
          <w:rFonts w:ascii="Times New Roman" w:hAnsi="Times New Roman" w:cs="Times New Roman"/>
          <w:sz w:val="24"/>
          <w:szCs w:val="24"/>
        </w:rPr>
        <w:t>Quebeku</w:t>
      </w:r>
      <w:proofErr w:type="spellEnd"/>
      <w:r w:rsidR="003D675A">
        <w:rPr>
          <w:rFonts w:ascii="Times New Roman" w:hAnsi="Times New Roman" w:cs="Times New Roman"/>
          <w:sz w:val="24"/>
          <w:szCs w:val="24"/>
        </w:rPr>
        <w:t xml:space="preserve"> </w:t>
      </w:r>
      <w:r w:rsidRPr="00E02E71">
        <w:rPr>
          <w:rFonts w:ascii="Times New Roman" w:hAnsi="Times New Roman" w:cs="Times New Roman"/>
          <w:sz w:val="24"/>
          <w:szCs w:val="24"/>
        </w:rPr>
        <w:t>pro ochranu přirozeného prostředí. Úsilí se soustřeďuje na udržování a/nebo obnovu funkcí přirozeného prostředí a na vývoj adekvátních opatření ke zlepšení ekologické odolnosti ekosy</w:t>
      </w:r>
      <w:r w:rsidR="003D675A">
        <w:rPr>
          <w:rFonts w:ascii="Times New Roman" w:hAnsi="Times New Roman" w:cs="Times New Roman"/>
          <w:sz w:val="24"/>
          <w:szCs w:val="24"/>
        </w:rPr>
        <w:t xml:space="preserve">stémů a biologické rozmanitosti. </w:t>
      </w:r>
      <w:r w:rsidRPr="00E02E71">
        <w:rPr>
          <w:rFonts w:ascii="Times New Roman" w:hAnsi="Times New Roman" w:cs="Times New Roman"/>
          <w:sz w:val="24"/>
          <w:szCs w:val="24"/>
        </w:rPr>
        <w:t xml:space="preserve">Fragmentace, </w:t>
      </w:r>
      <w:proofErr w:type="spellStart"/>
      <w:r w:rsidRPr="00E02E71">
        <w:rPr>
          <w:rFonts w:ascii="Times New Roman" w:hAnsi="Times New Roman" w:cs="Times New Roman"/>
          <w:sz w:val="24"/>
          <w:szCs w:val="24"/>
        </w:rPr>
        <w:t>metapopulace</w:t>
      </w:r>
      <w:proofErr w:type="spellEnd"/>
      <w:r w:rsidRPr="00E02E71">
        <w:rPr>
          <w:rFonts w:ascii="Times New Roman" w:hAnsi="Times New Roman" w:cs="Times New Roman"/>
          <w:sz w:val="24"/>
          <w:szCs w:val="24"/>
        </w:rPr>
        <w:t xml:space="preserve"> a prostorová konfigurace (hustota, blízkost) zbývajících stanovišť jsou důležitými prvky zohledněnými ve vládních pokynech.</w:t>
      </w:r>
      <w:r w:rsidR="00862081" w:rsidRPr="00862081">
        <w:t xml:space="preserve"> </w:t>
      </w:r>
      <w:r w:rsidR="00862081" w:rsidRPr="00862081">
        <w:rPr>
          <w:rFonts w:ascii="Times New Roman" w:hAnsi="Times New Roman" w:cs="Times New Roman"/>
          <w:sz w:val="24"/>
          <w:szCs w:val="24"/>
        </w:rPr>
        <w:t xml:space="preserve">Aktualizovaná verze aplikace poskytuje více prostorových indikátorů pro rychlé vyhodnocení stavu mokřadů, které mohou zlepšit rozhodování správců ekosystémů a poskytnout různorodé komunitě uživatelů jasnější pohled na stav mokřadů v </w:t>
      </w:r>
      <w:proofErr w:type="spellStart"/>
      <w:r w:rsidR="00862081" w:rsidRPr="00862081">
        <w:rPr>
          <w:rFonts w:ascii="Times New Roman" w:hAnsi="Times New Roman" w:cs="Times New Roman"/>
          <w:sz w:val="24"/>
          <w:szCs w:val="24"/>
        </w:rPr>
        <w:t>Quebecu</w:t>
      </w:r>
      <w:proofErr w:type="spellEnd"/>
      <w:r w:rsidR="00862081" w:rsidRPr="00862081">
        <w:rPr>
          <w:rFonts w:ascii="Times New Roman" w:hAnsi="Times New Roman" w:cs="Times New Roman"/>
          <w:sz w:val="24"/>
          <w:szCs w:val="24"/>
        </w:rPr>
        <w:t>, s</w:t>
      </w:r>
      <w:r w:rsidR="00776C96">
        <w:rPr>
          <w:rFonts w:ascii="Times New Roman" w:hAnsi="Times New Roman" w:cs="Times New Roman"/>
          <w:sz w:val="24"/>
          <w:szCs w:val="24"/>
        </w:rPr>
        <w:t>e specializovaným softwarem</w:t>
      </w:r>
      <w:r w:rsidR="00862081" w:rsidRPr="00862081">
        <w:rPr>
          <w:rFonts w:ascii="Times New Roman" w:hAnsi="Times New Roman" w:cs="Times New Roman"/>
          <w:sz w:val="24"/>
          <w:szCs w:val="24"/>
        </w:rPr>
        <w:t xml:space="preserve">. </w:t>
      </w:r>
      <w:r w:rsidR="00776C96">
        <w:rPr>
          <w:rFonts w:ascii="Times New Roman" w:hAnsi="Times New Roman" w:cs="Times New Roman"/>
          <w:sz w:val="24"/>
          <w:szCs w:val="24"/>
        </w:rPr>
        <w:t>Autoři zdůrazňují</w:t>
      </w:r>
      <w:r w:rsidR="00862081" w:rsidRPr="00862081">
        <w:rPr>
          <w:rFonts w:ascii="Times New Roman" w:hAnsi="Times New Roman" w:cs="Times New Roman"/>
          <w:sz w:val="24"/>
          <w:szCs w:val="24"/>
        </w:rPr>
        <w:t>, že navrhovaný nástroj může doplňovat plánování ochrany ve velkém měřítku, ale k překonání výzev ochrany měst jsou zapotř</w:t>
      </w:r>
      <w:r w:rsidR="00AB0094">
        <w:rPr>
          <w:rFonts w:ascii="Times New Roman" w:hAnsi="Times New Roman" w:cs="Times New Roman"/>
          <w:sz w:val="24"/>
          <w:szCs w:val="24"/>
        </w:rPr>
        <w:t>ebí další systematické přístupy.</w:t>
      </w:r>
    </w:p>
    <w:p w14:paraId="35DBA40F" w14:textId="77777777" w:rsidR="00862081" w:rsidRDefault="00862081" w:rsidP="006F614B">
      <w:pPr>
        <w:autoSpaceDE w:val="0"/>
        <w:autoSpaceDN w:val="0"/>
        <w:adjustRightInd w:val="0"/>
        <w:spacing w:line="240" w:lineRule="auto"/>
        <w:jc w:val="both"/>
        <w:rPr>
          <w:rFonts w:ascii="Times New Roman" w:hAnsi="Times New Roman" w:cs="Times New Roman"/>
          <w:sz w:val="24"/>
          <w:szCs w:val="24"/>
        </w:rPr>
      </w:pPr>
      <w:r w:rsidRPr="00862081">
        <w:rPr>
          <w:rFonts w:ascii="Times New Roman" w:hAnsi="Times New Roman" w:cs="Times New Roman"/>
          <w:sz w:val="24"/>
          <w:szCs w:val="24"/>
        </w:rPr>
        <w:t xml:space="preserve">Open-source </w:t>
      </w:r>
      <w:proofErr w:type="spellStart"/>
      <w:r w:rsidRPr="00862081">
        <w:rPr>
          <w:rFonts w:ascii="Times New Roman" w:hAnsi="Times New Roman" w:cs="Times New Roman"/>
          <w:sz w:val="24"/>
          <w:szCs w:val="24"/>
        </w:rPr>
        <w:t>multi-scale</w:t>
      </w:r>
      <w:proofErr w:type="spellEnd"/>
      <w:r w:rsidRPr="00862081">
        <w:rPr>
          <w:rFonts w:ascii="Times New Roman" w:hAnsi="Times New Roman" w:cs="Times New Roman"/>
          <w:sz w:val="24"/>
          <w:szCs w:val="24"/>
        </w:rPr>
        <w:t xml:space="preserve"> Web-GIS prototyp vyvinutý </w:t>
      </w:r>
      <w:proofErr w:type="spellStart"/>
      <w:r w:rsidRPr="00862081">
        <w:rPr>
          <w:rFonts w:ascii="Times New Roman" w:hAnsi="Times New Roman" w:cs="Times New Roman"/>
          <w:sz w:val="24"/>
          <w:szCs w:val="24"/>
        </w:rPr>
        <w:t>Silesem</w:t>
      </w:r>
      <w:proofErr w:type="spellEnd"/>
      <w:r w:rsidRPr="00862081">
        <w:rPr>
          <w:rFonts w:ascii="Times New Roman" w:hAnsi="Times New Roman" w:cs="Times New Roman"/>
          <w:sz w:val="24"/>
          <w:szCs w:val="24"/>
        </w:rPr>
        <w:t xml:space="preserve"> </w:t>
      </w:r>
      <w:r w:rsidR="00776C96">
        <w:rPr>
          <w:rFonts w:ascii="Times New Roman" w:hAnsi="Times New Roman" w:cs="Times New Roman"/>
          <w:sz w:val="24"/>
          <w:szCs w:val="24"/>
        </w:rPr>
        <w:t>a kol.</w:t>
      </w:r>
      <w:r w:rsidRPr="00862081">
        <w:rPr>
          <w:rFonts w:ascii="Times New Roman" w:hAnsi="Times New Roman" w:cs="Times New Roman"/>
          <w:sz w:val="24"/>
          <w:szCs w:val="24"/>
        </w:rPr>
        <w:t xml:space="preserve"> nabízí možnost provést předběžnou analýzu stavu mokřadů a biologické rozmanitosti v provincii </w:t>
      </w:r>
      <w:proofErr w:type="spellStart"/>
      <w:r w:rsidRPr="00862081">
        <w:rPr>
          <w:rFonts w:ascii="Times New Roman" w:hAnsi="Times New Roman" w:cs="Times New Roman"/>
          <w:sz w:val="24"/>
          <w:szCs w:val="24"/>
        </w:rPr>
        <w:t>Quebec</w:t>
      </w:r>
      <w:proofErr w:type="spellEnd"/>
      <w:r w:rsidRPr="00862081">
        <w:rPr>
          <w:rFonts w:ascii="Times New Roman" w:hAnsi="Times New Roman" w:cs="Times New Roman"/>
          <w:sz w:val="24"/>
          <w:szCs w:val="24"/>
        </w:rPr>
        <w:t xml:space="preserve">. Za tímto účelem tento systém integruje vícezdrojová a </w:t>
      </w:r>
      <w:proofErr w:type="spellStart"/>
      <w:r w:rsidRPr="00862081">
        <w:rPr>
          <w:rFonts w:ascii="Times New Roman" w:hAnsi="Times New Roman" w:cs="Times New Roman"/>
          <w:sz w:val="24"/>
          <w:szCs w:val="24"/>
        </w:rPr>
        <w:t>víceformátová</w:t>
      </w:r>
      <w:proofErr w:type="spellEnd"/>
      <w:r w:rsidRPr="00862081">
        <w:rPr>
          <w:rFonts w:ascii="Times New Roman" w:hAnsi="Times New Roman" w:cs="Times New Roman"/>
          <w:sz w:val="24"/>
          <w:szCs w:val="24"/>
        </w:rPr>
        <w:t xml:space="preserve"> data do společné databáze, což umožňuje jejich </w:t>
      </w:r>
      <w:proofErr w:type="spellStart"/>
      <w:r w:rsidRPr="00862081">
        <w:rPr>
          <w:rFonts w:ascii="Times New Roman" w:hAnsi="Times New Roman" w:cs="Times New Roman"/>
          <w:sz w:val="24"/>
          <w:szCs w:val="24"/>
        </w:rPr>
        <w:t>geovisualizaci</w:t>
      </w:r>
      <w:proofErr w:type="spellEnd"/>
      <w:r w:rsidRPr="00862081">
        <w:rPr>
          <w:rFonts w:ascii="Times New Roman" w:hAnsi="Times New Roman" w:cs="Times New Roman"/>
          <w:sz w:val="24"/>
          <w:szCs w:val="24"/>
        </w:rPr>
        <w:t xml:space="preserve"> a kombinované vyhodnocení prostřednictvím interaktivního rozhraní.</w:t>
      </w:r>
      <w:r w:rsidRPr="00862081">
        <w:t xml:space="preserve"> </w:t>
      </w:r>
      <w:r w:rsidRPr="00862081">
        <w:rPr>
          <w:rFonts w:ascii="Times New Roman" w:hAnsi="Times New Roman" w:cs="Times New Roman"/>
          <w:sz w:val="24"/>
          <w:szCs w:val="24"/>
        </w:rPr>
        <w:t xml:space="preserve">Mokřady, jejichž ekologické funkce mohou být ovlivněny blízkými průmyslovými komplexy, doly a jinými antropogenními aktivitami, lze navíc detekovat pomocí </w:t>
      </w:r>
      <w:r w:rsidR="00273962">
        <w:rPr>
          <w:rFonts w:ascii="Times New Roman" w:hAnsi="Times New Roman" w:cs="Times New Roman"/>
          <w:sz w:val="24"/>
          <w:szCs w:val="24"/>
        </w:rPr>
        <w:t>vyrovnávacího</w:t>
      </w:r>
      <w:r w:rsidRPr="00862081">
        <w:rPr>
          <w:rFonts w:ascii="Times New Roman" w:hAnsi="Times New Roman" w:cs="Times New Roman"/>
          <w:sz w:val="24"/>
          <w:szCs w:val="24"/>
        </w:rPr>
        <w:t xml:space="preserve"> postupu. Zahrnutí komplexních indikátorů do prototypu je omezeno omezeným přístupem k určitým datům potřebným pro jejich implementaci. S cílem zachování a obnovy přírodních stanovišť kanadská vláda navrhla pokyny zaměřené na zachování základních ekosystémových služeb a udržení minimálních podmínek pro divokou</w:t>
      </w:r>
      <w:r w:rsidR="00AB0094">
        <w:rPr>
          <w:rFonts w:ascii="Times New Roman" w:hAnsi="Times New Roman" w:cs="Times New Roman"/>
          <w:sz w:val="24"/>
          <w:szCs w:val="24"/>
        </w:rPr>
        <w:t xml:space="preserve"> zvěř, zejména pro </w:t>
      </w:r>
      <w:proofErr w:type="spellStart"/>
      <w:r w:rsidR="00AB0094">
        <w:rPr>
          <w:rFonts w:ascii="Times New Roman" w:hAnsi="Times New Roman" w:cs="Times New Roman"/>
          <w:sz w:val="24"/>
          <w:szCs w:val="24"/>
        </w:rPr>
        <w:t>metapopulace</w:t>
      </w:r>
      <w:proofErr w:type="spellEnd"/>
      <w:r w:rsidR="00AB0094">
        <w:rPr>
          <w:rFonts w:ascii="Times New Roman" w:hAnsi="Times New Roman" w:cs="Times New Roman"/>
          <w:sz w:val="24"/>
          <w:szCs w:val="24"/>
        </w:rPr>
        <w:t>.</w:t>
      </w:r>
    </w:p>
    <w:p w14:paraId="463196BC" w14:textId="77777777" w:rsidR="00862081" w:rsidRDefault="00862081" w:rsidP="006F614B">
      <w:pPr>
        <w:autoSpaceDE w:val="0"/>
        <w:autoSpaceDN w:val="0"/>
        <w:adjustRightInd w:val="0"/>
        <w:spacing w:line="240" w:lineRule="auto"/>
        <w:jc w:val="both"/>
        <w:rPr>
          <w:rFonts w:ascii="Times New Roman" w:hAnsi="Times New Roman" w:cs="Times New Roman"/>
          <w:sz w:val="24"/>
          <w:szCs w:val="24"/>
        </w:rPr>
      </w:pPr>
      <w:r w:rsidRPr="00862081">
        <w:rPr>
          <w:rFonts w:ascii="Times New Roman" w:hAnsi="Times New Roman" w:cs="Times New Roman"/>
          <w:sz w:val="24"/>
          <w:szCs w:val="24"/>
        </w:rPr>
        <w:t>S pokrokem antropogenních aktivit mokřad</w:t>
      </w:r>
      <w:r w:rsidR="00FC552C">
        <w:rPr>
          <w:rFonts w:ascii="Times New Roman" w:hAnsi="Times New Roman" w:cs="Times New Roman"/>
          <w:sz w:val="24"/>
          <w:szCs w:val="24"/>
        </w:rPr>
        <w:t>ů</w:t>
      </w:r>
      <w:r w:rsidRPr="00862081">
        <w:rPr>
          <w:rFonts w:ascii="Times New Roman" w:hAnsi="Times New Roman" w:cs="Times New Roman"/>
          <w:sz w:val="24"/>
          <w:szCs w:val="24"/>
        </w:rPr>
        <w:t xml:space="preserve"> se mění jejich prostorové charakteristiky, jako je velikost, tvar a jejich služby pro blaho člověka. Ačkoli není vždy možné tyto činnosti ukončit, lze učinit opatření ke zmírnění jejich účinků, aby populace mohly komunikovat mezi roztříštěnými stanovišti, aby přežily, a dokonce znovu pozměnily </w:t>
      </w:r>
      <w:r w:rsidR="00AB0094">
        <w:rPr>
          <w:rFonts w:ascii="Times New Roman" w:hAnsi="Times New Roman" w:cs="Times New Roman"/>
          <w:sz w:val="24"/>
          <w:szCs w:val="24"/>
        </w:rPr>
        <w:t>mozaiku</w:t>
      </w:r>
      <w:r w:rsidRPr="00862081">
        <w:rPr>
          <w:rFonts w:ascii="Times New Roman" w:hAnsi="Times New Roman" w:cs="Times New Roman"/>
          <w:sz w:val="24"/>
          <w:szCs w:val="24"/>
        </w:rPr>
        <w:t>. Pokud jsou vzdálenosti mezi roz</w:t>
      </w:r>
      <w:r w:rsidR="00FC552C">
        <w:rPr>
          <w:rFonts w:ascii="Times New Roman" w:hAnsi="Times New Roman" w:cs="Times New Roman"/>
          <w:sz w:val="24"/>
          <w:szCs w:val="24"/>
        </w:rPr>
        <w:t>ptýlenými</w:t>
      </w:r>
      <w:r w:rsidRPr="00862081">
        <w:rPr>
          <w:rFonts w:ascii="Times New Roman" w:hAnsi="Times New Roman" w:cs="Times New Roman"/>
          <w:sz w:val="24"/>
          <w:szCs w:val="24"/>
        </w:rPr>
        <w:t xml:space="preserve"> mokřady velmi velké, může omezený přístup k potravinovým a vodním zdrojům bránit přežití některých organismů, které nejsou schopny tyto vzdálenosti </w:t>
      </w:r>
      <w:r w:rsidR="00FC552C">
        <w:rPr>
          <w:rFonts w:ascii="Times New Roman" w:hAnsi="Times New Roman" w:cs="Times New Roman"/>
          <w:sz w:val="24"/>
          <w:szCs w:val="24"/>
        </w:rPr>
        <w:t>překonat</w:t>
      </w:r>
      <w:r w:rsidRPr="00862081">
        <w:rPr>
          <w:rFonts w:ascii="Times New Roman" w:hAnsi="Times New Roman" w:cs="Times New Roman"/>
          <w:sz w:val="24"/>
          <w:szCs w:val="24"/>
        </w:rPr>
        <w:t>.</w:t>
      </w:r>
    </w:p>
    <w:p w14:paraId="7770887B" w14:textId="77777777" w:rsidR="00D90ABC" w:rsidRDefault="00862081" w:rsidP="006F614B">
      <w:pPr>
        <w:autoSpaceDE w:val="0"/>
        <w:autoSpaceDN w:val="0"/>
        <w:adjustRightInd w:val="0"/>
        <w:spacing w:line="240" w:lineRule="auto"/>
        <w:jc w:val="both"/>
      </w:pPr>
      <w:r w:rsidRPr="00862081">
        <w:rPr>
          <w:rFonts w:ascii="Times New Roman" w:hAnsi="Times New Roman" w:cs="Times New Roman"/>
          <w:sz w:val="24"/>
          <w:szCs w:val="24"/>
        </w:rPr>
        <w:lastRenderedPageBreak/>
        <w:t>Přestože vzdálenost mezi mokřady (blízkost) již poskytuje důležité informace o izolaci těchto stanovišť, jejich hustota je také relevantní prostorovou proměnnou, kterou je třeba měřit, protože je přímo spoj</w:t>
      </w:r>
      <w:r w:rsidR="00AB0094">
        <w:rPr>
          <w:rFonts w:ascii="Times New Roman" w:hAnsi="Times New Roman" w:cs="Times New Roman"/>
          <w:sz w:val="24"/>
          <w:szCs w:val="24"/>
        </w:rPr>
        <w:t xml:space="preserve">ena se strukturami </w:t>
      </w:r>
      <w:proofErr w:type="spellStart"/>
      <w:r w:rsidR="00AB0094">
        <w:rPr>
          <w:rFonts w:ascii="Times New Roman" w:hAnsi="Times New Roman" w:cs="Times New Roman"/>
          <w:sz w:val="24"/>
          <w:szCs w:val="24"/>
        </w:rPr>
        <w:t>metapopulace</w:t>
      </w:r>
      <w:proofErr w:type="spellEnd"/>
      <w:r w:rsidR="00AB0094">
        <w:rPr>
          <w:rFonts w:ascii="Times New Roman" w:hAnsi="Times New Roman" w:cs="Times New Roman"/>
          <w:sz w:val="24"/>
          <w:szCs w:val="24"/>
        </w:rPr>
        <w:t>.</w:t>
      </w:r>
    </w:p>
    <w:p w14:paraId="3330BCE3" w14:textId="77777777" w:rsidR="00862081" w:rsidRDefault="00862081" w:rsidP="006F614B">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U</w:t>
      </w:r>
      <w:r w:rsidRPr="00862081">
        <w:rPr>
          <w:rFonts w:ascii="Times New Roman" w:hAnsi="Times New Roman" w:cs="Times New Roman"/>
          <w:sz w:val="24"/>
          <w:szCs w:val="24"/>
        </w:rPr>
        <w:t xml:space="preserve">držitelnost </w:t>
      </w:r>
      <w:proofErr w:type="spellStart"/>
      <w:r w:rsidRPr="00862081">
        <w:rPr>
          <w:rFonts w:ascii="Times New Roman" w:hAnsi="Times New Roman" w:cs="Times New Roman"/>
          <w:sz w:val="24"/>
          <w:szCs w:val="24"/>
        </w:rPr>
        <w:t>metapopulací</w:t>
      </w:r>
      <w:proofErr w:type="spellEnd"/>
      <w:r w:rsidRPr="00862081">
        <w:rPr>
          <w:rFonts w:ascii="Times New Roman" w:hAnsi="Times New Roman" w:cs="Times New Roman"/>
          <w:sz w:val="24"/>
          <w:szCs w:val="24"/>
        </w:rPr>
        <w:t xml:space="preserve"> by mohla být ohrožena omezeními v důsledku velkých rozptylových vzdáleností bioty mezi mokřad</w:t>
      </w:r>
      <w:r>
        <w:rPr>
          <w:rFonts w:ascii="Times New Roman" w:hAnsi="Times New Roman" w:cs="Times New Roman"/>
          <w:sz w:val="24"/>
          <w:szCs w:val="24"/>
        </w:rPr>
        <w:t>y.</w:t>
      </w:r>
      <w:r w:rsidR="00D90ABC">
        <w:rPr>
          <w:rFonts w:ascii="Times New Roman" w:hAnsi="Times New Roman" w:cs="Times New Roman"/>
          <w:sz w:val="24"/>
          <w:szCs w:val="24"/>
        </w:rPr>
        <w:t xml:space="preserve"> </w:t>
      </w:r>
      <w:r w:rsidR="00D90ABC" w:rsidRPr="00D90ABC">
        <w:rPr>
          <w:rFonts w:ascii="Times New Roman" w:hAnsi="Times New Roman" w:cs="Times New Roman"/>
          <w:sz w:val="24"/>
          <w:szCs w:val="24"/>
        </w:rPr>
        <w:t xml:space="preserve">Z této studie je pro ochranu biologické rozmanitosti navržena minimální vzdálenost 500 m mezi mokřadními plochami. Snížená prostorová konektivita a relativně velké rozptylové vzdálenosti mohou způsobit obtížnou agregaci a </w:t>
      </w:r>
      <w:proofErr w:type="spellStart"/>
      <w:r w:rsidR="00D90ABC" w:rsidRPr="00D90ABC">
        <w:rPr>
          <w:rFonts w:ascii="Times New Roman" w:hAnsi="Times New Roman" w:cs="Times New Roman"/>
          <w:sz w:val="24"/>
          <w:szCs w:val="24"/>
        </w:rPr>
        <w:t>reklonizaci</w:t>
      </w:r>
      <w:proofErr w:type="spellEnd"/>
      <w:r w:rsidR="00D90ABC" w:rsidRPr="00D90ABC">
        <w:rPr>
          <w:rFonts w:ascii="Times New Roman" w:hAnsi="Times New Roman" w:cs="Times New Roman"/>
          <w:sz w:val="24"/>
          <w:szCs w:val="24"/>
        </w:rPr>
        <w:t xml:space="preserve"> druhů, což by nakonec mohlo vést k vyhynutí místních mokřadních organismů</w:t>
      </w:r>
      <w:r w:rsidR="00D90ABC">
        <w:rPr>
          <w:rFonts w:ascii="Times New Roman" w:hAnsi="Times New Roman" w:cs="Times New Roman"/>
          <w:sz w:val="24"/>
          <w:szCs w:val="24"/>
        </w:rPr>
        <w:t>.</w:t>
      </w:r>
      <w:r w:rsidR="00D90ABC" w:rsidRPr="00D90ABC">
        <w:t xml:space="preserve"> </w:t>
      </w:r>
      <w:r w:rsidR="00D90ABC" w:rsidRPr="00D90ABC">
        <w:rPr>
          <w:rFonts w:ascii="Times New Roman" w:hAnsi="Times New Roman" w:cs="Times New Roman"/>
          <w:sz w:val="24"/>
          <w:szCs w:val="24"/>
        </w:rPr>
        <w:t>Tímto způsobem jsou identifikována potenciální stanoviště populačních struktur, která se nacházejí v minimální vzdálenosti 500 m od sebe. Jakmile jsou stanovena cílová stanoviště, odhadne se euklidovská vzdálenost mezi nimi a použije se jako indikátor blízkosti. Výstup tvoří skupiny mokřadů zařazených do pěti tříd (izolované, alespoň jedna mokřad, dvě mokřady, tři mokřady, čtyři nebo více mokřadů), které jsou definovány počtem stanovišť nalezených v blízkosti (do 500 m) od referenčního</w:t>
      </w:r>
      <w:r w:rsidR="00D90ABC">
        <w:rPr>
          <w:rFonts w:ascii="Times New Roman" w:hAnsi="Times New Roman" w:cs="Times New Roman"/>
          <w:sz w:val="24"/>
          <w:szCs w:val="24"/>
        </w:rPr>
        <w:t xml:space="preserve"> mokřadu.</w:t>
      </w:r>
    </w:p>
    <w:p w14:paraId="6FCB2103" w14:textId="77777777" w:rsidR="00D90ABC" w:rsidRDefault="00D90ABC" w:rsidP="006F614B">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Z hlediska hustoty mokřadů se n</w:t>
      </w:r>
      <w:r w:rsidRPr="00D90ABC">
        <w:rPr>
          <w:rFonts w:ascii="Times New Roman" w:hAnsi="Times New Roman" w:cs="Times New Roman"/>
          <w:sz w:val="24"/>
          <w:szCs w:val="24"/>
        </w:rPr>
        <w:t>ejprve polygony mokřadů převádějí na rastrová data, aby se poté provedla fokální statistika na výsledné matici (s rozlišením 50 m). Fokální analýzy spočívají v sousedské operaci, která odhaduje počet mokřadních entit v pohyblivém okně 1 km na 1 km. Výběr velikosti okn</w:t>
      </w:r>
      <w:r w:rsidR="0056604D">
        <w:rPr>
          <w:rFonts w:ascii="Times New Roman" w:hAnsi="Times New Roman" w:cs="Times New Roman"/>
          <w:sz w:val="24"/>
          <w:szCs w:val="24"/>
        </w:rPr>
        <w:t xml:space="preserve">a je založen na analýze hustoty, </w:t>
      </w:r>
      <w:r w:rsidRPr="00D90ABC">
        <w:rPr>
          <w:rFonts w:ascii="Times New Roman" w:hAnsi="Times New Roman" w:cs="Times New Roman"/>
          <w:sz w:val="24"/>
          <w:szCs w:val="24"/>
        </w:rPr>
        <w:t xml:space="preserve">který naznačuje, že většina procesů </w:t>
      </w:r>
      <w:proofErr w:type="spellStart"/>
      <w:r w:rsidRPr="00D90ABC">
        <w:rPr>
          <w:rFonts w:ascii="Times New Roman" w:hAnsi="Times New Roman" w:cs="Times New Roman"/>
          <w:sz w:val="24"/>
          <w:szCs w:val="24"/>
        </w:rPr>
        <w:t>metapopulací</w:t>
      </w:r>
      <w:proofErr w:type="spellEnd"/>
      <w:r w:rsidRPr="00D90ABC">
        <w:rPr>
          <w:rFonts w:ascii="Times New Roman" w:hAnsi="Times New Roman" w:cs="Times New Roman"/>
          <w:sz w:val="24"/>
          <w:szCs w:val="24"/>
        </w:rPr>
        <w:t xml:space="preserve"> v mokřadech probíhala v prostorovém měřítku 1 km</w:t>
      </w:r>
      <w:r w:rsidRPr="0056604D">
        <w:rPr>
          <w:rFonts w:ascii="Times New Roman" w:hAnsi="Times New Roman" w:cs="Times New Roman"/>
          <w:sz w:val="24"/>
          <w:szCs w:val="24"/>
          <w:vertAlign w:val="superscript"/>
        </w:rPr>
        <w:t>2</w:t>
      </w:r>
      <w:r w:rsidRPr="00D90ABC">
        <w:rPr>
          <w:rFonts w:ascii="Times New Roman" w:hAnsi="Times New Roman" w:cs="Times New Roman"/>
          <w:sz w:val="24"/>
          <w:szCs w:val="24"/>
        </w:rPr>
        <w:t>. Poté se provede zonální statistická operace s použitím výsledné matice z fokálních statistik k identifikaci a extrahování maximální hodnoty na povrchu každého mokřadu. Postup se opakuje pro každou entitu třídy mokřadů. Stejně jako v indikátoru blízkosti jsou výstupní mokřady rozděleny do pěti tříd (izolované, minimální práh, střední hustota, vysoká hustota, velmi vysoká hustota), které umožňují rychlou interpretaci prostorové dispozice mokřadů.</w:t>
      </w:r>
    </w:p>
    <w:p w14:paraId="5EBE540B" w14:textId="77777777" w:rsidR="00D90ABC" w:rsidRDefault="00D90ABC" w:rsidP="006F614B">
      <w:pPr>
        <w:autoSpaceDE w:val="0"/>
        <w:autoSpaceDN w:val="0"/>
        <w:adjustRightInd w:val="0"/>
        <w:spacing w:line="240" w:lineRule="auto"/>
        <w:jc w:val="both"/>
        <w:rPr>
          <w:rFonts w:ascii="Times New Roman" w:hAnsi="Times New Roman" w:cs="Times New Roman"/>
          <w:sz w:val="24"/>
          <w:szCs w:val="24"/>
        </w:rPr>
      </w:pPr>
      <w:r w:rsidRPr="00D90ABC">
        <w:rPr>
          <w:rFonts w:ascii="Times New Roman" w:hAnsi="Times New Roman" w:cs="Times New Roman"/>
          <w:sz w:val="24"/>
          <w:szCs w:val="24"/>
        </w:rPr>
        <w:t xml:space="preserve">Prvním krokem při konstrukci matice integrity je rastrování vektoru prvků, které byly identifikovány jako důležité antropogenní stresory mokřadů v </w:t>
      </w:r>
      <w:proofErr w:type="spellStart"/>
      <w:r w:rsidRPr="00D90ABC">
        <w:rPr>
          <w:rFonts w:ascii="Times New Roman" w:hAnsi="Times New Roman" w:cs="Times New Roman"/>
          <w:sz w:val="24"/>
          <w:szCs w:val="24"/>
        </w:rPr>
        <w:t>Quebecu</w:t>
      </w:r>
      <w:proofErr w:type="spellEnd"/>
      <w:r w:rsidRPr="00D90ABC">
        <w:rPr>
          <w:rFonts w:ascii="Times New Roman" w:hAnsi="Times New Roman" w:cs="Times New Roman"/>
          <w:sz w:val="24"/>
          <w:szCs w:val="24"/>
        </w:rPr>
        <w:t xml:space="preserve">. </w:t>
      </w:r>
      <w:r>
        <w:rPr>
          <w:rFonts w:ascii="Times New Roman" w:hAnsi="Times New Roman" w:cs="Times New Roman"/>
          <w:sz w:val="24"/>
          <w:szCs w:val="24"/>
        </w:rPr>
        <w:t>T</w:t>
      </w:r>
      <w:r w:rsidRPr="00D90ABC">
        <w:rPr>
          <w:rFonts w:ascii="Times New Roman" w:hAnsi="Times New Roman" w:cs="Times New Roman"/>
          <w:sz w:val="24"/>
          <w:szCs w:val="24"/>
        </w:rPr>
        <w:t xml:space="preserve">yto prvky </w:t>
      </w:r>
      <w:r w:rsidR="0056604D">
        <w:rPr>
          <w:rFonts w:ascii="Times New Roman" w:hAnsi="Times New Roman" w:cs="Times New Roman"/>
          <w:sz w:val="24"/>
          <w:szCs w:val="24"/>
        </w:rPr>
        <w:t>byly rozděleny</w:t>
      </w:r>
      <w:r w:rsidRPr="00D90ABC">
        <w:rPr>
          <w:rFonts w:ascii="Times New Roman" w:hAnsi="Times New Roman" w:cs="Times New Roman"/>
          <w:sz w:val="24"/>
          <w:szCs w:val="24"/>
        </w:rPr>
        <w:t xml:space="preserve"> do tří hlavních tříd: a) doprava, b) městský a průmyslový rozvoj a</w:t>
      </w:r>
      <w:r>
        <w:rPr>
          <w:rFonts w:ascii="Times New Roman" w:hAnsi="Times New Roman" w:cs="Times New Roman"/>
          <w:sz w:val="24"/>
          <w:szCs w:val="24"/>
        </w:rPr>
        <w:t xml:space="preserve"> </w:t>
      </w:r>
      <w:r w:rsidRPr="00D90ABC">
        <w:rPr>
          <w:rFonts w:ascii="Times New Roman" w:hAnsi="Times New Roman" w:cs="Times New Roman"/>
          <w:sz w:val="24"/>
          <w:szCs w:val="24"/>
        </w:rPr>
        <w:t>c) řízená a upravená krajinná pokrývka. Jakmile jsou všechna vektorová data rastrována, odhadne se euklidovská vzdálenost od středu každého stresoru. Tyto hodnoty jsou poté aplikovány na odhadovanou matici euklidovské vzdálenosti pro každý stresor. Nakonec jsou matice rozpadu odpovídající každému stresoru přiřa</w:t>
      </w:r>
      <w:r>
        <w:rPr>
          <w:rFonts w:ascii="Times New Roman" w:hAnsi="Times New Roman" w:cs="Times New Roman"/>
          <w:sz w:val="24"/>
          <w:szCs w:val="24"/>
        </w:rPr>
        <w:t xml:space="preserve">zeny ke skóre (nebo hmotnosti) </w:t>
      </w:r>
      <w:r w:rsidRPr="00D90ABC">
        <w:rPr>
          <w:rFonts w:ascii="Times New Roman" w:hAnsi="Times New Roman" w:cs="Times New Roman"/>
          <w:sz w:val="24"/>
          <w:szCs w:val="24"/>
        </w:rPr>
        <w:t>a uspořádány, přičemž jsou zachovány pouze minimální hodnoty na pixel pro generování konečné matice integrity. Vybraná skóre jsou založena na vnímaném dopadu na stav mokřadů</w:t>
      </w:r>
      <w:r>
        <w:rPr>
          <w:rFonts w:ascii="Times New Roman" w:hAnsi="Times New Roman" w:cs="Times New Roman"/>
          <w:sz w:val="24"/>
          <w:szCs w:val="24"/>
        </w:rPr>
        <w:t>.</w:t>
      </w:r>
      <w:r w:rsidRPr="00D90ABC">
        <w:t xml:space="preserve"> </w:t>
      </w:r>
      <w:r w:rsidRPr="00D90ABC">
        <w:rPr>
          <w:rFonts w:ascii="Times New Roman" w:hAnsi="Times New Roman" w:cs="Times New Roman"/>
          <w:sz w:val="24"/>
          <w:szCs w:val="24"/>
        </w:rPr>
        <w:t>Jakmile je matice integrity odhadnuta, jsou na matici aplikovány rekurzivní zonální statistiky, aby se získala průměrná relativní integrita odpovídající každému mokřadu. Relativní integrita je rozdělena do pěti tříd (velmi nízká, nízká, střední, vysoká a velmi vysoká).</w:t>
      </w:r>
    </w:p>
    <w:p w14:paraId="46AB0FD3" w14:textId="77777777" w:rsidR="003D0BAC" w:rsidRDefault="003D0BAC" w:rsidP="006F614B">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Z výsledků studie vyplývá, že indikátor „blízkost“</w:t>
      </w:r>
      <w:r w:rsidRPr="003D0BAC">
        <w:t xml:space="preserve"> </w:t>
      </w:r>
      <w:r w:rsidRPr="003D0BAC">
        <w:rPr>
          <w:rFonts w:ascii="Times New Roman" w:hAnsi="Times New Roman" w:cs="Times New Roman"/>
          <w:sz w:val="24"/>
          <w:szCs w:val="24"/>
        </w:rPr>
        <w:t>poskytuje správcům ekosystémů rychle zásadní informace k detekci izolovaných mokřadů a k přijetí rychlých a účinných opatření na ochranu přidružených druhů.</w:t>
      </w:r>
      <w:r w:rsidRPr="003D0BAC">
        <w:t xml:space="preserve"> </w:t>
      </w:r>
      <w:r w:rsidRPr="003D0BAC">
        <w:rPr>
          <w:rFonts w:ascii="Times New Roman" w:hAnsi="Times New Roman" w:cs="Times New Roman"/>
          <w:sz w:val="24"/>
          <w:szCs w:val="24"/>
        </w:rPr>
        <w:t>Výstupy z tohoto nástroje spolu s informacemi poskytovanými indexem relativní integrity lze použít k definování předběžných ochranných zón k ochraně komplexů mokřadů.</w:t>
      </w:r>
    </w:p>
    <w:p w14:paraId="2B8AE5B9" w14:textId="77777777" w:rsidR="003D0BAC" w:rsidRDefault="003D0BAC" w:rsidP="006F614B">
      <w:pPr>
        <w:autoSpaceDE w:val="0"/>
        <w:autoSpaceDN w:val="0"/>
        <w:adjustRightInd w:val="0"/>
        <w:spacing w:line="240" w:lineRule="auto"/>
        <w:jc w:val="both"/>
      </w:pPr>
      <w:r>
        <w:rPr>
          <w:rFonts w:ascii="Times New Roman" w:hAnsi="Times New Roman" w:cs="Times New Roman"/>
          <w:sz w:val="24"/>
          <w:szCs w:val="24"/>
        </w:rPr>
        <w:t>Indikátor „hustoty“</w:t>
      </w:r>
      <w:r w:rsidRPr="003D0BAC">
        <w:t xml:space="preserve"> </w:t>
      </w:r>
      <w:r w:rsidRPr="003D0BAC">
        <w:rPr>
          <w:rFonts w:ascii="Times New Roman" w:hAnsi="Times New Roman" w:cs="Times New Roman"/>
          <w:sz w:val="24"/>
          <w:szCs w:val="24"/>
        </w:rPr>
        <w:t xml:space="preserve">udává počet mokřadů na </w:t>
      </w:r>
      <w:r>
        <w:rPr>
          <w:rFonts w:ascii="Times New Roman" w:hAnsi="Times New Roman" w:cs="Times New Roman"/>
          <w:sz w:val="24"/>
          <w:szCs w:val="24"/>
        </w:rPr>
        <w:t>1 km</w:t>
      </w:r>
      <w:r w:rsidRPr="003D0BAC">
        <w:rPr>
          <w:rFonts w:ascii="Times New Roman" w:hAnsi="Times New Roman" w:cs="Times New Roman"/>
          <w:sz w:val="24"/>
          <w:szCs w:val="24"/>
          <w:vertAlign w:val="superscript"/>
        </w:rPr>
        <w:t>2</w:t>
      </w:r>
      <w:r w:rsidRPr="003D0BAC">
        <w:rPr>
          <w:rFonts w:ascii="Times New Roman" w:hAnsi="Times New Roman" w:cs="Times New Roman"/>
          <w:sz w:val="24"/>
          <w:szCs w:val="24"/>
        </w:rPr>
        <w:t xml:space="preserve"> ve zvoleném regionu</w:t>
      </w:r>
      <w:r>
        <w:rPr>
          <w:rFonts w:ascii="Times New Roman" w:hAnsi="Times New Roman" w:cs="Times New Roman"/>
          <w:sz w:val="24"/>
          <w:szCs w:val="24"/>
        </w:rPr>
        <w:t>.</w:t>
      </w:r>
      <w:r w:rsidRPr="003D0BAC">
        <w:t xml:space="preserve"> </w:t>
      </w:r>
      <w:r>
        <w:rPr>
          <w:rFonts w:ascii="Times New Roman" w:hAnsi="Times New Roman" w:cs="Times New Roman"/>
          <w:sz w:val="24"/>
          <w:szCs w:val="24"/>
        </w:rPr>
        <w:t>T</w:t>
      </w:r>
      <w:r w:rsidRPr="003D0BAC">
        <w:rPr>
          <w:rFonts w:ascii="Times New Roman" w:hAnsi="Times New Roman" w:cs="Times New Roman"/>
          <w:sz w:val="24"/>
          <w:szCs w:val="24"/>
        </w:rPr>
        <w:t>ento ukazatel mohl být velmi užitečný pro man</w:t>
      </w:r>
      <w:r w:rsidR="0099324E">
        <w:rPr>
          <w:rFonts w:ascii="Times New Roman" w:hAnsi="Times New Roman" w:cs="Times New Roman"/>
          <w:sz w:val="24"/>
          <w:szCs w:val="24"/>
        </w:rPr>
        <w:t>agement</w:t>
      </w:r>
      <w:r w:rsidRPr="003D0BAC">
        <w:rPr>
          <w:rFonts w:ascii="Times New Roman" w:hAnsi="Times New Roman" w:cs="Times New Roman"/>
          <w:sz w:val="24"/>
          <w:szCs w:val="24"/>
        </w:rPr>
        <w:t xml:space="preserve"> půdy, aby měli obecnou představu o relativní hustotě mokřadů v daném regionu a aby rozvíjeli udržitelnější využívání půdy směrem k ochraně zbývajících mokřadů a možné obnově degradovaných </w:t>
      </w:r>
      <w:r>
        <w:rPr>
          <w:rFonts w:ascii="Times New Roman" w:hAnsi="Times New Roman" w:cs="Times New Roman"/>
          <w:sz w:val="24"/>
          <w:szCs w:val="24"/>
        </w:rPr>
        <w:t>půd</w:t>
      </w:r>
      <w:r w:rsidRPr="003D0BAC">
        <w:rPr>
          <w:rFonts w:ascii="Times New Roman" w:hAnsi="Times New Roman" w:cs="Times New Roman"/>
          <w:sz w:val="24"/>
          <w:szCs w:val="24"/>
        </w:rPr>
        <w:t>. Stejně tak</w:t>
      </w:r>
      <w:r>
        <w:rPr>
          <w:rFonts w:ascii="Times New Roman" w:hAnsi="Times New Roman" w:cs="Times New Roman"/>
          <w:sz w:val="24"/>
          <w:szCs w:val="24"/>
        </w:rPr>
        <w:t>,</w:t>
      </w:r>
      <w:r w:rsidRPr="003D0BAC">
        <w:rPr>
          <w:rFonts w:ascii="Times New Roman" w:hAnsi="Times New Roman" w:cs="Times New Roman"/>
          <w:sz w:val="24"/>
          <w:szCs w:val="24"/>
        </w:rPr>
        <w:t xml:space="preserve"> by správci ekosystémů mohli identifikovat možná ohrožená stanoviště a soustředit na ně své úsilí </w:t>
      </w:r>
      <w:r w:rsidR="0099324E">
        <w:rPr>
          <w:rFonts w:ascii="Times New Roman" w:hAnsi="Times New Roman" w:cs="Times New Roman"/>
          <w:sz w:val="24"/>
          <w:szCs w:val="24"/>
        </w:rPr>
        <w:t>k jejich</w:t>
      </w:r>
      <w:r w:rsidRPr="003D0BAC">
        <w:rPr>
          <w:rFonts w:ascii="Times New Roman" w:hAnsi="Times New Roman" w:cs="Times New Roman"/>
          <w:sz w:val="24"/>
          <w:szCs w:val="24"/>
        </w:rPr>
        <w:t xml:space="preserve"> zachování, aby zabránili ztrátě místních druhů.</w:t>
      </w:r>
      <w:r w:rsidRPr="003D0BAC">
        <w:t xml:space="preserve"> </w:t>
      </w:r>
    </w:p>
    <w:p w14:paraId="0A9BBC68" w14:textId="77777777" w:rsidR="003D0BAC" w:rsidRDefault="003D0BAC" w:rsidP="006F614B">
      <w:pPr>
        <w:autoSpaceDE w:val="0"/>
        <w:autoSpaceDN w:val="0"/>
        <w:adjustRightInd w:val="0"/>
        <w:spacing w:line="240" w:lineRule="auto"/>
        <w:jc w:val="both"/>
        <w:rPr>
          <w:rFonts w:ascii="Times New Roman" w:hAnsi="Times New Roman" w:cs="Times New Roman"/>
          <w:sz w:val="24"/>
          <w:szCs w:val="24"/>
        </w:rPr>
      </w:pPr>
      <w:r w:rsidRPr="003D0BAC">
        <w:rPr>
          <w:rFonts w:ascii="Times New Roman" w:hAnsi="Times New Roman" w:cs="Times New Roman"/>
          <w:sz w:val="24"/>
          <w:szCs w:val="24"/>
        </w:rPr>
        <w:lastRenderedPageBreak/>
        <w:t xml:space="preserve">Indikátor </w:t>
      </w:r>
      <w:r>
        <w:rPr>
          <w:rFonts w:ascii="Times New Roman" w:hAnsi="Times New Roman" w:cs="Times New Roman"/>
          <w:sz w:val="24"/>
          <w:szCs w:val="24"/>
        </w:rPr>
        <w:t>„</w:t>
      </w:r>
      <w:r w:rsidRPr="003D0BAC">
        <w:rPr>
          <w:rFonts w:ascii="Times New Roman" w:hAnsi="Times New Roman" w:cs="Times New Roman"/>
          <w:sz w:val="24"/>
          <w:szCs w:val="24"/>
        </w:rPr>
        <w:t>relativní integrity</w:t>
      </w:r>
      <w:r>
        <w:rPr>
          <w:rFonts w:ascii="Times New Roman" w:hAnsi="Times New Roman" w:cs="Times New Roman"/>
          <w:sz w:val="24"/>
          <w:szCs w:val="24"/>
        </w:rPr>
        <w:t>“</w:t>
      </w:r>
      <w:r w:rsidRPr="003D0BAC">
        <w:rPr>
          <w:rFonts w:ascii="Times New Roman" w:hAnsi="Times New Roman" w:cs="Times New Roman"/>
          <w:sz w:val="24"/>
          <w:szCs w:val="24"/>
        </w:rPr>
        <w:t xml:space="preserve"> byl odhadnut z matice integrity generované přes urbanizovanou a</w:t>
      </w:r>
      <w:r>
        <w:rPr>
          <w:rFonts w:ascii="Times New Roman" w:hAnsi="Times New Roman" w:cs="Times New Roman"/>
          <w:sz w:val="24"/>
          <w:szCs w:val="24"/>
        </w:rPr>
        <w:t>ž</w:t>
      </w:r>
      <w:r w:rsidRPr="003D0BAC">
        <w:rPr>
          <w:rFonts w:ascii="Times New Roman" w:hAnsi="Times New Roman" w:cs="Times New Roman"/>
          <w:sz w:val="24"/>
          <w:szCs w:val="24"/>
        </w:rPr>
        <w:t xml:space="preserve"> venkovskou oblast</w:t>
      </w:r>
      <w:r>
        <w:rPr>
          <w:rFonts w:ascii="Times New Roman" w:hAnsi="Times New Roman" w:cs="Times New Roman"/>
          <w:sz w:val="24"/>
          <w:szCs w:val="24"/>
        </w:rPr>
        <w:t>.</w:t>
      </w:r>
      <w:r w:rsidR="00142442">
        <w:rPr>
          <w:rFonts w:ascii="Times New Roman" w:hAnsi="Times New Roman" w:cs="Times New Roman"/>
          <w:sz w:val="24"/>
          <w:szCs w:val="24"/>
        </w:rPr>
        <w:t xml:space="preserve"> </w:t>
      </w:r>
      <w:r w:rsidR="0099324E">
        <w:rPr>
          <w:rFonts w:ascii="Times New Roman" w:hAnsi="Times New Roman" w:cs="Times New Roman"/>
          <w:sz w:val="24"/>
          <w:szCs w:val="24"/>
        </w:rPr>
        <w:t xml:space="preserve"> Tento i</w:t>
      </w:r>
      <w:r w:rsidR="00142442" w:rsidRPr="00142442">
        <w:rPr>
          <w:rFonts w:ascii="Times New Roman" w:hAnsi="Times New Roman" w:cs="Times New Roman"/>
          <w:sz w:val="24"/>
          <w:szCs w:val="24"/>
        </w:rPr>
        <w:t xml:space="preserve">ndikátor odhadovaný z matice </w:t>
      </w:r>
      <w:r w:rsidR="00142442">
        <w:rPr>
          <w:rFonts w:ascii="Times New Roman" w:hAnsi="Times New Roman" w:cs="Times New Roman"/>
          <w:sz w:val="24"/>
          <w:szCs w:val="24"/>
        </w:rPr>
        <w:t xml:space="preserve">lze </w:t>
      </w:r>
      <w:r w:rsidR="00142442" w:rsidRPr="00142442">
        <w:rPr>
          <w:rFonts w:ascii="Times New Roman" w:hAnsi="Times New Roman" w:cs="Times New Roman"/>
          <w:sz w:val="24"/>
          <w:szCs w:val="24"/>
        </w:rPr>
        <w:t>použít jako zástupce ekologického stavu mokřadů.</w:t>
      </w:r>
      <w:r w:rsidR="00142442" w:rsidRPr="00142442">
        <w:t xml:space="preserve"> </w:t>
      </w:r>
      <w:r w:rsidR="00142442" w:rsidRPr="00142442">
        <w:rPr>
          <w:rFonts w:ascii="Times New Roman" w:hAnsi="Times New Roman" w:cs="Times New Roman"/>
          <w:sz w:val="24"/>
          <w:szCs w:val="24"/>
        </w:rPr>
        <w:t>Mokřady, jejichž relativní integrita by mohla být ohrožena, jsou snadněji detekovány</w:t>
      </w:r>
      <w:r w:rsidR="00142442">
        <w:rPr>
          <w:rFonts w:ascii="Times New Roman" w:hAnsi="Times New Roman" w:cs="Times New Roman"/>
          <w:sz w:val="24"/>
          <w:szCs w:val="24"/>
        </w:rPr>
        <w:t>.</w:t>
      </w:r>
    </w:p>
    <w:p w14:paraId="13979F3A" w14:textId="77777777" w:rsidR="00142442" w:rsidRDefault="00142442" w:rsidP="006F614B">
      <w:pPr>
        <w:autoSpaceDE w:val="0"/>
        <w:autoSpaceDN w:val="0"/>
        <w:adjustRightInd w:val="0"/>
        <w:spacing w:line="240" w:lineRule="auto"/>
        <w:jc w:val="both"/>
        <w:rPr>
          <w:rFonts w:ascii="Times New Roman" w:hAnsi="Times New Roman" w:cs="Times New Roman"/>
          <w:sz w:val="24"/>
          <w:szCs w:val="24"/>
        </w:rPr>
      </w:pPr>
      <w:r w:rsidRPr="00142442">
        <w:rPr>
          <w:rFonts w:ascii="Times New Roman" w:hAnsi="Times New Roman" w:cs="Times New Roman"/>
          <w:sz w:val="24"/>
          <w:szCs w:val="24"/>
        </w:rPr>
        <w:t xml:space="preserve">Klasifikace mokřadů podle ukazatelů </w:t>
      </w:r>
      <w:r>
        <w:rPr>
          <w:rFonts w:ascii="Times New Roman" w:hAnsi="Times New Roman" w:cs="Times New Roman"/>
          <w:sz w:val="24"/>
          <w:szCs w:val="24"/>
        </w:rPr>
        <w:t>„</w:t>
      </w:r>
      <w:r w:rsidRPr="00142442">
        <w:rPr>
          <w:rFonts w:ascii="Times New Roman" w:hAnsi="Times New Roman" w:cs="Times New Roman"/>
          <w:sz w:val="24"/>
          <w:szCs w:val="24"/>
        </w:rPr>
        <w:t>blízkosti</w:t>
      </w:r>
      <w:r>
        <w:rPr>
          <w:rFonts w:ascii="Times New Roman" w:hAnsi="Times New Roman" w:cs="Times New Roman"/>
          <w:sz w:val="24"/>
          <w:szCs w:val="24"/>
        </w:rPr>
        <w:t>“</w:t>
      </w:r>
      <w:r w:rsidRPr="00142442">
        <w:rPr>
          <w:rFonts w:ascii="Times New Roman" w:hAnsi="Times New Roman" w:cs="Times New Roman"/>
          <w:sz w:val="24"/>
          <w:szCs w:val="24"/>
        </w:rPr>
        <w:t xml:space="preserve"> a </w:t>
      </w:r>
      <w:r>
        <w:rPr>
          <w:rFonts w:ascii="Times New Roman" w:hAnsi="Times New Roman" w:cs="Times New Roman"/>
          <w:sz w:val="24"/>
          <w:szCs w:val="24"/>
        </w:rPr>
        <w:t>„</w:t>
      </w:r>
      <w:r w:rsidRPr="00142442">
        <w:rPr>
          <w:rFonts w:ascii="Times New Roman" w:hAnsi="Times New Roman" w:cs="Times New Roman"/>
          <w:sz w:val="24"/>
          <w:szCs w:val="24"/>
        </w:rPr>
        <w:t>hustoty</w:t>
      </w:r>
      <w:r>
        <w:rPr>
          <w:rFonts w:ascii="Times New Roman" w:hAnsi="Times New Roman" w:cs="Times New Roman"/>
          <w:sz w:val="24"/>
          <w:szCs w:val="24"/>
        </w:rPr>
        <w:t>“</w:t>
      </w:r>
      <w:r w:rsidRPr="00142442">
        <w:rPr>
          <w:rFonts w:ascii="Times New Roman" w:hAnsi="Times New Roman" w:cs="Times New Roman"/>
          <w:sz w:val="24"/>
          <w:szCs w:val="24"/>
        </w:rPr>
        <w:t xml:space="preserve"> by mohla přispět k pochopení prostorových mechanismů, které by případně mohly změnit vzorce strukturovaných populací. Existuje řada stresorů, které zhoršují funkce mokřadů, které jsou nezbytné pro přežití místních a stěhovavých druhů populací. Urbanizace, zemědělské činnosti, silnice a elektrické vedení patří mezi prominentní stresory, které v </w:t>
      </w:r>
      <w:proofErr w:type="spellStart"/>
      <w:r w:rsidRPr="00142442">
        <w:rPr>
          <w:rFonts w:ascii="Times New Roman" w:hAnsi="Times New Roman" w:cs="Times New Roman"/>
          <w:sz w:val="24"/>
          <w:szCs w:val="24"/>
        </w:rPr>
        <w:t>Quebecu</w:t>
      </w:r>
      <w:proofErr w:type="spellEnd"/>
      <w:r w:rsidRPr="00142442">
        <w:rPr>
          <w:rFonts w:ascii="Times New Roman" w:hAnsi="Times New Roman" w:cs="Times New Roman"/>
          <w:sz w:val="24"/>
          <w:szCs w:val="24"/>
        </w:rPr>
        <w:t xml:space="preserve"> mění kritické prostorové charakteristiky mokřadů (např. </w:t>
      </w:r>
      <w:r>
        <w:rPr>
          <w:rFonts w:ascii="Times New Roman" w:hAnsi="Times New Roman" w:cs="Times New Roman"/>
          <w:sz w:val="24"/>
          <w:szCs w:val="24"/>
        </w:rPr>
        <w:t>v</w:t>
      </w:r>
      <w:r w:rsidRPr="00142442">
        <w:rPr>
          <w:rFonts w:ascii="Times New Roman" w:hAnsi="Times New Roman" w:cs="Times New Roman"/>
          <w:sz w:val="24"/>
          <w:szCs w:val="24"/>
        </w:rPr>
        <w:t>elikost, tvar). Změny v prostorové konfiguraci mokřadů a komplexů mokřadů mohou vést ke změnám</w:t>
      </w:r>
      <w:r w:rsidRPr="00142442">
        <w:t xml:space="preserve"> </w:t>
      </w:r>
      <w:r w:rsidRPr="00142442">
        <w:rPr>
          <w:rFonts w:ascii="Times New Roman" w:hAnsi="Times New Roman" w:cs="Times New Roman"/>
          <w:sz w:val="24"/>
          <w:szCs w:val="24"/>
        </w:rPr>
        <w:t>v</w:t>
      </w:r>
      <w:r>
        <w:rPr>
          <w:rFonts w:ascii="Times New Roman" w:hAnsi="Times New Roman" w:cs="Times New Roman"/>
          <w:sz w:val="24"/>
          <w:szCs w:val="24"/>
        </w:rPr>
        <w:t> </w:t>
      </w:r>
      <w:proofErr w:type="spellStart"/>
      <w:r w:rsidRPr="00142442">
        <w:rPr>
          <w:rFonts w:ascii="Times New Roman" w:hAnsi="Times New Roman" w:cs="Times New Roman"/>
          <w:sz w:val="24"/>
          <w:szCs w:val="24"/>
        </w:rPr>
        <w:t>metapopulacích</w:t>
      </w:r>
      <w:proofErr w:type="spellEnd"/>
      <w:r>
        <w:rPr>
          <w:rFonts w:ascii="Times New Roman" w:hAnsi="Times New Roman" w:cs="Times New Roman"/>
          <w:sz w:val="24"/>
          <w:szCs w:val="24"/>
        </w:rPr>
        <w:t>.</w:t>
      </w:r>
    </w:p>
    <w:p w14:paraId="3AC42573" w14:textId="77777777" w:rsidR="00142442" w:rsidRDefault="00142442" w:rsidP="006F614B">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P</w:t>
      </w:r>
      <w:r w:rsidRPr="00142442">
        <w:rPr>
          <w:rFonts w:ascii="Times New Roman" w:hAnsi="Times New Roman" w:cs="Times New Roman"/>
          <w:sz w:val="24"/>
          <w:szCs w:val="24"/>
        </w:rPr>
        <w:t xml:space="preserve">oužití indikátoru </w:t>
      </w:r>
      <w:r>
        <w:rPr>
          <w:rFonts w:ascii="Times New Roman" w:hAnsi="Times New Roman" w:cs="Times New Roman"/>
          <w:sz w:val="24"/>
          <w:szCs w:val="24"/>
        </w:rPr>
        <w:t>„</w:t>
      </w:r>
      <w:r w:rsidRPr="00142442">
        <w:rPr>
          <w:rFonts w:ascii="Times New Roman" w:hAnsi="Times New Roman" w:cs="Times New Roman"/>
          <w:sz w:val="24"/>
          <w:szCs w:val="24"/>
        </w:rPr>
        <w:t>integrity</w:t>
      </w:r>
      <w:r>
        <w:rPr>
          <w:rFonts w:ascii="Times New Roman" w:hAnsi="Times New Roman" w:cs="Times New Roman"/>
          <w:sz w:val="24"/>
          <w:szCs w:val="24"/>
        </w:rPr>
        <w:t>“</w:t>
      </w:r>
      <w:r w:rsidRPr="00142442">
        <w:rPr>
          <w:rFonts w:ascii="Times New Roman" w:hAnsi="Times New Roman" w:cs="Times New Roman"/>
          <w:sz w:val="24"/>
          <w:szCs w:val="24"/>
        </w:rPr>
        <w:t xml:space="preserve">, který přibližně odráží ekologickou kvalitu mokřadů, může přispět k analýze změn v těchto populacích. V souladu s tím lze důležité prostorové charakteristiky pro přežití a rozvoj </w:t>
      </w:r>
      <w:proofErr w:type="spellStart"/>
      <w:r w:rsidRPr="00142442">
        <w:rPr>
          <w:rFonts w:ascii="Times New Roman" w:hAnsi="Times New Roman" w:cs="Times New Roman"/>
          <w:sz w:val="24"/>
          <w:szCs w:val="24"/>
        </w:rPr>
        <w:t>metapopulací</w:t>
      </w:r>
      <w:proofErr w:type="spellEnd"/>
      <w:r w:rsidRPr="00142442">
        <w:rPr>
          <w:rFonts w:ascii="Times New Roman" w:hAnsi="Times New Roman" w:cs="Times New Roman"/>
          <w:sz w:val="24"/>
          <w:szCs w:val="24"/>
        </w:rPr>
        <w:t xml:space="preserve"> získat z kombinované analýzy indikátorů navržených skutečnou platformou. Z těchto ukazatelů lze ve vztahu k </w:t>
      </w:r>
      <w:proofErr w:type="spellStart"/>
      <w:r w:rsidRPr="00142442">
        <w:rPr>
          <w:rFonts w:ascii="Times New Roman" w:hAnsi="Times New Roman" w:cs="Times New Roman"/>
          <w:sz w:val="24"/>
          <w:szCs w:val="24"/>
        </w:rPr>
        <w:t>metapopulacím</w:t>
      </w:r>
      <w:proofErr w:type="spellEnd"/>
      <w:r w:rsidRPr="00142442">
        <w:rPr>
          <w:rFonts w:ascii="Times New Roman" w:hAnsi="Times New Roman" w:cs="Times New Roman"/>
          <w:sz w:val="24"/>
          <w:szCs w:val="24"/>
        </w:rPr>
        <w:t xml:space="preserve"> uvažovat dva hlavní typy prostorové dispozice mokřadů: příznivé a nepříznivé.</w:t>
      </w:r>
    </w:p>
    <w:p w14:paraId="11DD7B28" w14:textId="77777777" w:rsidR="00190AD0" w:rsidRPr="00142442" w:rsidRDefault="00190AD0" w:rsidP="006F614B">
      <w:pPr>
        <w:autoSpaceDE w:val="0"/>
        <w:autoSpaceDN w:val="0"/>
        <w:adjustRightInd w:val="0"/>
        <w:spacing w:line="240" w:lineRule="auto"/>
        <w:jc w:val="both"/>
        <w:rPr>
          <w:rFonts w:ascii="Times New Roman" w:hAnsi="Times New Roman" w:cs="Times New Roman"/>
          <w:sz w:val="24"/>
          <w:szCs w:val="24"/>
        </w:rPr>
      </w:pPr>
      <w:r w:rsidRPr="00190AD0">
        <w:rPr>
          <w:rFonts w:ascii="Times New Roman" w:hAnsi="Times New Roman" w:cs="Times New Roman"/>
          <w:sz w:val="24"/>
          <w:szCs w:val="24"/>
        </w:rPr>
        <w:t xml:space="preserve">Nové </w:t>
      </w:r>
      <w:proofErr w:type="spellStart"/>
      <w:r w:rsidRPr="00190AD0">
        <w:rPr>
          <w:rFonts w:ascii="Times New Roman" w:hAnsi="Times New Roman" w:cs="Times New Roman"/>
          <w:sz w:val="24"/>
          <w:szCs w:val="24"/>
        </w:rPr>
        <w:t>geoprocesové</w:t>
      </w:r>
      <w:proofErr w:type="spellEnd"/>
      <w:r w:rsidRPr="00190AD0">
        <w:rPr>
          <w:rFonts w:ascii="Times New Roman" w:hAnsi="Times New Roman" w:cs="Times New Roman"/>
          <w:sz w:val="24"/>
          <w:szCs w:val="24"/>
        </w:rPr>
        <w:t xml:space="preserve"> nástroje poskytované platformou mohou také detekovat a globálně zkoumat nepříznivou prostorovou konfiguraci mokřadů pro strukturované populace. Tento typ uspořádání krajiny by mohl negativně ovlivnit dynamiku </w:t>
      </w:r>
      <w:proofErr w:type="spellStart"/>
      <w:r w:rsidRPr="00190AD0">
        <w:rPr>
          <w:rFonts w:ascii="Times New Roman" w:hAnsi="Times New Roman" w:cs="Times New Roman"/>
          <w:sz w:val="24"/>
          <w:szCs w:val="24"/>
        </w:rPr>
        <w:t>metapopulace</w:t>
      </w:r>
      <w:proofErr w:type="spellEnd"/>
      <w:r w:rsidRPr="00190AD0">
        <w:rPr>
          <w:rFonts w:ascii="Times New Roman" w:hAnsi="Times New Roman" w:cs="Times New Roman"/>
          <w:sz w:val="24"/>
          <w:szCs w:val="24"/>
        </w:rPr>
        <w:t xml:space="preserve"> v důsledku nepříznivé geometrie, která může snížit </w:t>
      </w:r>
      <w:r>
        <w:rPr>
          <w:rFonts w:ascii="Times New Roman" w:hAnsi="Times New Roman" w:cs="Times New Roman"/>
          <w:sz w:val="24"/>
          <w:szCs w:val="24"/>
        </w:rPr>
        <w:t>propojení</w:t>
      </w:r>
      <w:r w:rsidRPr="00190AD0">
        <w:rPr>
          <w:rFonts w:ascii="Times New Roman" w:hAnsi="Times New Roman" w:cs="Times New Roman"/>
          <w:sz w:val="24"/>
          <w:szCs w:val="24"/>
        </w:rPr>
        <w:t xml:space="preserve"> mezi </w:t>
      </w:r>
      <w:r>
        <w:rPr>
          <w:rFonts w:ascii="Times New Roman" w:hAnsi="Times New Roman" w:cs="Times New Roman"/>
          <w:sz w:val="24"/>
          <w:szCs w:val="24"/>
        </w:rPr>
        <w:t>mozaikou mokřadů.</w:t>
      </w:r>
      <w:r w:rsidRPr="00190AD0">
        <w:t xml:space="preserve"> </w:t>
      </w:r>
      <w:r w:rsidRPr="00190AD0">
        <w:rPr>
          <w:rFonts w:ascii="Times New Roman" w:hAnsi="Times New Roman" w:cs="Times New Roman"/>
          <w:sz w:val="24"/>
          <w:szCs w:val="24"/>
        </w:rPr>
        <w:t xml:space="preserve">Navíc z nich lze odvodit pohledy na možné modifikace </w:t>
      </w:r>
      <w:proofErr w:type="spellStart"/>
      <w:r w:rsidRPr="00190AD0">
        <w:rPr>
          <w:rFonts w:ascii="Times New Roman" w:hAnsi="Times New Roman" w:cs="Times New Roman"/>
          <w:sz w:val="24"/>
          <w:szCs w:val="24"/>
        </w:rPr>
        <w:t>metapopulací</w:t>
      </w:r>
      <w:proofErr w:type="spellEnd"/>
      <w:r w:rsidRPr="00190AD0">
        <w:rPr>
          <w:rFonts w:ascii="Times New Roman" w:hAnsi="Times New Roman" w:cs="Times New Roman"/>
          <w:sz w:val="24"/>
          <w:szCs w:val="24"/>
        </w:rPr>
        <w:t xml:space="preserve"> související s prostorovou konfigurací těchto přírodních stanovišť. Využitím těchto nových funkcí je možné získat rychlý a rozumný první obraz možných vysoce ohrožených mokřadů bez jakýchkoli specializovaných znalostí nebo odborných znalostí.</w:t>
      </w:r>
      <w:r w:rsidRPr="00190AD0">
        <w:t xml:space="preserve"> </w:t>
      </w:r>
      <w:r w:rsidRPr="00190AD0">
        <w:rPr>
          <w:rFonts w:ascii="Times New Roman" w:hAnsi="Times New Roman" w:cs="Times New Roman"/>
          <w:sz w:val="24"/>
          <w:szCs w:val="24"/>
        </w:rPr>
        <w:t xml:space="preserve">Kromě toho lze nová data snadno začlenit do databáze a dosáhnout tak dalšího zkoumání. Velikost mokřadů by také byla cenným ukazatelem, který by bylo možné začlenit do prototypu. Přestože bylo prokázáno, že funkce nového systému mají potenciál podporovat udržitelný rozvoj půdy, stále je třeba zlepšovat optimalizaci doby zpracování a také </w:t>
      </w:r>
      <w:proofErr w:type="spellStart"/>
      <w:r w:rsidRPr="00190AD0">
        <w:rPr>
          <w:rFonts w:ascii="Times New Roman" w:hAnsi="Times New Roman" w:cs="Times New Roman"/>
          <w:sz w:val="24"/>
          <w:szCs w:val="24"/>
        </w:rPr>
        <w:t>vektorizaci</w:t>
      </w:r>
      <w:proofErr w:type="spellEnd"/>
      <w:r w:rsidRPr="00190AD0">
        <w:rPr>
          <w:rFonts w:ascii="Times New Roman" w:hAnsi="Times New Roman" w:cs="Times New Roman"/>
          <w:sz w:val="24"/>
          <w:szCs w:val="24"/>
        </w:rPr>
        <w:t xml:space="preserve"> tříd produkčních mokřadů. Současná implementace může být podpůrným nástrojem k ochraně mokřadů </w:t>
      </w:r>
      <w:r w:rsidR="0099324E">
        <w:rPr>
          <w:rFonts w:ascii="Times New Roman" w:hAnsi="Times New Roman" w:cs="Times New Roman"/>
          <w:sz w:val="24"/>
          <w:szCs w:val="24"/>
        </w:rPr>
        <w:t>-</w:t>
      </w:r>
      <w:r w:rsidRPr="00190AD0">
        <w:rPr>
          <w:rFonts w:ascii="Times New Roman" w:hAnsi="Times New Roman" w:cs="Times New Roman"/>
          <w:sz w:val="24"/>
          <w:szCs w:val="24"/>
        </w:rPr>
        <w:t xml:space="preserve"> klasifikací mokřadů, které mají být obnoveny nebo chráněny, poté, co byly poprvé identifikovány jako významné součásti regionální ochranářské sítě.</w:t>
      </w:r>
    </w:p>
    <w:p w14:paraId="78CA60DB" w14:textId="77777777" w:rsidR="00142442" w:rsidRPr="00142442" w:rsidRDefault="00142442" w:rsidP="00142442">
      <w:pPr>
        <w:autoSpaceDE w:val="0"/>
        <w:autoSpaceDN w:val="0"/>
        <w:adjustRightInd w:val="0"/>
        <w:spacing w:line="360" w:lineRule="auto"/>
        <w:jc w:val="both"/>
        <w:rPr>
          <w:rFonts w:ascii="Times New Roman" w:hAnsi="Times New Roman" w:cs="Times New Roman"/>
          <w:sz w:val="24"/>
          <w:szCs w:val="24"/>
        </w:rPr>
      </w:pPr>
    </w:p>
    <w:p w14:paraId="06F29BA9" w14:textId="77777777" w:rsidR="00142442" w:rsidRPr="003D0BAC" w:rsidRDefault="00142442" w:rsidP="003D0BAC">
      <w:pPr>
        <w:autoSpaceDE w:val="0"/>
        <w:autoSpaceDN w:val="0"/>
        <w:adjustRightInd w:val="0"/>
        <w:spacing w:line="360" w:lineRule="auto"/>
        <w:jc w:val="both"/>
        <w:rPr>
          <w:rFonts w:ascii="Times New Roman" w:hAnsi="Times New Roman" w:cs="Times New Roman"/>
          <w:sz w:val="24"/>
          <w:szCs w:val="24"/>
        </w:rPr>
      </w:pPr>
    </w:p>
    <w:p w14:paraId="244A5DAA" w14:textId="77777777" w:rsidR="003D0BAC" w:rsidRPr="00D90ABC" w:rsidRDefault="003D0BAC" w:rsidP="00D90ABC">
      <w:pPr>
        <w:autoSpaceDE w:val="0"/>
        <w:autoSpaceDN w:val="0"/>
        <w:adjustRightInd w:val="0"/>
        <w:spacing w:line="360" w:lineRule="auto"/>
        <w:jc w:val="both"/>
        <w:rPr>
          <w:rFonts w:ascii="Times New Roman" w:hAnsi="Times New Roman" w:cs="Times New Roman"/>
          <w:sz w:val="24"/>
          <w:szCs w:val="24"/>
        </w:rPr>
      </w:pPr>
    </w:p>
    <w:p w14:paraId="53F8103C" w14:textId="77777777" w:rsidR="00D90ABC" w:rsidRDefault="00D90ABC" w:rsidP="00E02E71">
      <w:pPr>
        <w:autoSpaceDE w:val="0"/>
        <w:autoSpaceDN w:val="0"/>
        <w:adjustRightInd w:val="0"/>
        <w:spacing w:line="360" w:lineRule="auto"/>
        <w:jc w:val="both"/>
        <w:rPr>
          <w:rFonts w:ascii="Times New Roman" w:hAnsi="Times New Roman" w:cs="Times New Roman"/>
          <w:sz w:val="24"/>
          <w:szCs w:val="24"/>
        </w:rPr>
      </w:pPr>
    </w:p>
    <w:p w14:paraId="6E93A097" w14:textId="77777777" w:rsidR="00567CFE" w:rsidRDefault="00567CFE" w:rsidP="00E02E71">
      <w:pPr>
        <w:autoSpaceDE w:val="0"/>
        <w:autoSpaceDN w:val="0"/>
        <w:adjustRightInd w:val="0"/>
        <w:spacing w:line="360" w:lineRule="auto"/>
        <w:jc w:val="both"/>
        <w:rPr>
          <w:rFonts w:ascii="Times New Roman" w:hAnsi="Times New Roman" w:cs="Times New Roman"/>
          <w:sz w:val="24"/>
          <w:szCs w:val="24"/>
        </w:rPr>
      </w:pPr>
    </w:p>
    <w:p w14:paraId="3084B60B" w14:textId="77777777" w:rsidR="00567CFE" w:rsidRPr="00E02E71" w:rsidRDefault="00567CFE" w:rsidP="00E02E71">
      <w:pPr>
        <w:autoSpaceDE w:val="0"/>
        <w:autoSpaceDN w:val="0"/>
        <w:adjustRightInd w:val="0"/>
        <w:spacing w:line="360" w:lineRule="auto"/>
        <w:jc w:val="both"/>
        <w:rPr>
          <w:rFonts w:ascii="Times New Roman" w:hAnsi="Times New Roman" w:cs="Times New Roman"/>
          <w:sz w:val="24"/>
          <w:szCs w:val="24"/>
        </w:rPr>
      </w:pPr>
    </w:p>
    <w:p w14:paraId="6E48A121" w14:textId="77777777" w:rsidR="006F614B" w:rsidRDefault="006F614B" w:rsidP="0002472F">
      <w:pPr>
        <w:autoSpaceDE w:val="0"/>
        <w:autoSpaceDN w:val="0"/>
        <w:adjustRightInd w:val="0"/>
        <w:spacing w:line="360" w:lineRule="auto"/>
        <w:jc w:val="both"/>
        <w:rPr>
          <w:rFonts w:ascii="Times New Roman" w:hAnsi="Times New Roman" w:cs="Times New Roman"/>
          <w:sz w:val="24"/>
          <w:szCs w:val="24"/>
        </w:rPr>
      </w:pPr>
    </w:p>
    <w:p w14:paraId="735A66B9" w14:textId="77777777" w:rsidR="006F614B" w:rsidRDefault="006F614B" w:rsidP="0002472F">
      <w:pPr>
        <w:autoSpaceDE w:val="0"/>
        <w:autoSpaceDN w:val="0"/>
        <w:adjustRightInd w:val="0"/>
        <w:spacing w:line="360" w:lineRule="auto"/>
        <w:jc w:val="both"/>
        <w:rPr>
          <w:rFonts w:ascii="Times New Roman" w:hAnsi="Times New Roman" w:cs="Times New Roman"/>
          <w:sz w:val="24"/>
          <w:szCs w:val="24"/>
        </w:rPr>
      </w:pPr>
    </w:p>
    <w:p w14:paraId="6E23AB3C" w14:textId="77777777" w:rsidR="006F614B" w:rsidRDefault="006F614B" w:rsidP="0002472F">
      <w:pPr>
        <w:autoSpaceDE w:val="0"/>
        <w:autoSpaceDN w:val="0"/>
        <w:adjustRightInd w:val="0"/>
        <w:spacing w:line="360" w:lineRule="auto"/>
        <w:jc w:val="both"/>
        <w:rPr>
          <w:rFonts w:ascii="Times New Roman" w:hAnsi="Times New Roman" w:cs="Times New Roman"/>
          <w:sz w:val="24"/>
          <w:szCs w:val="24"/>
        </w:rPr>
      </w:pPr>
    </w:p>
    <w:p w14:paraId="696D0984" w14:textId="77777777" w:rsidR="0002472F" w:rsidRPr="0002472F" w:rsidRDefault="0002472F" w:rsidP="0002472F">
      <w:pPr>
        <w:autoSpaceDE w:val="0"/>
        <w:autoSpaceDN w:val="0"/>
        <w:adjustRightInd w:val="0"/>
        <w:spacing w:line="360" w:lineRule="auto"/>
        <w:jc w:val="both"/>
        <w:rPr>
          <w:rFonts w:ascii="Times New Roman" w:hAnsi="Times New Roman" w:cs="Times New Roman"/>
          <w:sz w:val="24"/>
          <w:szCs w:val="24"/>
        </w:rPr>
      </w:pPr>
      <w:r w:rsidRPr="0002472F">
        <w:rPr>
          <w:rFonts w:ascii="Times New Roman" w:hAnsi="Times New Roman" w:cs="Times New Roman"/>
          <w:sz w:val="24"/>
          <w:szCs w:val="24"/>
        </w:rPr>
        <w:lastRenderedPageBreak/>
        <w:t xml:space="preserve">Literatura: </w:t>
      </w:r>
    </w:p>
    <w:p w14:paraId="1712FC60" w14:textId="77777777" w:rsidR="00ED3827" w:rsidRDefault="00ED3827" w:rsidP="006F614B">
      <w:pPr>
        <w:autoSpaceDE w:val="0"/>
        <w:autoSpaceDN w:val="0"/>
        <w:adjustRightInd w:val="0"/>
        <w:spacing w:after="0" w:line="240" w:lineRule="auto"/>
        <w:jc w:val="both"/>
        <w:rPr>
          <w:rFonts w:ascii="Times New Roman" w:hAnsi="Times New Roman" w:cs="Times New Roman"/>
          <w:sz w:val="24"/>
          <w:szCs w:val="24"/>
        </w:rPr>
      </w:pPr>
      <w:r w:rsidRPr="00ED3827">
        <w:rPr>
          <w:rFonts w:ascii="Times New Roman" w:hAnsi="Times New Roman" w:cs="Times New Roman"/>
          <w:sz w:val="24"/>
          <w:szCs w:val="24"/>
        </w:rPr>
        <w:t xml:space="preserve">MITSCH, W.J., BERNAL, B., HERNANDEZ, </w:t>
      </w:r>
      <w:r>
        <w:rPr>
          <w:rFonts w:ascii="Times New Roman" w:hAnsi="Times New Roman" w:cs="Times New Roman"/>
          <w:sz w:val="24"/>
          <w:szCs w:val="24"/>
        </w:rPr>
        <w:t>M.E. (2015),</w:t>
      </w:r>
      <w:r w:rsidRPr="00ED3827">
        <w:rPr>
          <w:rFonts w:ascii="Times New Roman" w:hAnsi="Times New Roman" w:cs="Times New Roman"/>
          <w:sz w:val="24"/>
          <w:szCs w:val="24"/>
        </w:rPr>
        <w:t xml:space="preserve"> </w:t>
      </w:r>
      <w:proofErr w:type="spellStart"/>
      <w:r w:rsidRPr="00ED3827">
        <w:rPr>
          <w:rFonts w:ascii="Times New Roman" w:hAnsi="Times New Roman" w:cs="Times New Roman"/>
          <w:sz w:val="24"/>
          <w:szCs w:val="24"/>
        </w:rPr>
        <w:t>Ecosystem</w:t>
      </w:r>
      <w:proofErr w:type="spellEnd"/>
      <w:r w:rsidRPr="00ED3827">
        <w:rPr>
          <w:rFonts w:ascii="Times New Roman" w:hAnsi="Times New Roman" w:cs="Times New Roman"/>
          <w:sz w:val="24"/>
          <w:szCs w:val="24"/>
        </w:rPr>
        <w:t xml:space="preserve"> </w:t>
      </w:r>
      <w:proofErr w:type="spellStart"/>
      <w:r w:rsidRPr="00ED3827">
        <w:rPr>
          <w:rFonts w:ascii="Times New Roman" w:hAnsi="Times New Roman" w:cs="Times New Roman"/>
          <w:sz w:val="24"/>
          <w:szCs w:val="24"/>
        </w:rPr>
        <w:t>services</w:t>
      </w:r>
      <w:proofErr w:type="spellEnd"/>
      <w:r w:rsidRPr="00ED3827">
        <w:rPr>
          <w:rFonts w:ascii="Times New Roman" w:hAnsi="Times New Roman" w:cs="Times New Roman"/>
          <w:sz w:val="24"/>
          <w:szCs w:val="24"/>
        </w:rPr>
        <w:t xml:space="preserve"> </w:t>
      </w:r>
      <w:proofErr w:type="spellStart"/>
      <w:r w:rsidRPr="00ED3827">
        <w:rPr>
          <w:rFonts w:ascii="Times New Roman" w:hAnsi="Times New Roman" w:cs="Times New Roman"/>
          <w:sz w:val="24"/>
          <w:szCs w:val="24"/>
        </w:rPr>
        <w:t>of</w:t>
      </w:r>
      <w:proofErr w:type="spellEnd"/>
      <w:r w:rsidRPr="00ED3827">
        <w:rPr>
          <w:rFonts w:ascii="Times New Roman" w:hAnsi="Times New Roman" w:cs="Times New Roman"/>
          <w:sz w:val="24"/>
          <w:szCs w:val="24"/>
        </w:rPr>
        <w:t xml:space="preserve"> </w:t>
      </w:r>
      <w:proofErr w:type="spellStart"/>
      <w:r w:rsidRPr="00ED3827">
        <w:rPr>
          <w:rFonts w:ascii="Times New Roman" w:hAnsi="Times New Roman" w:cs="Times New Roman"/>
          <w:sz w:val="24"/>
          <w:szCs w:val="24"/>
        </w:rPr>
        <w:t>wetlands</w:t>
      </w:r>
      <w:proofErr w:type="spellEnd"/>
      <w:r w:rsidRPr="00ED3827">
        <w:rPr>
          <w:rFonts w:ascii="Times New Roman" w:hAnsi="Times New Roman" w:cs="Times New Roman"/>
          <w:sz w:val="24"/>
          <w:szCs w:val="24"/>
        </w:rPr>
        <w:t xml:space="preserve">. </w:t>
      </w:r>
      <w:proofErr w:type="spellStart"/>
      <w:r w:rsidRPr="00ED3827">
        <w:rPr>
          <w:rFonts w:ascii="Times New Roman" w:hAnsi="Times New Roman" w:cs="Times New Roman"/>
          <w:sz w:val="24"/>
          <w:szCs w:val="24"/>
        </w:rPr>
        <w:t>Int</w:t>
      </w:r>
      <w:proofErr w:type="spellEnd"/>
      <w:r w:rsidRPr="00ED3827">
        <w:rPr>
          <w:rFonts w:ascii="Times New Roman" w:hAnsi="Times New Roman" w:cs="Times New Roman"/>
          <w:sz w:val="24"/>
          <w:szCs w:val="24"/>
        </w:rPr>
        <w:t>. J.</w:t>
      </w:r>
      <w:r>
        <w:rPr>
          <w:rFonts w:ascii="Times New Roman" w:hAnsi="Times New Roman" w:cs="Times New Roman"/>
          <w:sz w:val="24"/>
          <w:szCs w:val="24"/>
        </w:rPr>
        <w:t xml:space="preserve"> </w:t>
      </w:r>
      <w:proofErr w:type="spellStart"/>
      <w:r w:rsidRPr="00ED3827">
        <w:rPr>
          <w:rFonts w:ascii="Times New Roman" w:hAnsi="Times New Roman" w:cs="Times New Roman"/>
          <w:sz w:val="24"/>
          <w:szCs w:val="24"/>
        </w:rPr>
        <w:t>Biodivers</w:t>
      </w:r>
      <w:proofErr w:type="spellEnd"/>
      <w:r w:rsidRPr="00ED3827">
        <w:rPr>
          <w:rFonts w:ascii="Times New Roman" w:hAnsi="Times New Roman" w:cs="Times New Roman"/>
          <w:sz w:val="24"/>
          <w:szCs w:val="24"/>
        </w:rPr>
        <w:t xml:space="preserve">. </w:t>
      </w:r>
      <w:proofErr w:type="spellStart"/>
      <w:r w:rsidRPr="00ED3827">
        <w:rPr>
          <w:rFonts w:ascii="Times New Roman" w:hAnsi="Times New Roman" w:cs="Times New Roman"/>
          <w:sz w:val="24"/>
          <w:szCs w:val="24"/>
        </w:rPr>
        <w:t>Sci</w:t>
      </w:r>
      <w:proofErr w:type="spellEnd"/>
      <w:r w:rsidRPr="00ED3827">
        <w:rPr>
          <w:rFonts w:ascii="Times New Roman" w:hAnsi="Times New Roman" w:cs="Times New Roman"/>
          <w:sz w:val="24"/>
          <w:szCs w:val="24"/>
        </w:rPr>
        <w:t xml:space="preserve">. </w:t>
      </w:r>
      <w:proofErr w:type="spellStart"/>
      <w:r w:rsidRPr="00ED3827">
        <w:rPr>
          <w:rFonts w:ascii="Times New Roman" w:hAnsi="Times New Roman" w:cs="Times New Roman"/>
          <w:sz w:val="24"/>
          <w:szCs w:val="24"/>
        </w:rPr>
        <w:t>Ecosyst</w:t>
      </w:r>
      <w:proofErr w:type="spellEnd"/>
      <w:r w:rsidRPr="00ED3827">
        <w:rPr>
          <w:rFonts w:ascii="Times New Roman" w:hAnsi="Times New Roman" w:cs="Times New Roman"/>
          <w:sz w:val="24"/>
          <w:szCs w:val="24"/>
        </w:rPr>
        <w:t xml:space="preserve">. </w:t>
      </w:r>
      <w:proofErr w:type="spellStart"/>
      <w:r w:rsidRPr="00ED3827">
        <w:rPr>
          <w:rFonts w:ascii="Times New Roman" w:hAnsi="Times New Roman" w:cs="Times New Roman"/>
          <w:sz w:val="24"/>
          <w:szCs w:val="24"/>
        </w:rPr>
        <w:t>Serv</w:t>
      </w:r>
      <w:proofErr w:type="spellEnd"/>
      <w:r w:rsidRPr="00ED3827">
        <w:rPr>
          <w:rFonts w:ascii="Times New Roman" w:hAnsi="Times New Roman" w:cs="Times New Roman"/>
          <w:sz w:val="24"/>
          <w:szCs w:val="24"/>
        </w:rPr>
        <w:t xml:space="preserve">. </w:t>
      </w:r>
      <w:proofErr w:type="spellStart"/>
      <w:r w:rsidRPr="00ED3827">
        <w:rPr>
          <w:rFonts w:ascii="Times New Roman" w:hAnsi="Times New Roman" w:cs="Times New Roman"/>
          <w:sz w:val="24"/>
          <w:szCs w:val="24"/>
        </w:rPr>
        <w:t>Manag</w:t>
      </w:r>
      <w:proofErr w:type="spellEnd"/>
      <w:r w:rsidRPr="00ED3827">
        <w:rPr>
          <w:rFonts w:ascii="Times New Roman" w:hAnsi="Times New Roman" w:cs="Times New Roman"/>
          <w:sz w:val="24"/>
          <w:szCs w:val="24"/>
        </w:rPr>
        <w:t>. 11 (1), 1</w:t>
      </w:r>
      <w:r w:rsidRPr="00ED3827">
        <w:rPr>
          <w:rFonts w:ascii="Times New Roman" w:eastAsia="AdvOT596495f2+20" w:hAnsi="Times New Roman" w:cs="Times New Roman"/>
          <w:sz w:val="24"/>
          <w:szCs w:val="24"/>
        </w:rPr>
        <w:t>–</w:t>
      </w:r>
      <w:r>
        <w:rPr>
          <w:rFonts w:ascii="Times New Roman" w:hAnsi="Times New Roman" w:cs="Times New Roman"/>
          <w:sz w:val="24"/>
          <w:szCs w:val="24"/>
        </w:rPr>
        <w:t>4,</w:t>
      </w:r>
    </w:p>
    <w:p w14:paraId="4E68A62C" w14:textId="77777777" w:rsidR="00ED3827" w:rsidRDefault="00FC2232" w:rsidP="006F614B">
      <w:pPr>
        <w:autoSpaceDE w:val="0"/>
        <w:autoSpaceDN w:val="0"/>
        <w:adjustRightInd w:val="0"/>
        <w:spacing w:line="240" w:lineRule="auto"/>
        <w:jc w:val="both"/>
        <w:rPr>
          <w:rFonts w:ascii="Times New Roman" w:hAnsi="Times New Roman" w:cs="Times New Roman"/>
          <w:sz w:val="24"/>
          <w:szCs w:val="24"/>
        </w:rPr>
      </w:pPr>
      <w:r w:rsidRPr="00FC2232">
        <w:rPr>
          <w:rFonts w:ascii="Times New Roman" w:hAnsi="Times New Roman" w:cs="Times New Roman"/>
          <w:sz w:val="24"/>
          <w:szCs w:val="24"/>
        </w:rPr>
        <w:t>https://doi.org/10.1080/21513732.2015.1006250</w:t>
      </w:r>
      <w:r w:rsidR="00ED3827" w:rsidRPr="00ED3827">
        <w:rPr>
          <w:rFonts w:ascii="Times New Roman" w:hAnsi="Times New Roman" w:cs="Times New Roman"/>
          <w:sz w:val="24"/>
          <w:szCs w:val="24"/>
        </w:rPr>
        <w:t>.</w:t>
      </w:r>
    </w:p>
    <w:p w14:paraId="1FBBC1C6" w14:textId="77777777" w:rsidR="00FC2232" w:rsidRDefault="00FC2232" w:rsidP="006F614B">
      <w:pPr>
        <w:autoSpaceDE w:val="0"/>
        <w:autoSpaceDN w:val="0"/>
        <w:adjustRightInd w:val="0"/>
        <w:spacing w:line="240" w:lineRule="auto"/>
        <w:jc w:val="both"/>
        <w:rPr>
          <w:rFonts w:ascii="Times New Roman" w:hAnsi="Times New Roman" w:cs="Times New Roman"/>
          <w:sz w:val="24"/>
          <w:szCs w:val="24"/>
        </w:rPr>
      </w:pPr>
      <w:proofErr w:type="spellStart"/>
      <w:r w:rsidRPr="00FC2232">
        <w:rPr>
          <w:rFonts w:ascii="Times New Roman" w:hAnsi="Times New Roman" w:cs="Times New Roman"/>
          <w:sz w:val="24"/>
          <w:szCs w:val="24"/>
        </w:rPr>
        <w:t>Est</w:t>
      </w:r>
      <w:r>
        <w:rPr>
          <w:rFonts w:ascii="Times New Roman" w:hAnsi="Times New Roman" w:cs="Times New Roman"/>
          <w:sz w:val="24"/>
          <w:szCs w:val="24"/>
        </w:rPr>
        <w:t>onian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Nature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Information</w:t>
      </w:r>
      <w:proofErr w:type="spellEnd"/>
      <w:r>
        <w:rPr>
          <w:rFonts w:ascii="Times New Roman" w:hAnsi="Times New Roman" w:cs="Times New Roman"/>
          <w:sz w:val="24"/>
          <w:szCs w:val="24"/>
        </w:rPr>
        <w:t xml:space="preserve"> Systém, (2020),</w:t>
      </w:r>
      <w:r w:rsidRPr="00FC2232">
        <w:rPr>
          <w:rFonts w:ascii="Times New Roman" w:hAnsi="Times New Roman" w:cs="Times New Roman"/>
          <w:sz w:val="24"/>
          <w:szCs w:val="24"/>
        </w:rPr>
        <w:t xml:space="preserve"> https://infoleht.keskkonnainfo.ee/default.aspx?</w:t>
      </w:r>
      <w:r>
        <w:rPr>
          <w:rFonts w:ascii="Times New Roman" w:hAnsi="Times New Roman" w:cs="Times New Roman"/>
          <w:sz w:val="24"/>
          <w:szCs w:val="24"/>
        </w:rPr>
        <w:t xml:space="preserve"> </w:t>
      </w:r>
      <w:r w:rsidRPr="00FC2232">
        <w:rPr>
          <w:rFonts w:ascii="Times New Roman" w:hAnsi="Times New Roman" w:cs="Times New Roman"/>
          <w:sz w:val="24"/>
          <w:szCs w:val="24"/>
        </w:rPr>
        <w:t>id=1525036761&amp;state=2;1525036761;eng;eelisand (</w:t>
      </w:r>
      <w:proofErr w:type="spellStart"/>
      <w:r w:rsidRPr="00FC2232">
        <w:rPr>
          <w:rFonts w:ascii="Times New Roman" w:hAnsi="Times New Roman" w:cs="Times New Roman"/>
          <w:sz w:val="24"/>
          <w:szCs w:val="24"/>
        </w:rPr>
        <w:t>accessed</w:t>
      </w:r>
      <w:proofErr w:type="spellEnd"/>
      <w:r w:rsidRPr="00FC2232">
        <w:rPr>
          <w:rFonts w:ascii="Times New Roman" w:hAnsi="Times New Roman" w:cs="Times New Roman"/>
          <w:sz w:val="24"/>
          <w:szCs w:val="24"/>
        </w:rPr>
        <w:t xml:space="preserve"> 6, </w:t>
      </w:r>
      <w:proofErr w:type="spellStart"/>
      <w:r w:rsidRPr="00FC2232">
        <w:rPr>
          <w:rFonts w:ascii="Times New Roman" w:hAnsi="Times New Roman" w:cs="Times New Roman"/>
          <w:sz w:val="24"/>
          <w:szCs w:val="24"/>
        </w:rPr>
        <w:t>April</w:t>
      </w:r>
      <w:proofErr w:type="spellEnd"/>
      <w:r w:rsidRPr="00FC2232">
        <w:rPr>
          <w:rFonts w:ascii="Times New Roman" w:hAnsi="Times New Roman" w:cs="Times New Roman"/>
          <w:sz w:val="24"/>
          <w:szCs w:val="24"/>
        </w:rPr>
        <w:t xml:space="preserve"> 2020).</w:t>
      </w:r>
    </w:p>
    <w:p w14:paraId="01058FF7" w14:textId="77777777" w:rsidR="00ED3827" w:rsidRPr="00ED3827" w:rsidRDefault="00ED3827" w:rsidP="006F614B">
      <w:pPr>
        <w:autoSpaceDE w:val="0"/>
        <w:autoSpaceDN w:val="0"/>
        <w:adjustRightInd w:val="0"/>
        <w:spacing w:after="0" w:line="240" w:lineRule="auto"/>
        <w:jc w:val="both"/>
        <w:rPr>
          <w:rFonts w:ascii="Times New Roman" w:hAnsi="Times New Roman" w:cs="Times New Roman"/>
          <w:sz w:val="24"/>
          <w:szCs w:val="24"/>
        </w:rPr>
      </w:pPr>
      <w:r w:rsidRPr="00ED3827">
        <w:rPr>
          <w:rFonts w:ascii="Times New Roman" w:hAnsi="Times New Roman" w:cs="Times New Roman"/>
          <w:sz w:val="24"/>
          <w:szCs w:val="24"/>
        </w:rPr>
        <w:t xml:space="preserve">BOISSINOT, A., BESNARD, A., LOURDAIS, O., </w:t>
      </w:r>
      <w:r>
        <w:rPr>
          <w:rFonts w:ascii="Times New Roman" w:hAnsi="Times New Roman" w:cs="Times New Roman"/>
          <w:sz w:val="24"/>
          <w:szCs w:val="24"/>
        </w:rPr>
        <w:t>(</w:t>
      </w:r>
      <w:r w:rsidRPr="00ED3827">
        <w:rPr>
          <w:rFonts w:ascii="Times New Roman" w:hAnsi="Times New Roman" w:cs="Times New Roman"/>
          <w:sz w:val="24"/>
          <w:szCs w:val="24"/>
        </w:rPr>
        <w:t>2019</w:t>
      </w:r>
      <w:r>
        <w:rPr>
          <w:rFonts w:ascii="Times New Roman" w:hAnsi="Times New Roman" w:cs="Times New Roman"/>
          <w:sz w:val="24"/>
          <w:szCs w:val="24"/>
        </w:rPr>
        <w:t>),</w:t>
      </w:r>
      <w:r w:rsidRPr="00ED3827">
        <w:rPr>
          <w:rFonts w:ascii="Times New Roman" w:hAnsi="Times New Roman" w:cs="Times New Roman"/>
          <w:sz w:val="24"/>
          <w:szCs w:val="24"/>
        </w:rPr>
        <w:t xml:space="preserve"> </w:t>
      </w:r>
      <w:proofErr w:type="spellStart"/>
      <w:r w:rsidRPr="00ED3827">
        <w:rPr>
          <w:rFonts w:ascii="Times New Roman" w:hAnsi="Times New Roman" w:cs="Times New Roman"/>
          <w:sz w:val="24"/>
          <w:szCs w:val="24"/>
        </w:rPr>
        <w:t>Amphibian</w:t>
      </w:r>
      <w:proofErr w:type="spellEnd"/>
      <w:r w:rsidRPr="00ED3827">
        <w:rPr>
          <w:rFonts w:ascii="Times New Roman" w:hAnsi="Times New Roman" w:cs="Times New Roman"/>
          <w:sz w:val="24"/>
          <w:szCs w:val="24"/>
        </w:rPr>
        <w:t xml:space="preserve"> d</w:t>
      </w:r>
      <w:r>
        <w:rPr>
          <w:rFonts w:ascii="Times New Roman" w:hAnsi="Times New Roman" w:cs="Times New Roman"/>
          <w:sz w:val="24"/>
          <w:szCs w:val="24"/>
        </w:rPr>
        <w:t xml:space="preserve">iversity in </w:t>
      </w:r>
      <w:proofErr w:type="spellStart"/>
      <w:r>
        <w:rPr>
          <w:rFonts w:ascii="Times New Roman" w:hAnsi="Times New Roman" w:cs="Times New Roman"/>
          <w:sz w:val="24"/>
          <w:szCs w:val="24"/>
        </w:rPr>
        <w:t>farmlands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combined</w:t>
      </w:r>
      <w:proofErr w:type="spellEnd"/>
      <w:r>
        <w:rPr>
          <w:rFonts w:ascii="Times New Roman" w:hAnsi="Times New Roman" w:cs="Times New Roman"/>
          <w:sz w:val="24"/>
          <w:szCs w:val="24"/>
        </w:rPr>
        <w:t xml:space="preserve"> </w:t>
      </w:r>
      <w:proofErr w:type="spellStart"/>
      <w:r w:rsidRPr="00ED3827">
        <w:rPr>
          <w:rFonts w:ascii="Times New Roman" w:hAnsi="Times New Roman" w:cs="Times New Roman"/>
          <w:sz w:val="24"/>
          <w:szCs w:val="24"/>
        </w:rPr>
        <w:t>influences</w:t>
      </w:r>
      <w:proofErr w:type="spellEnd"/>
      <w:r w:rsidRPr="00ED3827">
        <w:rPr>
          <w:rFonts w:ascii="Times New Roman" w:hAnsi="Times New Roman" w:cs="Times New Roman"/>
          <w:sz w:val="24"/>
          <w:szCs w:val="24"/>
        </w:rPr>
        <w:t xml:space="preserve"> </w:t>
      </w:r>
      <w:proofErr w:type="spellStart"/>
      <w:r w:rsidRPr="00ED3827">
        <w:rPr>
          <w:rFonts w:ascii="Times New Roman" w:hAnsi="Times New Roman" w:cs="Times New Roman"/>
          <w:sz w:val="24"/>
          <w:szCs w:val="24"/>
        </w:rPr>
        <w:t>of</w:t>
      </w:r>
      <w:proofErr w:type="spellEnd"/>
      <w:r w:rsidRPr="00ED3827">
        <w:rPr>
          <w:rFonts w:ascii="Times New Roman" w:hAnsi="Times New Roman" w:cs="Times New Roman"/>
          <w:sz w:val="24"/>
          <w:szCs w:val="24"/>
        </w:rPr>
        <w:t xml:space="preserve"> </w:t>
      </w:r>
      <w:proofErr w:type="spellStart"/>
      <w:r w:rsidRPr="00ED3827">
        <w:rPr>
          <w:rFonts w:ascii="Times New Roman" w:hAnsi="Times New Roman" w:cs="Times New Roman"/>
          <w:sz w:val="24"/>
          <w:szCs w:val="24"/>
        </w:rPr>
        <w:t>breeding-site</w:t>
      </w:r>
      <w:proofErr w:type="spellEnd"/>
      <w:r w:rsidRPr="00ED3827">
        <w:rPr>
          <w:rFonts w:ascii="Times New Roman" w:hAnsi="Times New Roman" w:cs="Times New Roman"/>
          <w:sz w:val="24"/>
          <w:szCs w:val="24"/>
        </w:rPr>
        <w:t xml:space="preserve"> and </w:t>
      </w:r>
      <w:proofErr w:type="spellStart"/>
      <w:r w:rsidRPr="00ED3827">
        <w:rPr>
          <w:rFonts w:ascii="Times New Roman" w:hAnsi="Times New Roman" w:cs="Times New Roman"/>
          <w:sz w:val="24"/>
          <w:szCs w:val="24"/>
        </w:rPr>
        <w:t>landscape</w:t>
      </w:r>
      <w:proofErr w:type="spellEnd"/>
      <w:r w:rsidRPr="00ED3827">
        <w:rPr>
          <w:rFonts w:ascii="Times New Roman" w:hAnsi="Times New Roman" w:cs="Times New Roman"/>
          <w:sz w:val="24"/>
          <w:szCs w:val="24"/>
        </w:rPr>
        <w:t xml:space="preserve"> </w:t>
      </w:r>
      <w:proofErr w:type="spellStart"/>
      <w:r w:rsidRPr="00ED3827">
        <w:rPr>
          <w:rFonts w:ascii="Times New Roman" w:hAnsi="Times New Roman" w:cs="Times New Roman"/>
          <w:sz w:val="24"/>
          <w:szCs w:val="24"/>
        </w:rPr>
        <w:t>attributes</w:t>
      </w:r>
      <w:proofErr w:type="spellEnd"/>
      <w:r w:rsidRPr="00ED3827">
        <w:rPr>
          <w:rFonts w:ascii="Times New Roman" w:hAnsi="Times New Roman" w:cs="Times New Roman"/>
          <w:sz w:val="24"/>
          <w:szCs w:val="24"/>
        </w:rPr>
        <w:t xml:space="preserve"> in Western France. </w:t>
      </w:r>
      <w:proofErr w:type="spellStart"/>
      <w:r w:rsidRPr="00ED3827">
        <w:rPr>
          <w:rFonts w:ascii="Times New Roman" w:hAnsi="Times New Roman" w:cs="Times New Roman"/>
          <w:sz w:val="24"/>
          <w:szCs w:val="24"/>
        </w:rPr>
        <w:t>Agric</w:t>
      </w:r>
      <w:proofErr w:type="spellEnd"/>
      <w:r w:rsidRPr="00ED3827">
        <w:rPr>
          <w:rFonts w:ascii="Times New Roman" w:hAnsi="Times New Roman" w:cs="Times New Roman"/>
          <w:sz w:val="24"/>
          <w:szCs w:val="24"/>
        </w:rPr>
        <w:t>.</w:t>
      </w:r>
    </w:p>
    <w:p w14:paraId="4D70B1B3" w14:textId="77777777" w:rsidR="00ED3827" w:rsidRDefault="00ED3827" w:rsidP="006F614B">
      <w:pPr>
        <w:autoSpaceDE w:val="0"/>
        <w:autoSpaceDN w:val="0"/>
        <w:adjustRightInd w:val="0"/>
        <w:spacing w:line="240" w:lineRule="auto"/>
        <w:jc w:val="both"/>
        <w:rPr>
          <w:rFonts w:ascii="Times New Roman" w:hAnsi="Times New Roman" w:cs="Times New Roman"/>
          <w:sz w:val="24"/>
          <w:szCs w:val="24"/>
        </w:rPr>
      </w:pPr>
      <w:proofErr w:type="spellStart"/>
      <w:r w:rsidRPr="00ED3827">
        <w:rPr>
          <w:rFonts w:ascii="Times New Roman" w:hAnsi="Times New Roman" w:cs="Times New Roman"/>
          <w:sz w:val="24"/>
          <w:szCs w:val="24"/>
        </w:rPr>
        <w:t>Ecosyst</w:t>
      </w:r>
      <w:proofErr w:type="spellEnd"/>
      <w:r w:rsidRPr="00ED3827">
        <w:rPr>
          <w:rFonts w:ascii="Times New Roman" w:hAnsi="Times New Roman" w:cs="Times New Roman"/>
          <w:sz w:val="24"/>
          <w:szCs w:val="24"/>
        </w:rPr>
        <w:t xml:space="preserve">. </w:t>
      </w:r>
      <w:proofErr w:type="spellStart"/>
      <w:r w:rsidRPr="00ED3827">
        <w:rPr>
          <w:rFonts w:ascii="Times New Roman" w:hAnsi="Times New Roman" w:cs="Times New Roman"/>
          <w:sz w:val="24"/>
          <w:szCs w:val="24"/>
        </w:rPr>
        <w:t>Environ</w:t>
      </w:r>
      <w:proofErr w:type="spellEnd"/>
      <w:r w:rsidRPr="00ED3827">
        <w:rPr>
          <w:rFonts w:ascii="Times New Roman" w:hAnsi="Times New Roman" w:cs="Times New Roman"/>
          <w:sz w:val="24"/>
          <w:szCs w:val="24"/>
        </w:rPr>
        <w:t>. 269, 51</w:t>
      </w:r>
      <w:r w:rsidRPr="00ED3827">
        <w:rPr>
          <w:rFonts w:ascii="Times New Roman" w:hAnsi="Times New Roman" w:cs="Times New Roman" w:hint="eastAsia"/>
          <w:sz w:val="24"/>
          <w:szCs w:val="24"/>
        </w:rPr>
        <w:t>–</w:t>
      </w:r>
      <w:r w:rsidRPr="00ED3827">
        <w:rPr>
          <w:rFonts w:ascii="Times New Roman" w:hAnsi="Times New Roman" w:cs="Times New Roman"/>
          <w:sz w:val="24"/>
          <w:szCs w:val="24"/>
        </w:rPr>
        <w:t>61.</w:t>
      </w:r>
    </w:p>
    <w:p w14:paraId="775DF7FE" w14:textId="77777777" w:rsidR="00F81E75" w:rsidRDefault="00F81E75" w:rsidP="006F614B">
      <w:pPr>
        <w:autoSpaceDE w:val="0"/>
        <w:autoSpaceDN w:val="0"/>
        <w:adjustRightInd w:val="0"/>
        <w:spacing w:line="240" w:lineRule="auto"/>
        <w:jc w:val="both"/>
        <w:rPr>
          <w:rFonts w:ascii="Times New Roman" w:eastAsia="CharisSIL" w:hAnsi="Times New Roman" w:cs="Times New Roman"/>
          <w:sz w:val="24"/>
          <w:szCs w:val="24"/>
        </w:rPr>
      </w:pPr>
      <w:r>
        <w:rPr>
          <w:rFonts w:ascii="Times New Roman" w:eastAsia="CharisSIL" w:hAnsi="Times New Roman" w:cs="Times New Roman"/>
          <w:sz w:val="24"/>
          <w:szCs w:val="24"/>
        </w:rPr>
        <w:t>BLANN, K.L.</w:t>
      </w:r>
      <w:r w:rsidR="00567CFE">
        <w:rPr>
          <w:rFonts w:ascii="Times New Roman" w:eastAsia="CharisSIL" w:hAnsi="Times New Roman" w:cs="Times New Roman"/>
          <w:sz w:val="24"/>
          <w:szCs w:val="24"/>
        </w:rPr>
        <w:t>,</w:t>
      </w:r>
      <w:r>
        <w:rPr>
          <w:rFonts w:ascii="Times New Roman" w:eastAsia="CharisSIL" w:hAnsi="Times New Roman" w:cs="Times New Roman"/>
          <w:sz w:val="24"/>
          <w:szCs w:val="24"/>
        </w:rPr>
        <w:t xml:space="preserve"> </w:t>
      </w:r>
      <w:r w:rsidRPr="00F81E75">
        <w:rPr>
          <w:rFonts w:ascii="Times New Roman" w:eastAsia="CharisSIL" w:hAnsi="Times New Roman" w:cs="Times New Roman"/>
          <w:sz w:val="24"/>
          <w:szCs w:val="24"/>
        </w:rPr>
        <w:t>ANDERSON, J.L.,</w:t>
      </w:r>
      <w:r>
        <w:rPr>
          <w:rFonts w:ascii="Times New Roman" w:eastAsia="CharisSIL" w:hAnsi="Times New Roman" w:cs="Times New Roman"/>
          <w:sz w:val="24"/>
          <w:szCs w:val="24"/>
        </w:rPr>
        <w:t xml:space="preserve"> </w:t>
      </w:r>
      <w:r w:rsidRPr="00F81E75">
        <w:rPr>
          <w:rFonts w:ascii="Times New Roman" w:eastAsia="CharisSIL" w:hAnsi="Times New Roman" w:cs="Times New Roman"/>
          <w:sz w:val="24"/>
          <w:szCs w:val="24"/>
        </w:rPr>
        <w:t xml:space="preserve">SANDS, G.R., VONDRACEK, B., </w:t>
      </w:r>
      <w:r>
        <w:rPr>
          <w:rFonts w:ascii="Times New Roman" w:eastAsia="CharisSIL" w:hAnsi="Times New Roman" w:cs="Times New Roman"/>
          <w:sz w:val="24"/>
          <w:szCs w:val="24"/>
        </w:rPr>
        <w:t>(</w:t>
      </w:r>
      <w:r w:rsidRPr="00F81E75">
        <w:rPr>
          <w:rFonts w:ascii="Times New Roman" w:eastAsia="CharisSIL" w:hAnsi="Times New Roman" w:cs="Times New Roman"/>
          <w:sz w:val="24"/>
          <w:szCs w:val="24"/>
        </w:rPr>
        <w:t>2009</w:t>
      </w:r>
      <w:r>
        <w:rPr>
          <w:rFonts w:ascii="Times New Roman" w:eastAsia="CharisSIL" w:hAnsi="Times New Roman" w:cs="Times New Roman"/>
          <w:sz w:val="24"/>
          <w:szCs w:val="24"/>
        </w:rPr>
        <w:t>),</w:t>
      </w:r>
      <w:r w:rsidRPr="00F81E75">
        <w:rPr>
          <w:rFonts w:ascii="Times New Roman" w:eastAsia="CharisSIL" w:hAnsi="Times New Roman" w:cs="Times New Roman"/>
          <w:sz w:val="24"/>
          <w:szCs w:val="24"/>
        </w:rPr>
        <w:t xml:space="preserve"> </w:t>
      </w:r>
      <w:proofErr w:type="spellStart"/>
      <w:r w:rsidRPr="00F81E75">
        <w:rPr>
          <w:rFonts w:ascii="Times New Roman" w:eastAsia="CharisSIL" w:hAnsi="Times New Roman" w:cs="Times New Roman"/>
          <w:sz w:val="24"/>
          <w:szCs w:val="24"/>
        </w:rPr>
        <w:t>Effects</w:t>
      </w:r>
      <w:proofErr w:type="spellEnd"/>
      <w:r w:rsidRPr="00F81E75">
        <w:rPr>
          <w:rFonts w:ascii="Times New Roman" w:eastAsia="CharisSIL" w:hAnsi="Times New Roman" w:cs="Times New Roman"/>
          <w:sz w:val="24"/>
          <w:szCs w:val="24"/>
        </w:rPr>
        <w:t xml:space="preserve"> </w:t>
      </w:r>
      <w:proofErr w:type="spellStart"/>
      <w:r w:rsidRPr="00F81E75">
        <w:rPr>
          <w:rFonts w:ascii="Times New Roman" w:eastAsia="CharisSIL" w:hAnsi="Times New Roman" w:cs="Times New Roman"/>
          <w:sz w:val="24"/>
          <w:szCs w:val="24"/>
        </w:rPr>
        <w:t>of</w:t>
      </w:r>
      <w:proofErr w:type="spellEnd"/>
      <w:r w:rsidRPr="00F81E75">
        <w:rPr>
          <w:rFonts w:ascii="Times New Roman" w:eastAsia="CharisSIL" w:hAnsi="Times New Roman" w:cs="Times New Roman"/>
          <w:sz w:val="24"/>
          <w:szCs w:val="24"/>
        </w:rPr>
        <w:t xml:space="preserve"> </w:t>
      </w:r>
      <w:proofErr w:type="spellStart"/>
      <w:r w:rsidRPr="00F81E75">
        <w:rPr>
          <w:rFonts w:ascii="Times New Roman" w:eastAsia="CharisSIL" w:hAnsi="Times New Roman" w:cs="Times New Roman"/>
          <w:sz w:val="24"/>
          <w:szCs w:val="24"/>
        </w:rPr>
        <w:t>agricultural</w:t>
      </w:r>
      <w:proofErr w:type="spellEnd"/>
      <w:r w:rsidRPr="00F81E75">
        <w:rPr>
          <w:rFonts w:ascii="Times New Roman" w:eastAsia="CharisSIL" w:hAnsi="Times New Roman" w:cs="Times New Roman"/>
          <w:sz w:val="24"/>
          <w:szCs w:val="24"/>
        </w:rPr>
        <w:t xml:space="preserve"> </w:t>
      </w:r>
      <w:proofErr w:type="spellStart"/>
      <w:r w:rsidRPr="00F81E75">
        <w:rPr>
          <w:rFonts w:ascii="Times New Roman" w:eastAsia="CharisSIL" w:hAnsi="Times New Roman" w:cs="Times New Roman"/>
          <w:sz w:val="24"/>
          <w:szCs w:val="24"/>
        </w:rPr>
        <w:t>drainage</w:t>
      </w:r>
      <w:proofErr w:type="spellEnd"/>
      <w:r w:rsidRPr="00F81E75">
        <w:rPr>
          <w:rFonts w:ascii="Times New Roman" w:eastAsia="CharisSIL" w:hAnsi="Times New Roman" w:cs="Times New Roman"/>
          <w:sz w:val="24"/>
          <w:szCs w:val="24"/>
        </w:rPr>
        <w:t xml:space="preserve"> on </w:t>
      </w:r>
      <w:proofErr w:type="spellStart"/>
      <w:r w:rsidRPr="00F81E75">
        <w:rPr>
          <w:rFonts w:ascii="Times New Roman" w:eastAsia="CharisSIL" w:hAnsi="Times New Roman" w:cs="Times New Roman"/>
          <w:sz w:val="24"/>
          <w:szCs w:val="24"/>
        </w:rPr>
        <w:t>aquatic</w:t>
      </w:r>
      <w:proofErr w:type="spellEnd"/>
      <w:r w:rsidRPr="00F81E75">
        <w:rPr>
          <w:rFonts w:ascii="Times New Roman" w:eastAsia="CharisSIL" w:hAnsi="Times New Roman" w:cs="Times New Roman"/>
          <w:sz w:val="24"/>
          <w:szCs w:val="24"/>
        </w:rPr>
        <w:t xml:space="preserve"> </w:t>
      </w:r>
      <w:proofErr w:type="spellStart"/>
      <w:r w:rsidRPr="00F81E75">
        <w:rPr>
          <w:rFonts w:ascii="Times New Roman" w:eastAsia="CharisSIL" w:hAnsi="Times New Roman" w:cs="Times New Roman"/>
          <w:sz w:val="24"/>
          <w:szCs w:val="24"/>
        </w:rPr>
        <w:t>ecosystems</w:t>
      </w:r>
      <w:proofErr w:type="spellEnd"/>
      <w:r w:rsidRPr="00F81E75">
        <w:rPr>
          <w:rFonts w:ascii="Times New Roman" w:eastAsia="CharisSIL" w:hAnsi="Times New Roman" w:cs="Times New Roman"/>
          <w:sz w:val="24"/>
          <w:szCs w:val="24"/>
        </w:rPr>
        <w:t xml:space="preserve">: a </w:t>
      </w:r>
      <w:proofErr w:type="spellStart"/>
      <w:r w:rsidRPr="00F81E75">
        <w:rPr>
          <w:rFonts w:ascii="Times New Roman" w:eastAsia="CharisSIL" w:hAnsi="Times New Roman" w:cs="Times New Roman"/>
          <w:sz w:val="24"/>
          <w:szCs w:val="24"/>
        </w:rPr>
        <w:t>review</w:t>
      </w:r>
      <w:proofErr w:type="spellEnd"/>
      <w:r w:rsidRPr="00F81E75">
        <w:rPr>
          <w:rFonts w:ascii="Times New Roman" w:eastAsia="CharisSIL" w:hAnsi="Times New Roman" w:cs="Times New Roman"/>
          <w:sz w:val="24"/>
          <w:szCs w:val="24"/>
        </w:rPr>
        <w:t xml:space="preserve">. </w:t>
      </w:r>
      <w:proofErr w:type="spellStart"/>
      <w:r w:rsidRPr="00F81E75">
        <w:rPr>
          <w:rFonts w:ascii="Times New Roman" w:eastAsia="CharisSIL" w:hAnsi="Times New Roman" w:cs="Times New Roman"/>
          <w:sz w:val="24"/>
          <w:szCs w:val="24"/>
        </w:rPr>
        <w:t>Crit</w:t>
      </w:r>
      <w:proofErr w:type="spellEnd"/>
      <w:r w:rsidRPr="00F81E75">
        <w:rPr>
          <w:rFonts w:ascii="Times New Roman" w:eastAsia="CharisSIL" w:hAnsi="Times New Roman" w:cs="Times New Roman"/>
          <w:sz w:val="24"/>
          <w:szCs w:val="24"/>
        </w:rPr>
        <w:t xml:space="preserve">. </w:t>
      </w:r>
      <w:proofErr w:type="spellStart"/>
      <w:r w:rsidRPr="00F81E75">
        <w:rPr>
          <w:rFonts w:ascii="Times New Roman" w:eastAsia="CharisSIL" w:hAnsi="Times New Roman" w:cs="Times New Roman"/>
          <w:sz w:val="24"/>
          <w:szCs w:val="24"/>
        </w:rPr>
        <w:t>Rev</w:t>
      </w:r>
      <w:proofErr w:type="spellEnd"/>
      <w:r w:rsidRPr="00F81E75">
        <w:rPr>
          <w:rFonts w:ascii="Times New Roman" w:eastAsia="CharisSIL" w:hAnsi="Times New Roman" w:cs="Times New Roman"/>
          <w:sz w:val="24"/>
          <w:szCs w:val="24"/>
        </w:rPr>
        <w:t xml:space="preserve">. </w:t>
      </w:r>
      <w:proofErr w:type="spellStart"/>
      <w:r w:rsidRPr="00F81E75">
        <w:rPr>
          <w:rFonts w:ascii="Times New Roman" w:eastAsia="CharisSIL" w:hAnsi="Times New Roman" w:cs="Times New Roman"/>
          <w:sz w:val="24"/>
          <w:szCs w:val="24"/>
        </w:rPr>
        <w:t>Environ</w:t>
      </w:r>
      <w:proofErr w:type="spellEnd"/>
      <w:r w:rsidRPr="00F81E75">
        <w:rPr>
          <w:rFonts w:ascii="Times New Roman" w:eastAsia="CharisSIL" w:hAnsi="Times New Roman" w:cs="Times New Roman"/>
          <w:sz w:val="24"/>
          <w:szCs w:val="24"/>
        </w:rPr>
        <w:t xml:space="preserve">. </w:t>
      </w:r>
      <w:proofErr w:type="spellStart"/>
      <w:r w:rsidRPr="00F81E75">
        <w:rPr>
          <w:rFonts w:ascii="Times New Roman" w:eastAsia="CharisSIL" w:hAnsi="Times New Roman" w:cs="Times New Roman"/>
          <w:sz w:val="24"/>
          <w:szCs w:val="24"/>
        </w:rPr>
        <w:t>Sci</w:t>
      </w:r>
      <w:proofErr w:type="spellEnd"/>
      <w:r w:rsidRPr="00F81E75">
        <w:rPr>
          <w:rFonts w:ascii="Times New Roman" w:eastAsia="CharisSIL" w:hAnsi="Times New Roman" w:cs="Times New Roman"/>
          <w:sz w:val="24"/>
          <w:szCs w:val="24"/>
        </w:rPr>
        <w:t xml:space="preserve">. </w:t>
      </w:r>
      <w:proofErr w:type="spellStart"/>
      <w:r w:rsidRPr="00F81E75">
        <w:rPr>
          <w:rFonts w:ascii="Times New Roman" w:eastAsia="CharisSIL" w:hAnsi="Times New Roman" w:cs="Times New Roman"/>
          <w:sz w:val="24"/>
          <w:szCs w:val="24"/>
        </w:rPr>
        <w:t>Technol</w:t>
      </w:r>
      <w:proofErr w:type="spellEnd"/>
      <w:r w:rsidRPr="00F81E75">
        <w:rPr>
          <w:rFonts w:ascii="Times New Roman" w:eastAsia="CharisSIL" w:hAnsi="Times New Roman" w:cs="Times New Roman"/>
          <w:sz w:val="24"/>
          <w:szCs w:val="24"/>
        </w:rPr>
        <w:t>. 39, 909–1001.</w:t>
      </w:r>
    </w:p>
    <w:p w14:paraId="6AFFBA04" w14:textId="77777777" w:rsidR="00CC59D2" w:rsidRDefault="00CC59D2" w:rsidP="006F614B">
      <w:pPr>
        <w:autoSpaceDE w:val="0"/>
        <w:autoSpaceDN w:val="0"/>
        <w:adjustRightInd w:val="0"/>
        <w:spacing w:line="240" w:lineRule="auto"/>
        <w:jc w:val="both"/>
        <w:rPr>
          <w:rFonts w:ascii="Times New Roman" w:eastAsia="CharisSIL" w:hAnsi="Times New Roman" w:cs="Times New Roman"/>
          <w:sz w:val="24"/>
          <w:szCs w:val="24"/>
        </w:rPr>
      </w:pPr>
      <w:r w:rsidRPr="00CC59D2">
        <w:rPr>
          <w:rFonts w:ascii="Times New Roman" w:eastAsia="CharisSIL" w:hAnsi="Times New Roman" w:cs="Times New Roman"/>
          <w:sz w:val="24"/>
          <w:szCs w:val="24"/>
        </w:rPr>
        <w:t>RANNAP,</w:t>
      </w:r>
      <w:r>
        <w:rPr>
          <w:rFonts w:ascii="Times New Roman" w:eastAsia="CharisSIL" w:hAnsi="Times New Roman" w:cs="Times New Roman"/>
          <w:sz w:val="24"/>
          <w:szCs w:val="24"/>
        </w:rPr>
        <w:t xml:space="preserve"> R.</w:t>
      </w:r>
      <w:r w:rsidRPr="00CC59D2">
        <w:rPr>
          <w:rFonts w:ascii="Times New Roman" w:eastAsia="CharisSIL" w:hAnsi="Times New Roman" w:cs="Times New Roman"/>
          <w:sz w:val="24"/>
          <w:szCs w:val="24"/>
        </w:rPr>
        <w:t>, KAART,</w:t>
      </w:r>
      <w:r>
        <w:rPr>
          <w:rFonts w:ascii="Times New Roman" w:eastAsia="CharisSIL" w:hAnsi="Times New Roman" w:cs="Times New Roman"/>
          <w:sz w:val="24"/>
          <w:szCs w:val="24"/>
        </w:rPr>
        <w:t xml:space="preserve"> M. M.,</w:t>
      </w:r>
      <w:r w:rsidRPr="00CC59D2">
        <w:rPr>
          <w:rFonts w:ascii="Times New Roman" w:eastAsia="CharisSIL" w:hAnsi="Times New Roman" w:cs="Times New Roman"/>
          <w:sz w:val="24"/>
          <w:szCs w:val="24"/>
        </w:rPr>
        <w:t xml:space="preserve"> KAART,</w:t>
      </w:r>
      <w:r>
        <w:rPr>
          <w:rFonts w:ascii="Times New Roman" w:eastAsia="CharisSIL" w:hAnsi="Times New Roman" w:cs="Times New Roman"/>
          <w:sz w:val="24"/>
          <w:szCs w:val="24"/>
        </w:rPr>
        <w:t xml:space="preserve"> T.,</w:t>
      </w:r>
      <w:r w:rsidRPr="00CC59D2">
        <w:rPr>
          <w:rFonts w:ascii="Times New Roman" w:eastAsia="CharisSIL" w:hAnsi="Times New Roman" w:cs="Times New Roman"/>
          <w:sz w:val="24"/>
          <w:szCs w:val="24"/>
        </w:rPr>
        <w:t xml:space="preserve"> KILL, </w:t>
      </w:r>
      <w:r>
        <w:rPr>
          <w:rFonts w:ascii="Times New Roman" w:eastAsia="CharisSIL" w:hAnsi="Times New Roman" w:cs="Times New Roman"/>
          <w:sz w:val="24"/>
          <w:szCs w:val="24"/>
        </w:rPr>
        <w:t xml:space="preserve">K., </w:t>
      </w:r>
      <w:r w:rsidRPr="00CC59D2">
        <w:rPr>
          <w:rFonts w:ascii="Times New Roman" w:eastAsia="CharisSIL" w:hAnsi="Times New Roman" w:cs="Times New Roman"/>
          <w:sz w:val="24"/>
          <w:szCs w:val="24"/>
        </w:rPr>
        <w:t>UUEMAA,</w:t>
      </w:r>
      <w:r>
        <w:rPr>
          <w:rFonts w:ascii="Times New Roman" w:eastAsia="CharisSIL" w:hAnsi="Times New Roman" w:cs="Times New Roman"/>
          <w:sz w:val="24"/>
          <w:szCs w:val="24"/>
        </w:rPr>
        <w:t xml:space="preserve"> E.,</w:t>
      </w:r>
      <w:r w:rsidRPr="00CC59D2">
        <w:rPr>
          <w:rFonts w:ascii="Times New Roman" w:eastAsia="CharisSIL" w:hAnsi="Times New Roman" w:cs="Times New Roman"/>
          <w:sz w:val="24"/>
          <w:szCs w:val="24"/>
        </w:rPr>
        <w:t xml:space="preserve"> MANDERD,</w:t>
      </w:r>
      <w:r>
        <w:rPr>
          <w:rFonts w:ascii="Times New Roman" w:eastAsia="CharisSIL" w:hAnsi="Times New Roman" w:cs="Times New Roman"/>
          <w:sz w:val="24"/>
          <w:szCs w:val="24"/>
        </w:rPr>
        <w:t xml:space="preserve"> U.,</w:t>
      </w:r>
      <w:r w:rsidRPr="00CC59D2">
        <w:rPr>
          <w:rFonts w:ascii="Times New Roman" w:eastAsia="CharisSIL" w:hAnsi="Times New Roman" w:cs="Times New Roman"/>
          <w:sz w:val="24"/>
          <w:szCs w:val="24"/>
        </w:rPr>
        <w:t xml:space="preserve"> KASAK</w:t>
      </w:r>
      <w:r>
        <w:rPr>
          <w:rFonts w:ascii="Times New Roman" w:eastAsia="CharisSIL" w:hAnsi="Times New Roman" w:cs="Times New Roman"/>
          <w:sz w:val="24"/>
          <w:szCs w:val="24"/>
        </w:rPr>
        <w:t xml:space="preserve">, K., (2020), </w:t>
      </w:r>
      <w:proofErr w:type="spellStart"/>
      <w:r w:rsidRPr="00CC59D2">
        <w:rPr>
          <w:rFonts w:ascii="Times New Roman" w:eastAsia="CharisSIL" w:hAnsi="Times New Roman" w:cs="Times New Roman"/>
          <w:sz w:val="24"/>
          <w:szCs w:val="24"/>
        </w:rPr>
        <w:t>Constructed</w:t>
      </w:r>
      <w:proofErr w:type="spellEnd"/>
      <w:r w:rsidRPr="00CC59D2">
        <w:rPr>
          <w:rFonts w:ascii="Times New Roman" w:eastAsia="CharisSIL" w:hAnsi="Times New Roman" w:cs="Times New Roman"/>
          <w:sz w:val="24"/>
          <w:szCs w:val="24"/>
        </w:rPr>
        <w:t xml:space="preserve"> </w:t>
      </w:r>
      <w:proofErr w:type="spellStart"/>
      <w:r w:rsidRPr="00CC59D2">
        <w:rPr>
          <w:rFonts w:ascii="Times New Roman" w:eastAsia="CharisSIL" w:hAnsi="Times New Roman" w:cs="Times New Roman"/>
          <w:sz w:val="24"/>
          <w:szCs w:val="24"/>
        </w:rPr>
        <w:t>wetlands</w:t>
      </w:r>
      <w:proofErr w:type="spellEnd"/>
      <w:r w:rsidRPr="00CC59D2">
        <w:rPr>
          <w:rFonts w:ascii="Times New Roman" w:eastAsia="CharisSIL" w:hAnsi="Times New Roman" w:cs="Times New Roman"/>
          <w:sz w:val="24"/>
          <w:szCs w:val="24"/>
        </w:rPr>
        <w:t xml:space="preserve"> as </w:t>
      </w:r>
      <w:proofErr w:type="spellStart"/>
      <w:r w:rsidRPr="00CC59D2">
        <w:rPr>
          <w:rFonts w:ascii="Times New Roman" w:eastAsia="CharisSIL" w:hAnsi="Times New Roman" w:cs="Times New Roman"/>
          <w:sz w:val="24"/>
          <w:szCs w:val="24"/>
        </w:rPr>
        <w:t>potential</w:t>
      </w:r>
      <w:proofErr w:type="spellEnd"/>
      <w:r w:rsidRPr="00CC59D2">
        <w:rPr>
          <w:rFonts w:ascii="Times New Roman" w:eastAsia="CharisSIL" w:hAnsi="Times New Roman" w:cs="Times New Roman"/>
          <w:sz w:val="24"/>
          <w:szCs w:val="24"/>
        </w:rPr>
        <w:t xml:space="preserve"> </w:t>
      </w:r>
      <w:proofErr w:type="spellStart"/>
      <w:r w:rsidRPr="00CC59D2">
        <w:rPr>
          <w:rFonts w:ascii="Times New Roman" w:eastAsia="CharisSIL" w:hAnsi="Times New Roman" w:cs="Times New Roman"/>
          <w:sz w:val="24"/>
          <w:szCs w:val="24"/>
        </w:rPr>
        <w:t>b</w:t>
      </w:r>
      <w:r>
        <w:rPr>
          <w:rFonts w:ascii="Times New Roman" w:eastAsia="CharisSIL" w:hAnsi="Times New Roman" w:cs="Times New Roman"/>
          <w:sz w:val="24"/>
          <w:szCs w:val="24"/>
        </w:rPr>
        <w:t>reeding</w:t>
      </w:r>
      <w:proofErr w:type="spellEnd"/>
      <w:r>
        <w:rPr>
          <w:rFonts w:ascii="Times New Roman" w:eastAsia="CharisSIL" w:hAnsi="Times New Roman" w:cs="Times New Roman"/>
          <w:sz w:val="24"/>
          <w:szCs w:val="24"/>
        </w:rPr>
        <w:t xml:space="preserve"> </w:t>
      </w:r>
      <w:proofErr w:type="spellStart"/>
      <w:r>
        <w:rPr>
          <w:rFonts w:ascii="Times New Roman" w:eastAsia="CharisSIL" w:hAnsi="Times New Roman" w:cs="Times New Roman"/>
          <w:sz w:val="24"/>
          <w:szCs w:val="24"/>
        </w:rPr>
        <w:t>sites</w:t>
      </w:r>
      <w:proofErr w:type="spellEnd"/>
      <w:r>
        <w:rPr>
          <w:rFonts w:ascii="Times New Roman" w:eastAsia="CharisSIL" w:hAnsi="Times New Roman" w:cs="Times New Roman"/>
          <w:sz w:val="24"/>
          <w:szCs w:val="24"/>
        </w:rPr>
        <w:t xml:space="preserve"> </w:t>
      </w:r>
      <w:proofErr w:type="spellStart"/>
      <w:r>
        <w:rPr>
          <w:rFonts w:ascii="Times New Roman" w:eastAsia="CharisSIL" w:hAnsi="Times New Roman" w:cs="Times New Roman"/>
          <w:sz w:val="24"/>
          <w:szCs w:val="24"/>
        </w:rPr>
        <w:t>for</w:t>
      </w:r>
      <w:proofErr w:type="spellEnd"/>
      <w:r>
        <w:rPr>
          <w:rFonts w:ascii="Times New Roman" w:eastAsia="CharisSIL" w:hAnsi="Times New Roman" w:cs="Times New Roman"/>
          <w:sz w:val="24"/>
          <w:szCs w:val="24"/>
        </w:rPr>
        <w:t xml:space="preserve"> </w:t>
      </w:r>
      <w:proofErr w:type="spellStart"/>
      <w:r>
        <w:rPr>
          <w:rFonts w:ascii="Times New Roman" w:eastAsia="CharisSIL" w:hAnsi="Times New Roman" w:cs="Times New Roman"/>
          <w:sz w:val="24"/>
          <w:szCs w:val="24"/>
        </w:rPr>
        <w:t>amphibians</w:t>
      </w:r>
      <w:proofErr w:type="spellEnd"/>
      <w:r>
        <w:rPr>
          <w:rFonts w:ascii="Times New Roman" w:eastAsia="CharisSIL" w:hAnsi="Times New Roman" w:cs="Times New Roman"/>
          <w:sz w:val="24"/>
          <w:szCs w:val="24"/>
        </w:rPr>
        <w:t xml:space="preserve"> in </w:t>
      </w:r>
      <w:proofErr w:type="spellStart"/>
      <w:r w:rsidRPr="00CC59D2">
        <w:rPr>
          <w:rFonts w:ascii="Times New Roman" w:eastAsia="CharisSIL" w:hAnsi="Times New Roman" w:cs="Times New Roman"/>
          <w:sz w:val="24"/>
          <w:szCs w:val="24"/>
        </w:rPr>
        <w:t>agricultural</w:t>
      </w:r>
      <w:proofErr w:type="spellEnd"/>
      <w:r w:rsidRPr="00CC59D2">
        <w:rPr>
          <w:rFonts w:ascii="Times New Roman" w:eastAsia="CharisSIL" w:hAnsi="Times New Roman" w:cs="Times New Roman"/>
          <w:sz w:val="24"/>
          <w:szCs w:val="24"/>
        </w:rPr>
        <w:t xml:space="preserve"> </w:t>
      </w:r>
      <w:proofErr w:type="spellStart"/>
      <w:r w:rsidRPr="00CC59D2">
        <w:rPr>
          <w:rFonts w:ascii="Times New Roman" w:eastAsia="CharisSIL" w:hAnsi="Times New Roman" w:cs="Times New Roman"/>
          <w:sz w:val="24"/>
          <w:szCs w:val="24"/>
        </w:rPr>
        <w:t>landscapes</w:t>
      </w:r>
      <w:proofErr w:type="spellEnd"/>
      <w:r w:rsidRPr="00CC59D2">
        <w:rPr>
          <w:rFonts w:ascii="Times New Roman" w:eastAsia="CharisSIL" w:hAnsi="Times New Roman" w:cs="Times New Roman"/>
          <w:sz w:val="24"/>
          <w:szCs w:val="24"/>
        </w:rPr>
        <w:t>: A case study</w:t>
      </w:r>
      <w:r>
        <w:rPr>
          <w:rFonts w:ascii="Times New Roman" w:eastAsia="CharisSIL" w:hAnsi="Times New Roman" w:cs="Times New Roman"/>
          <w:sz w:val="24"/>
          <w:szCs w:val="24"/>
        </w:rPr>
        <w:t xml:space="preserve">, </w:t>
      </w:r>
      <w:proofErr w:type="spellStart"/>
      <w:r w:rsidRPr="00CC59D2">
        <w:rPr>
          <w:rFonts w:ascii="Times New Roman" w:eastAsia="CharisSIL" w:hAnsi="Times New Roman" w:cs="Times New Roman"/>
          <w:sz w:val="24"/>
          <w:szCs w:val="24"/>
        </w:rPr>
        <w:t>Ecological</w:t>
      </w:r>
      <w:proofErr w:type="spellEnd"/>
      <w:r w:rsidRPr="00CC59D2">
        <w:rPr>
          <w:rFonts w:ascii="Times New Roman" w:eastAsia="CharisSIL" w:hAnsi="Times New Roman" w:cs="Times New Roman"/>
          <w:sz w:val="24"/>
          <w:szCs w:val="24"/>
        </w:rPr>
        <w:t xml:space="preserve"> </w:t>
      </w:r>
      <w:proofErr w:type="spellStart"/>
      <w:r w:rsidRPr="00CC59D2">
        <w:rPr>
          <w:rFonts w:ascii="Times New Roman" w:eastAsia="CharisSIL" w:hAnsi="Times New Roman" w:cs="Times New Roman"/>
          <w:sz w:val="24"/>
          <w:szCs w:val="24"/>
        </w:rPr>
        <w:t>Engineering</w:t>
      </w:r>
      <w:proofErr w:type="spellEnd"/>
      <w:r>
        <w:rPr>
          <w:rFonts w:ascii="Times New Roman" w:eastAsia="CharisSIL" w:hAnsi="Times New Roman" w:cs="Times New Roman"/>
          <w:sz w:val="24"/>
          <w:szCs w:val="24"/>
        </w:rPr>
        <w:t xml:space="preserve">, </w:t>
      </w:r>
      <w:proofErr w:type="spellStart"/>
      <w:r>
        <w:rPr>
          <w:rFonts w:ascii="Times New Roman" w:eastAsia="CharisSIL" w:hAnsi="Times New Roman" w:cs="Times New Roman"/>
          <w:sz w:val="24"/>
          <w:szCs w:val="24"/>
        </w:rPr>
        <w:t>Volume</w:t>
      </w:r>
      <w:proofErr w:type="spellEnd"/>
      <w:r>
        <w:rPr>
          <w:rFonts w:ascii="Times New Roman" w:eastAsia="CharisSIL" w:hAnsi="Times New Roman" w:cs="Times New Roman"/>
          <w:sz w:val="24"/>
          <w:szCs w:val="24"/>
        </w:rPr>
        <w:t xml:space="preserve"> 158, ELSEVIER,  </w:t>
      </w:r>
      <w:r w:rsidRPr="00CC59D2">
        <w:rPr>
          <w:rFonts w:ascii="Times New Roman" w:eastAsia="CharisSIL" w:hAnsi="Times New Roman" w:cs="Times New Roman"/>
          <w:sz w:val="24"/>
          <w:szCs w:val="24"/>
        </w:rPr>
        <w:t>https://doi.org/10.1016/j.ecoleng.2020.106077</w:t>
      </w:r>
      <w:r>
        <w:rPr>
          <w:rFonts w:ascii="Times New Roman" w:eastAsia="CharisSIL" w:hAnsi="Times New Roman" w:cs="Times New Roman"/>
          <w:sz w:val="24"/>
          <w:szCs w:val="24"/>
        </w:rPr>
        <w:t>.</w:t>
      </w:r>
    </w:p>
    <w:p w14:paraId="6F901746" w14:textId="77777777" w:rsidR="00F81E75" w:rsidRDefault="00F81E75" w:rsidP="006F614B">
      <w:pPr>
        <w:autoSpaceDE w:val="0"/>
        <w:autoSpaceDN w:val="0"/>
        <w:adjustRightInd w:val="0"/>
        <w:spacing w:line="240" w:lineRule="auto"/>
        <w:jc w:val="both"/>
        <w:rPr>
          <w:rFonts w:ascii="Times New Roman" w:eastAsia="CharisSIL" w:hAnsi="Times New Roman" w:cs="Times New Roman"/>
          <w:sz w:val="24"/>
          <w:szCs w:val="24"/>
        </w:rPr>
      </w:pPr>
      <w:r>
        <w:rPr>
          <w:rFonts w:ascii="Times New Roman" w:eastAsia="CharisSIL" w:hAnsi="Times New Roman" w:cs="Times New Roman"/>
          <w:sz w:val="24"/>
          <w:szCs w:val="24"/>
        </w:rPr>
        <w:t>ARNTZEN, J.W.</w:t>
      </w:r>
      <w:r w:rsidR="00567CFE">
        <w:rPr>
          <w:rFonts w:ascii="Times New Roman" w:eastAsia="CharisSIL" w:hAnsi="Times New Roman" w:cs="Times New Roman"/>
          <w:sz w:val="24"/>
          <w:szCs w:val="24"/>
        </w:rPr>
        <w:t>,</w:t>
      </w:r>
      <w:r w:rsidRPr="00F81E75">
        <w:rPr>
          <w:rFonts w:ascii="Times New Roman" w:eastAsia="CharisSIL" w:hAnsi="Times New Roman" w:cs="Times New Roman"/>
          <w:sz w:val="24"/>
          <w:szCs w:val="24"/>
        </w:rPr>
        <w:t xml:space="preserve"> ABRAHAMS, C., MEILINK, W.R.M., IOSIF, R., ZUIDERWIJK, A., </w:t>
      </w:r>
      <w:r>
        <w:rPr>
          <w:rFonts w:ascii="Times New Roman" w:eastAsia="CharisSIL" w:hAnsi="Times New Roman" w:cs="Times New Roman"/>
          <w:sz w:val="24"/>
          <w:szCs w:val="24"/>
        </w:rPr>
        <w:t>(</w:t>
      </w:r>
      <w:r w:rsidRPr="00F81E75">
        <w:rPr>
          <w:rFonts w:ascii="Times New Roman" w:eastAsia="CharisSIL" w:hAnsi="Times New Roman" w:cs="Times New Roman"/>
          <w:sz w:val="24"/>
          <w:szCs w:val="24"/>
        </w:rPr>
        <w:t>2017</w:t>
      </w:r>
      <w:r>
        <w:rPr>
          <w:rFonts w:ascii="Times New Roman" w:eastAsia="CharisSIL" w:hAnsi="Times New Roman" w:cs="Times New Roman"/>
          <w:sz w:val="24"/>
          <w:szCs w:val="24"/>
        </w:rPr>
        <w:t>),</w:t>
      </w:r>
      <w:r w:rsidRPr="00F81E75">
        <w:rPr>
          <w:rFonts w:ascii="Times New Roman" w:eastAsia="CharisSIL" w:hAnsi="Times New Roman" w:cs="Times New Roman"/>
          <w:sz w:val="24"/>
          <w:szCs w:val="24"/>
        </w:rPr>
        <w:t xml:space="preserve"> </w:t>
      </w:r>
      <w:proofErr w:type="spellStart"/>
      <w:r w:rsidRPr="00F81E75">
        <w:rPr>
          <w:rFonts w:ascii="Times New Roman" w:eastAsia="CharisSIL" w:hAnsi="Times New Roman" w:cs="Times New Roman"/>
          <w:sz w:val="24"/>
          <w:szCs w:val="24"/>
        </w:rPr>
        <w:t>Amphibian</w:t>
      </w:r>
      <w:proofErr w:type="spellEnd"/>
      <w:r>
        <w:rPr>
          <w:rFonts w:ascii="Times New Roman" w:eastAsia="CharisSIL" w:hAnsi="Times New Roman" w:cs="Times New Roman"/>
          <w:sz w:val="24"/>
          <w:szCs w:val="24"/>
        </w:rPr>
        <w:t xml:space="preserve"> </w:t>
      </w:r>
      <w:proofErr w:type="spellStart"/>
      <w:r w:rsidRPr="00F81E75">
        <w:rPr>
          <w:rFonts w:ascii="Times New Roman" w:eastAsia="CharisSIL" w:hAnsi="Times New Roman" w:cs="Times New Roman"/>
          <w:sz w:val="24"/>
          <w:szCs w:val="24"/>
        </w:rPr>
        <w:t>decline</w:t>
      </w:r>
      <w:proofErr w:type="spellEnd"/>
      <w:r w:rsidRPr="00F81E75">
        <w:rPr>
          <w:rFonts w:ascii="Times New Roman" w:eastAsia="CharisSIL" w:hAnsi="Times New Roman" w:cs="Times New Roman"/>
          <w:sz w:val="24"/>
          <w:szCs w:val="24"/>
        </w:rPr>
        <w:t xml:space="preserve">, </w:t>
      </w:r>
      <w:proofErr w:type="spellStart"/>
      <w:r w:rsidRPr="00F81E75">
        <w:rPr>
          <w:rFonts w:ascii="Times New Roman" w:eastAsia="CharisSIL" w:hAnsi="Times New Roman" w:cs="Times New Roman"/>
          <w:sz w:val="24"/>
          <w:szCs w:val="24"/>
        </w:rPr>
        <w:t>pond</w:t>
      </w:r>
      <w:proofErr w:type="spellEnd"/>
      <w:r w:rsidRPr="00F81E75">
        <w:rPr>
          <w:rFonts w:ascii="Times New Roman" w:eastAsia="CharisSIL" w:hAnsi="Times New Roman" w:cs="Times New Roman"/>
          <w:sz w:val="24"/>
          <w:szCs w:val="24"/>
        </w:rPr>
        <w:t xml:space="preserve"> </w:t>
      </w:r>
      <w:proofErr w:type="spellStart"/>
      <w:r w:rsidRPr="00F81E75">
        <w:rPr>
          <w:rFonts w:ascii="Times New Roman" w:eastAsia="CharisSIL" w:hAnsi="Times New Roman" w:cs="Times New Roman"/>
          <w:sz w:val="24"/>
          <w:szCs w:val="24"/>
        </w:rPr>
        <w:t>loss</w:t>
      </w:r>
      <w:proofErr w:type="spellEnd"/>
      <w:r w:rsidRPr="00F81E75">
        <w:rPr>
          <w:rFonts w:ascii="Times New Roman" w:eastAsia="CharisSIL" w:hAnsi="Times New Roman" w:cs="Times New Roman"/>
          <w:sz w:val="24"/>
          <w:szCs w:val="24"/>
        </w:rPr>
        <w:t xml:space="preserve"> and </w:t>
      </w:r>
      <w:proofErr w:type="spellStart"/>
      <w:r w:rsidRPr="00F81E75">
        <w:rPr>
          <w:rFonts w:ascii="Times New Roman" w:eastAsia="CharisSIL" w:hAnsi="Times New Roman" w:cs="Times New Roman"/>
          <w:sz w:val="24"/>
          <w:szCs w:val="24"/>
        </w:rPr>
        <w:t>reduced</w:t>
      </w:r>
      <w:proofErr w:type="spellEnd"/>
      <w:r w:rsidRPr="00F81E75">
        <w:rPr>
          <w:rFonts w:ascii="Times New Roman" w:eastAsia="CharisSIL" w:hAnsi="Times New Roman" w:cs="Times New Roman"/>
          <w:sz w:val="24"/>
          <w:szCs w:val="24"/>
        </w:rPr>
        <w:t xml:space="preserve"> </w:t>
      </w:r>
      <w:proofErr w:type="spellStart"/>
      <w:r w:rsidRPr="00F81E75">
        <w:rPr>
          <w:rFonts w:ascii="Times New Roman" w:eastAsia="CharisSIL" w:hAnsi="Times New Roman" w:cs="Times New Roman"/>
          <w:sz w:val="24"/>
          <w:szCs w:val="24"/>
        </w:rPr>
        <w:t>population</w:t>
      </w:r>
      <w:proofErr w:type="spellEnd"/>
      <w:r w:rsidRPr="00F81E75">
        <w:rPr>
          <w:rFonts w:ascii="Times New Roman" w:eastAsia="CharisSIL" w:hAnsi="Times New Roman" w:cs="Times New Roman"/>
          <w:sz w:val="24"/>
          <w:szCs w:val="24"/>
        </w:rPr>
        <w:t xml:space="preserve"> </w:t>
      </w:r>
      <w:proofErr w:type="spellStart"/>
      <w:r w:rsidRPr="00F81E75">
        <w:rPr>
          <w:rFonts w:ascii="Times New Roman" w:eastAsia="CharisSIL" w:hAnsi="Times New Roman" w:cs="Times New Roman"/>
          <w:sz w:val="24"/>
          <w:szCs w:val="24"/>
        </w:rPr>
        <w:t>connectivity</w:t>
      </w:r>
      <w:proofErr w:type="spellEnd"/>
      <w:r w:rsidRPr="00F81E75">
        <w:rPr>
          <w:rFonts w:ascii="Times New Roman" w:eastAsia="CharisSIL" w:hAnsi="Times New Roman" w:cs="Times New Roman"/>
          <w:sz w:val="24"/>
          <w:szCs w:val="24"/>
        </w:rPr>
        <w:t xml:space="preserve"> </w:t>
      </w:r>
      <w:proofErr w:type="spellStart"/>
      <w:r w:rsidRPr="00F81E75">
        <w:rPr>
          <w:rFonts w:ascii="Times New Roman" w:eastAsia="CharisSIL" w:hAnsi="Times New Roman" w:cs="Times New Roman"/>
          <w:sz w:val="24"/>
          <w:szCs w:val="24"/>
        </w:rPr>
        <w:t>und</w:t>
      </w:r>
      <w:r>
        <w:rPr>
          <w:rFonts w:ascii="Times New Roman" w:eastAsia="CharisSIL" w:hAnsi="Times New Roman" w:cs="Times New Roman"/>
          <w:sz w:val="24"/>
          <w:szCs w:val="24"/>
        </w:rPr>
        <w:t>er</w:t>
      </w:r>
      <w:proofErr w:type="spellEnd"/>
      <w:r>
        <w:rPr>
          <w:rFonts w:ascii="Times New Roman" w:eastAsia="CharisSIL" w:hAnsi="Times New Roman" w:cs="Times New Roman"/>
          <w:sz w:val="24"/>
          <w:szCs w:val="24"/>
        </w:rPr>
        <w:t xml:space="preserve"> </w:t>
      </w:r>
      <w:proofErr w:type="spellStart"/>
      <w:r>
        <w:rPr>
          <w:rFonts w:ascii="Times New Roman" w:eastAsia="CharisSIL" w:hAnsi="Times New Roman" w:cs="Times New Roman"/>
          <w:sz w:val="24"/>
          <w:szCs w:val="24"/>
        </w:rPr>
        <w:t>agricultural</w:t>
      </w:r>
      <w:proofErr w:type="spellEnd"/>
      <w:r>
        <w:rPr>
          <w:rFonts w:ascii="Times New Roman" w:eastAsia="CharisSIL" w:hAnsi="Times New Roman" w:cs="Times New Roman"/>
          <w:sz w:val="24"/>
          <w:szCs w:val="24"/>
        </w:rPr>
        <w:t xml:space="preserve"> </w:t>
      </w:r>
      <w:proofErr w:type="spellStart"/>
      <w:r>
        <w:rPr>
          <w:rFonts w:ascii="Times New Roman" w:eastAsia="CharisSIL" w:hAnsi="Times New Roman" w:cs="Times New Roman"/>
          <w:sz w:val="24"/>
          <w:szCs w:val="24"/>
        </w:rPr>
        <w:t>intensification</w:t>
      </w:r>
      <w:proofErr w:type="spellEnd"/>
      <w:r>
        <w:rPr>
          <w:rFonts w:ascii="Times New Roman" w:eastAsia="CharisSIL" w:hAnsi="Times New Roman" w:cs="Times New Roman"/>
          <w:sz w:val="24"/>
          <w:szCs w:val="24"/>
        </w:rPr>
        <w:t xml:space="preserve"> </w:t>
      </w:r>
      <w:proofErr w:type="spellStart"/>
      <w:r w:rsidRPr="00F81E75">
        <w:rPr>
          <w:rFonts w:ascii="Times New Roman" w:eastAsia="CharisSIL" w:hAnsi="Times New Roman" w:cs="Times New Roman"/>
          <w:sz w:val="24"/>
          <w:szCs w:val="24"/>
        </w:rPr>
        <w:t>over</w:t>
      </w:r>
      <w:proofErr w:type="spellEnd"/>
      <w:r w:rsidRPr="00F81E75">
        <w:rPr>
          <w:rFonts w:ascii="Times New Roman" w:eastAsia="CharisSIL" w:hAnsi="Times New Roman" w:cs="Times New Roman"/>
          <w:sz w:val="24"/>
          <w:szCs w:val="24"/>
        </w:rPr>
        <w:t xml:space="preserve"> a 38 </w:t>
      </w:r>
      <w:proofErr w:type="spellStart"/>
      <w:r w:rsidRPr="00F81E75">
        <w:rPr>
          <w:rFonts w:ascii="Times New Roman" w:eastAsia="CharisSIL" w:hAnsi="Times New Roman" w:cs="Times New Roman"/>
          <w:sz w:val="24"/>
          <w:szCs w:val="24"/>
        </w:rPr>
        <w:t>year</w:t>
      </w:r>
      <w:proofErr w:type="spellEnd"/>
      <w:r w:rsidRPr="00F81E75">
        <w:rPr>
          <w:rFonts w:ascii="Times New Roman" w:eastAsia="CharisSIL" w:hAnsi="Times New Roman" w:cs="Times New Roman"/>
          <w:sz w:val="24"/>
          <w:szCs w:val="24"/>
        </w:rPr>
        <w:t xml:space="preserve"> period. </w:t>
      </w:r>
      <w:proofErr w:type="spellStart"/>
      <w:r w:rsidRPr="00F81E75">
        <w:rPr>
          <w:rFonts w:ascii="Times New Roman" w:eastAsia="CharisSIL" w:hAnsi="Times New Roman" w:cs="Times New Roman"/>
          <w:sz w:val="24"/>
          <w:szCs w:val="24"/>
        </w:rPr>
        <w:t>Biodivers</w:t>
      </w:r>
      <w:proofErr w:type="spellEnd"/>
      <w:r w:rsidRPr="00F81E75">
        <w:rPr>
          <w:rFonts w:ascii="Times New Roman" w:eastAsia="CharisSIL" w:hAnsi="Times New Roman" w:cs="Times New Roman"/>
          <w:sz w:val="24"/>
          <w:szCs w:val="24"/>
        </w:rPr>
        <w:t xml:space="preserve">. </w:t>
      </w:r>
      <w:proofErr w:type="spellStart"/>
      <w:r w:rsidRPr="00F81E75">
        <w:rPr>
          <w:rFonts w:ascii="Times New Roman" w:eastAsia="CharisSIL" w:hAnsi="Times New Roman" w:cs="Times New Roman"/>
          <w:sz w:val="24"/>
          <w:szCs w:val="24"/>
        </w:rPr>
        <w:t>Conserv</w:t>
      </w:r>
      <w:proofErr w:type="spellEnd"/>
      <w:r w:rsidRPr="00F81E75">
        <w:rPr>
          <w:rFonts w:ascii="Times New Roman" w:eastAsia="CharisSIL" w:hAnsi="Times New Roman" w:cs="Times New Roman"/>
          <w:sz w:val="24"/>
          <w:szCs w:val="24"/>
        </w:rPr>
        <w:t>. 26, 1411–1430.</w:t>
      </w:r>
    </w:p>
    <w:p w14:paraId="05D9C0F5" w14:textId="77777777" w:rsidR="00701B10" w:rsidRDefault="00701B10" w:rsidP="006F614B">
      <w:pPr>
        <w:autoSpaceDE w:val="0"/>
        <w:autoSpaceDN w:val="0"/>
        <w:adjustRightInd w:val="0"/>
        <w:spacing w:line="240" w:lineRule="auto"/>
        <w:jc w:val="both"/>
        <w:rPr>
          <w:rFonts w:ascii="Times New Roman" w:eastAsia="CharisSIL" w:hAnsi="Times New Roman" w:cs="Times New Roman"/>
          <w:sz w:val="24"/>
          <w:szCs w:val="24"/>
        </w:rPr>
      </w:pPr>
      <w:r w:rsidRPr="00701B10">
        <w:rPr>
          <w:rFonts w:ascii="Times New Roman" w:eastAsia="CharisSIL" w:hAnsi="Times New Roman" w:cs="Times New Roman"/>
          <w:sz w:val="24"/>
          <w:szCs w:val="24"/>
        </w:rPr>
        <w:t xml:space="preserve">KASAK, K., MOTLEP, R., TRUU, M., TRUU, J., KOIV-VAINIK, M., ESPENBERG, M., et al., </w:t>
      </w:r>
      <w:r>
        <w:rPr>
          <w:rFonts w:ascii="Times New Roman" w:eastAsia="CharisSIL" w:hAnsi="Times New Roman" w:cs="Times New Roman"/>
          <w:sz w:val="24"/>
          <w:szCs w:val="24"/>
        </w:rPr>
        <w:t>(</w:t>
      </w:r>
      <w:r w:rsidRPr="00701B10">
        <w:rPr>
          <w:rFonts w:ascii="Times New Roman" w:eastAsia="CharisSIL" w:hAnsi="Times New Roman" w:cs="Times New Roman"/>
          <w:sz w:val="24"/>
          <w:szCs w:val="24"/>
        </w:rPr>
        <w:t>2016</w:t>
      </w:r>
      <w:r>
        <w:rPr>
          <w:rFonts w:ascii="Times New Roman" w:eastAsia="CharisSIL" w:hAnsi="Times New Roman" w:cs="Times New Roman"/>
          <w:sz w:val="24"/>
          <w:szCs w:val="24"/>
        </w:rPr>
        <w:t xml:space="preserve">), </w:t>
      </w:r>
      <w:proofErr w:type="spellStart"/>
      <w:r w:rsidRPr="00701B10">
        <w:rPr>
          <w:rFonts w:ascii="Times New Roman" w:eastAsia="CharisSIL" w:hAnsi="Times New Roman" w:cs="Times New Roman"/>
          <w:sz w:val="24"/>
          <w:szCs w:val="24"/>
        </w:rPr>
        <w:t>Hydrated</w:t>
      </w:r>
      <w:proofErr w:type="spellEnd"/>
      <w:r w:rsidRPr="00701B10">
        <w:rPr>
          <w:rFonts w:ascii="Times New Roman" w:eastAsia="CharisSIL" w:hAnsi="Times New Roman" w:cs="Times New Roman"/>
          <w:sz w:val="24"/>
          <w:szCs w:val="24"/>
        </w:rPr>
        <w:t xml:space="preserve"> </w:t>
      </w:r>
      <w:proofErr w:type="spellStart"/>
      <w:r w:rsidRPr="00701B10">
        <w:rPr>
          <w:rFonts w:ascii="Times New Roman" w:eastAsia="CharisSIL" w:hAnsi="Times New Roman" w:cs="Times New Roman"/>
          <w:sz w:val="24"/>
          <w:szCs w:val="24"/>
        </w:rPr>
        <w:t>oil</w:t>
      </w:r>
      <w:proofErr w:type="spellEnd"/>
      <w:r w:rsidRPr="00701B10">
        <w:rPr>
          <w:rFonts w:ascii="Times New Roman" w:eastAsia="CharisSIL" w:hAnsi="Times New Roman" w:cs="Times New Roman"/>
          <w:sz w:val="24"/>
          <w:szCs w:val="24"/>
        </w:rPr>
        <w:t xml:space="preserve"> </w:t>
      </w:r>
      <w:proofErr w:type="spellStart"/>
      <w:r w:rsidRPr="00701B10">
        <w:rPr>
          <w:rFonts w:ascii="Times New Roman" w:eastAsia="CharisSIL" w:hAnsi="Times New Roman" w:cs="Times New Roman"/>
          <w:sz w:val="24"/>
          <w:szCs w:val="24"/>
        </w:rPr>
        <w:t>shale</w:t>
      </w:r>
      <w:proofErr w:type="spellEnd"/>
      <w:r w:rsidRPr="00701B10">
        <w:rPr>
          <w:rFonts w:ascii="Times New Roman" w:eastAsia="CharisSIL" w:hAnsi="Times New Roman" w:cs="Times New Roman"/>
          <w:sz w:val="24"/>
          <w:szCs w:val="24"/>
        </w:rPr>
        <w:t xml:space="preserve"> </w:t>
      </w:r>
      <w:proofErr w:type="spellStart"/>
      <w:r w:rsidRPr="00701B10">
        <w:rPr>
          <w:rFonts w:ascii="Times New Roman" w:eastAsia="CharisSIL" w:hAnsi="Times New Roman" w:cs="Times New Roman"/>
          <w:sz w:val="24"/>
          <w:szCs w:val="24"/>
        </w:rPr>
        <w:t>ash</w:t>
      </w:r>
      <w:proofErr w:type="spellEnd"/>
      <w:r w:rsidRPr="00701B10">
        <w:rPr>
          <w:rFonts w:ascii="Times New Roman" w:eastAsia="CharisSIL" w:hAnsi="Times New Roman" w:cs="Times New Roman"/>
          <w:sz w:val="24"/>
          <w:szCs w:val="24"/>
        </w:rPr>
        <w:t xml:space="preserve"> </w:t>
      </w:r>
      <w:proofErr w:type="spellStart"/>
      <w:r w:rsidRPr="00701B10">
        <w:rPr>
          <w:rFonts w:ascii="Times New Roman" w:eastAsia="CharisSIL" w:hAnsi="Times New Roman" w:cs="Times New Roman"/>
          <w:sz w:val="24"/>
          <w:szCs w:val="24"/>
        </w:rPr>
        <w:t>mitigates</w:t>
      </w:r>
      <w:proofErr w:type="spellEnd"/>
      <w:r w:rsidRPr="00701B10">
        <w:rPr>
          <w:rFonts w:ascii="Times New Roman" w:eastAsia="CharisSIL" w:hAnsi="Times New Roman" w:cs="Times New Roman"/>
          <w:sz w:val="24"/>
          <w:szCs w:val="24"/>
        </w:rPr>
        <w:t xml:space="preserve"> </w:t>
      </w:r>
      <w:proofErr w:type="spellStart"/>
      <w:r w:rsidRPr="00701B10">
        <w:rPr>
          <w:rFonts w:ascii="Times New Roman" w:eastAsia="CharisSIL" w:hAnsi="Times New Roman" w:cs="Times New Roman"/>
          <w:sz w:val="24"/>
          <w:szCs w:val="24"/>
        </w:rPr>
        <w:t>greenhouse</w:t>
      </w:r>
      <w:proofErr w:type="spellEnd"/>
      <w:r w:rsidRPr="00701B10">
        <w:rPr>
          <w:rFonts w:ascii="Times New Roman" w:eastAsia="CharisSIL" w:hAnsi="Times New Roman" w:cs="Times New Roman"/>
          <w:sz w:val="24"/>
          <w:szCs w:val="24"/>
        </w:rPr>
        <w:t xml:space="preserve"> </w:t>
      </w:r>
      <w:proofErr w:type="spellStart"/>
      <w:r w:rsidRPr="00701B10">
        <w:rPr>
          <w:rFonts w:ascii="Times New Roman" w:eastAsia="CharisSIL" w:hAnsi="Times New Roman" w:cs="Times New Roman"/>
          <w:sz w:val="24"/>
          <w:szCs w:val="24"/>
        </w:rPr>
        <w:t>gas</w:t>
      </w:r>
      <w:proofErr w:type="spellEnd"/>
      <w:r w:rsidRPr="00701B10">
        <w:rPr>
          <w:rFonts w:ascii="Times New Roman" w:eastAsia="CharisSIL" w:hAnsi="Times New Roman" w:cs="Times New Roman"/>
          <w:sz w:val="24"/>
          <w:szCs w:val="24"/>
        </w:rPr>
        <w:t xml:space="preserve"> </w:t>
      </w:r>
      <w:proofErr w:type="spellStart"/>
      <w:r w:rsidRPr="00701B10">
        <w:rPr>
          <w:rFonts w:ascii="Times New Roman" w:eastAsia="CharisSIL" w:hAnsi="Times New Roman" w:cs="Times New Roman"/>
          <w:sz w:val="24"/>
          <w:szCs w:val="24"/>
        </w:rPr>
        <w:t>emissions</w:t>
      </w:r>
      <w:proofErr w:type="spellEnd"/>
      <w:r w:rsidRPr="00701B10">
        <w:rPr>
          <w:rFonts w:ascii="Times New Roman" w:eastAsia="CharisSIL" w:hAnsi="Times New Roman" w:cs="Times New Roman"/>
          <w:sz w:val="24"/>
          <w:szCs w:val="24"/>
        </w:rPr>
        <w:t xml:space="preserve"> </w:t>
      </w:r>
      <w:proofErr w:type="spellStart"/>
      <w:r w:rsidRPr="00701B10">
        <w:rPr>
          <w:rFonts w:ascii="Times New Roman" w:eastAsia="CharisSIL" w:hAnsi="Times New Roman" w:cs="Times New Roman"/>
          <w:sz w:val="24"/>
          <w:szCs w:val="24"/>
        </w:rPr>
        <w:t>from</w:t>
      </w:r>
      <w:proofErr w:type="spellEnd"/>
      <w:r w:rsidRPr="00701B10">
        <w:rPr>
          <w:rFonts w:ascii="Times New Roman" w:eastAsia="CharisSIL" w:hAnsi="Times New Roman" w:cs="Times New Roman"/>
          <w:sz w:val="24"/>
          <w:szCs w:val="24"/>
        </w:rPr>
        <w:t xml:space="preserve"> </w:t>
      </w:r>
      <w:proofErr w:type="spellStart"/>
      <w:r w:rsidRPr="00701B10">
        <w:rPr>
          <w:rFonts w:ascii="Times New Roman" w:eastAsia="CharisSIL" w:hAnsi="Times New Roman" w:cs="Times New Roman"/>
          <w:sz w:val="24"/>
          <w:szCs w:val="24"/>
        </w:rPr>
        <w:t>horizontal</w:t>
      </w:r>
      <w:proofErr w:type="spellEnd"/>
      <w:r w:rsidRPr="00701B10">
        <w:rPr>
          <w:rFonts w:ascii="Times New Roman" w:eastAsia="CharisSIL" w:hAnsi="Times New Roman" w:cs="Times New Roman"/>
          <w:sz w:val="24"/>
          <w:szCs w:val="24"/>
        </w:rPr>
        <w:t xml:space="preserve"> </w:t>
      </w:r>
      <w:proofErr w:type="spellStart"/>
      <w:r w:rsidRPr="00701B10">
        <w:rPr>
          <w:rFonts w:ascii="Times New Roman" w:eastAsia="CharisSIL" w:hAnsi="Times New Roman" w:cs="Times New Roman"/>
          <w:sz w:val="24"/>
          <w:szCs w:val="24"/>
        </w:rPr>
        <w:t>subsurface</w:t>
      </w:r>
      <w:proofErr w:type="spellEnd"/>
      <w:r>
        <w:rPr>
          <w:rFonts w:ascii="Times New Roman" w:eastAsia="CharisSIL" w:hAnsi="Times New Roman" w:cs="Times New Roman"/>
          <w:sz w:val="24"/>
          <w:szCs w:val="24"/>
        </w:rPr>
        <w:t xml:space="preserve"> </w:t>
      </w:r>
      <w:proofErr w:type="spellStart"/>
      <w:r w:rsidRPr="00701B10">
        <w:rPr>
          <w:rFonts w:ascii="Times New Roman" w:eastAsia="CharisSIL" w:hAnsi="Times New Roman" w:cs="Times New Roman"/>
          <w:sz w:val="24"/>
          <w:szCs w:val="24"/>
        </w:rPr>
        <w:t>flow</w:t>
      </w:r>
      <w:proofErr w:type="spellEnd"/>
      <w:r w:rsidRPr="00701B10">
        <w:rPr>
          <w:rFonts w:ascii="Times New Roman" w:eastAsia="CharisSIL" w:hAnsi="Times New Roman" w:cs="Times New Roman"/>
          <w:sz w:val="24"/>
          <w:szCs w:val="24"/>
        </w:rPr>
        <w:t xml:space="preserve"> </w:t>
      </w:r>
      <w:proofErr w:type="spellStart"/>
      <w:r w:rsidRPr="00701B10">
        <w:rPr>
          <w:rFonts w:ascii="Times New Roman" w:eastAsia="CharisSIL" w:hAnsi="Times New Roman" w:cs="Times New Roman"/>
          <w:sz w:val="24"/>
          <w:szCs w:val="24"/>
        </w:rPr>
        <w:t>filters</w:t>
      </w:r>
      <w:proofErr w:type="spellEnd"/>
      <w:r w:rsidRPr="00701B10">
        <w:rPr>
          <w:rFonts w:ascii="Times New Roman" w:eastAsia="CharisSIL" w:hAnsi="Times New Roman" w:cs="Times New Roman"/>
          <w:sz w:val="24"/>
          <w:szCs w:val="24"/>
        </w:rPr>
        <w:t xml:space="preserve"> </w:t>
      </w:r>
      <w:proofErr w:type="spellStart"/>
      <w:r w:rsidRPr="00701B10">
        <w:rPr>
          <w:rFonts w:ascii="Times New Roman" w:eastAsia="CharisSIL" w:hAnsi="Times New Roman" w:cs="Times New Roman"/>
          <w:sz w:val="24"/>
          <w:szCs w:val="24"/>
        </w:rPr>
        <w:t>for</w:t>
      </w:r>
      <w:proofErr w:type="spellEnd"/>
      <w:r w:rsidRPr="00701B10">
        <w:rPr>
          <w:rFonts w:ascii="Times New Roman" w:eastAsia="CharisSIL" w:hAnsi="Times New Roman" w:cs="Times New Roman"/>
          <w:sz w:val="24"/>
          <w:szCs w:val="24"/>
        </w:rPr>
        <w:t xml:space="preserve"> </w:t>
      </w:r>
      <w:proofErr w:type="spellStart"/>
      <w:r w:rsidRPr="00701B10">
        <w:rPr>
          <w:rFonts w:ascii="Times New Roman" w:eastAsia="CharisSIL" w:hAnsi="Times New Roman" w:cs="Times New Roman"/>
          <w:sz w:val="24"/>
          <w:szCs w:val="24"/>
        </w:rPr>
        <w:t>wastewater</w:t>
      </w:r>
      <w:proofErr w:type="spellEnd"/>
      <w:r w:rsidRPr="00701B10">
        <w:rPr>
          <w:rFonts w:ascii="Times New Roman" w:eastAsia="CharisSIL" w:hAnsi="Times New Roman" w:cs="Times New Roman"/>
          <w:sz w:val="24"/>
          <w:szCs w:val="24"/>
        </w:rPr>
        <w:t xml:space="preserve"> </w:t>
      </w:r>
      <w:proofErr w:type="spellStart"/>
      <w:r w:rsidRPr="00701B10">
        <w:rPr>
          <w:rFonts w:ascii="Times New Roman" w:eastAsia="CharisSIL" w:hAnsi="Times New Roman" w:cs="Times New Roman"/>
          <w:sz w:val="24"/>
          <w:szCs w:val="24"/>
        </w:rPr>
        <w:t>treatment</w:t>
      </w:r>
      <w:proofErr w:type="spellEnd"/>
      <w:r w:rsidRPr="00701B10">
        <w:rPr>
          <w:rFonts w:ascii="Times New Roman" w:eastAsia="CharisSIL" w:hAnsi="Times New Roman" w:cs="Times New Roman"/>
          <w:sz w:val="24"/>
          <w:szCs w:val="24"/>
        </w:rPr>
        <w:t xml:space="preserve">. </w:t>
      </w:r>
      <w:proofErr w:type="spellStart"/>
      <w:r w:rsidRPr="00701B10">
        <w:rPr>
          <w:rFonts w:ascii="Times New Roman" w:eastAsia="CharisSIL" w:hAnsi="Times New Roman" w:cs="Times New Roman"/>
          <w:sz w:val="24"/>
          <w:szCs w:val="24"/>
        </w:rPr>
        <w:t>Water</w:t>
      </w:r>
      <w:proofErr w:type="spellEnd"/>
      <w:r w:rsidRPr="00701B10">
        <w:rPr>
          <w:rFonts w:ascii="Times New Roman" w:eastAsia="CharisSIL" w:hAnsi="Times New Roman" w:cs="Times New Roman"/>
          <w:sz w:val="24"/>
          <w:szCs w:val="24"/>
        </w:rPr>
        <w:t xml:space="preserve"> Air </w:t>
      </w:r>
      <w:proofErr w:type="spellStart"/>
      <w:r w:rsidRPr="00701B10">
        <w:rPr>
          <w:rFonts w:ascii="Times New Roman" w:eastAsia="CharisSIL" w:hAnsi="Times New Roman" w:cs="Times New Roman"/>
          <w:sz w:val="24"/>
          <w:szCs w:val="24"/>
        </w:rPr>
        <w:t>Soil</w:t>
      </w:r>
      <w:proofErr w:type="spellEnd"/>
      <w:r w:rsidRPr="00701B10">
        <w:rPr>
          <w:rFonts w:ascii="Times New Roman" w:eastAsia="CharisSIL" w:hAnsi="Times New Roman" w:cs="Times New Roman"/>
          <w:sz w:val="24"/>
          <w:szCs w:val="24"/>
        </w:rPr>
        <w:t xml:space="preserve"> </w:t>
      </w:r>
      <w:proofErr w:type="spellStart"/>
      <w:r w:rsidRPr="00701B10">
        <w:rPr>
          <w:rFonts w:ascii="Times New Roman" w:eastAsia="CharisSIL" w:hAnsi="Times New Roman" w:cs="Times New Roman"/>
          <w:sz w:val="24"/>
          <w:szCs w:val="24"/>
        </w:rPr>
        <w:t>Pollut</w:t>
      </w:r>
      <w:proofErr w:type="spellEnd"/>
      <w:r w:rsidRPr="00701B10">
        <w:rPr>
          <w:rFonts w:ascii="Times New Roman" w:eastAsia="CharisSIL" w:hAnsi="Times New Roman" w:cs="Times New Roman"/>
          <w:sz w:val="24"/>
          <w:szCs w:val="24"/>
        </w:rPr>
        <w:t>. 227.</w:t>
      </w:r>
    </w:p>
    <w:p w14:paraId="0DCC3978" w14:textId="77777777" w:rsidR="00F81E75" w:rsidRDefault="00F81E75" w:rsidP="006F614B">
      <w:pPr>
        <w:autoSpaceDE w:val="0"/>
        <w:autoSpaceDN w:val="0"/>
        <w:adjustRightInd w:val="0"/>
        <w:spacing w:line="240" w:lineRule="auto"/>
        <w:jc w:val="both"/>
        <w:rPr>
          <w:rFonts w:ascii="Times New Roman" w:eastAsia="CharisSIL" w:hAnsi="Times New Roman" w:cs="Times New Roman"/>
          <w:sz w:val="24"/>
          <w:szCs w:val="24"/>
        </w:rPr>
      </w:pPr>
      <w:r w:rsidRPr="00F81E75">
        <w:rPr>
          <w:rFonts w:ascii="Times New Roman" w:eastAsia="CharisSIL" w:hAnsi="Times New Roman" w:cs="Times New Roman"/>
          <w:sz w:val="24"/>
          <w:szCs w:val="24"/>
        </w:rPr>
        <w:t xml:space="preserve">KASAK, K., KILL, K., PARN, J., MANDER, U., </w:t>
      </w:r>
      <w:r>
        <w:rPr>
          <w:rFonts w:ascii="Times New Roman" w:eastAsia="CharisSIL" w:hAnsi="Times New Roman" w:cs="Times New Roman"/>
          <w:sz w:val="24"/>
          <w:szCs w:val="24"/>
        </w:rPr>
        <w:t>(2018),</w:t>
      </w:r>
      <w:r w:rsidRPr="00F81E75">
        <w:rPr>
          <w:rFonts w:ascii="Times New Roman" w:eastAsia="CharisSIL" w:hAnsi="Times New Roman" w:cs="Times New Roman"/>
          <w:sz w:val="24"/>
          <w:szCs w:val="24"/>
        </w:rPr>
        <w:t xml:space="preserve"> </w:t>
      </w:r>
      <w:proofErr w:type="spellStart"/>
      <w:r w:rsidRPr="00F81E75">
        <w:rPr>
          <w:rFonts w:ascii="Times New Roman" w:eastAsia="CharisSIL" w:hAnsi="Times New Roman" w:cs="Times New Roman"/>
          <w:sz w:val="24"/>
          <w:szCs w:val="24"/>
        </w:rPr>
        <w:t>Efficiency</w:t>
      </w:r>
      <w:proofErr w:type="spellEnd"/>
      <w:r w:rsidRPr="00F81E75">
        <w:rPr>
          <w:rFonts w:ascii="Times New Roman" w:eastAsia="CharisSIL" w:hAnsi="Times New Roman" w:cs="Times New Roman"/>
          <w:sz w:val="24"/>
          <w:szCs w:val="24"/>
        </w:rPr>
        <w:t xml:space="preserve"> </w:t>
      </w:r>
      <w:proofErr w:type="spellStart"/>
      <w:r w:rsidRPr="00F81E75">
        <w:rPr>
          <w:rFonts w:ascii="Times New Roman" w:eastAsia="CharisSIL" w:hAnsi="Times New Roman" w:cs="Times New Roman"/>
          <w:sz w:val="24"/>
          <w:szCs w:val="24"/>
        </w:rPr>
        <w:t>of</w:t>
      </w:r>
      <w:proofErr w:type="spellEnd"/>
      <w:r w:rsidRPr="00F81E75">
        <w:rPr>
          <w:rFonts w:ascii="Times New Roman" w:eastAsia="CharisSIL" w:hAnsi="Times New Roman" w:cs="Times New Roman"/>
          <w:sz w:val="24"/>
          <w:szCs w:val="24"/>
        </w:rPr>
        <w:t xml:space="preserve"> a </w:t>
      </w:r>
      <w:proofErr w:type="spellStart"/>
      <w:r w:rsidRPr="00F81E75">
        <w:rPr>
          <w:rFonts w:ascii="Times New Roman" w:eastAsia="CharisSIL" w:hAnsi="Times New Roman" w:cs="Times New Roman"/>
          <w:sz w:val="24"/>
          <w:szCs w:val="24"/>
        </w:rPr>
        <w:t>newly</w:t>
      </w:r>
      <w:proofErr w:type="spellEnd"/>
      <w:r w:rsidRPr="00F81E75">
        <w:rPr>
          <w:rFonts w:ascii="Times New Roman" w:eastAsia="CharisSIL" w:hAnsi="Times New Roman" w:cs="Times New Roman"/>
          <w:sz w:val="24"/>
          <w:szCs w:val="24"/>
        </w:rPr>
        <w:t xml:space="preserve"> </w:t>
      </w:r>
      <w:proofErr w:type="spellStart"/>
      <w:r w:rsidRPr="00F81E75">
        <w:rPr>
          <w:rFonts w:ascii="Times New Roman" w:eastAsia="CharisSIL" w:hAnsi="Times New Roman" w:cs="Times New Roman"/>
          <w:sz w:val="24"/>
          <w:szCs w:val="24"/>
        </w:rPr>
        <w:t>established</w:t>
      </w:r>
      <w:proofErr w:type="spellEnd"/>
      <w:r w:rsidRPr="00F81E75">
        <w:rPr>
          <w:rFonts w:ascii="Times New Roman" w:eastAsia="CharisSIL" w:hAnsi="Times New Roman" w:cs="Times New Roman"/>
          <w:sz w:val="24"/>
          <w:szCs w:val="24"/>
        </w:rPr>
        <w:t xml:space="preserve"> in-stream</w:t>
      </w:r>
      <w:r>
        <w:rPr>
          <w:rFonts w:ascii="Times New Roman" w:eastAsia="CharisSIL" w:hAnsi="Times New Roman" w:cs="Times New Roman"/>
          <w:sz w:val="24"/>
          <w:szCs w:val="24"/>
        </w:rPr>
        <w:t xml:space="preserve"> </w:t>
      </w:r>
      <w:proofErr w:type="spellStart"/>
      <w:r w:rsidRPr="00F81E75">
        <w:rPr>
          <w:rFonts w:ascii="Times New Roman" w:eastAsia="CharisSIL" w:hAnsi="Times New Roman" w:cs="Times New Roman"/>
          <w:sz w:val="24"/>
          <w:szCs w:val="24"/>
        </w:rPr>
        <w:t>constructed</w:t>
      </w:r>
      <w:proofErr w:type="spellEnd"/>
      <w:r w:rsidRPr="00F81E75">
        <w:rPr>
          <w:rFonts w:ascii="Times New Roman" w:eastAsia="CharisSIL" w:hAnsi="Times New Roman" w:cs="Times New Roman"/>
          <w:sz w:val="24"/>
          <w:szCs w:val="24"/>
        </w:rPr>
        <w:t xml:space="preserve"> </w:t>
      </w:r>
      <w:proofErr w:type="spellStart"/>
      <w:r w:rsidRPr="00F81E75">
        <w:rPr>
          <w:rFonts w:ascii="Times New Roman" w:eastAsia="CharisSIL" w:hAnsi="Times New Roman" w:cs="Times New Roman"/>
          <w:sz w:val="24"/>
          <w:szCs w:val="24"/>
        </w:rPr>
        <w:t>wetland</w:t>
      </w:r>
      <w:proofErr w:type="spellEnd"/>
      <w:r w:rsidRPr="00F81E75">
        <w:rPr>
          <w:rFonts w:ascii="Times New Roman" w:eastAsia="CharisSIL" w:hAnsi="Times New Roman" w:cs="Times New Roman"/>
          <w:sz w:val="24"/>
          <w:szCs w:val="24"/>
        </w:rPr>
        <w:t xml:space="preserve"> </w:t>
      </w:r>
      <w:proofErr w:type="spellStart"/>
      <w:r w:rsidRPr="00F81E75">
        <w:rPr>
          <w:rFonts w:ascii="Times New Roman" w:eastAsia="CharisSIL" w:hAnsi="Times New Roman" w:cs="Times New Roman"/>
          <w:sz w:val="24"/>
          <w:szCs w:val="24"/>
        </w:rPr>
        <w:t>treating</w:t>
      </w:r>
      <w:proofErr w:type="spellEnd"/>
      <w:r w:rsidRPr="00F81E75">
        <w:rPr>
          <w:rFonts w:ascii="Times New Roman" w:eastAsia="CharisSIL" w:hAnsi="Times New Roman" w:cs="Times New Roman"/>
          <w:sz w:val="24"/>
          <w:szCs w:val="24"/>
        </w:rPr>
        <w:t xml:space="preserve"> </w:t>
      </w:r>
      <w:proofErr w:type="spellStart"/>
      <w:r w:rsidRPr="00F81E75">
        <w:rPr>
          <w:rFonts w:ascii="Times New Roman" w:eastAsia="CharisSIL" w:hAnsi="Times New Roman" w:cs="Times New Roman"/>
          <w:sz w:val="24"/>
          <w:szCs w:val="24"/>
        </w:rPr>
        <w:t>diffuse</w:t>
      </w:r>
      <w:proofErr w:type="spellEnd"/>
      <w:r w:rsidRPr="00F81E75">
        <w:rPr>
          <w:rFonts w:ascii="Times New Roman" w:eastAsia="CharisSIL" w:hAnsi="Times New Roman" w:cs="Times New Roman"/>
          <w:sz w:val="24"/>
          <w:szCs w:val="24"/>
        </w:rPr>
        <w:t xml:space="preserve"> </w:t>
      </w:r>
      <w:proofErr w:type="spellStart"/>
      <w:r w:rsidRPr="00F81E75">
        <w:rPr>
          <w:rFonts w:ascii="Times New Roman" w:eastAsia="CharisSIL" w:hAnsi="Times New Roman" w:cs="Times New Roman"/>
          <w:sz w:val="24"/>
          <w:szCs w:val="24"/>
        </w:rPr>
        <w:t>agricultural</w:t>
      </w:r>
      <w:proofErr w:type="spellEnd"/>
      <w:r w:rsidRPr="00F81E75">
        <w:rPr>
          <w:rFonts w:ascii="Times New Roman" w:eastAsia="CharisSIL" w:hAnsi="Times New Roman" w:cs="Times New Roman"/>
          <w:sz w:val="24"/>
          <w:szCs w:val="24"/>
        </w:rPr>
        <w:t xml:space="preserve"> </w:t>
      </w:r>
      <w:proofErr w:type="spellStart"/>
      <w:r w:rsidRPr="00F81E75">
        <w:rPr>
          <w:rFonts w:ascii="Times New Roman" w:eastAsia="CharisSIL" w:hAnsi="Times New Roman" w:cs="Times New Roman"/>
          <w:sz w:val="24"/>
          <w:szCs w:val="24"/>
        </w:rPr>
        <w:t>pollution</w:t>
      </w:r>
      <w:proofErr w:type="spellEnd"/>
      <w:r w:rsidRPr="00F81E75">
        <w:rPr>
          <w:rFonts w:ascii="Times New Roman" w:eastAsia="CharisSIL" w:hAnsi="Times New Roman" w:cs="Times New Roman"/>
          <w:sz w:val="24"/>
          <w:szCs w:val="24"/>
        </w:rPr>
        <w:t xml:space="preserve">. </w:t>
      </w:r>
      <w:proofErr w:type="spellStart"/>
      <w:r w:rsidRPr="00F81E75">
        <w:rPr>
          <w:rFonts w:ascii="Times New Roman" w:eastAsia="CharisSIL" w:hAnsi="Times New Roman" w:cs="Times New Roman"/>
          <w:sz w:val="24"/>
          <w:szCs w:val="24"/>
        </w:rPr>
        <w:t>Ecol</w:t>
      </w:r>
      <w:proofErr w:type="spellEnd"/>
      <w:r w:rsidRPr="00F81E75">
        <w:rPr>
          <w:rFonts w:ascii="Times New Roman" w:eastAsia="CharisSIL" w:hAnsi="Times New Roman" w:cs="Times New Roman"/>
          <w:sz w:val="24"/>
          <w:szCs w:val="24"/>
        </w:rPr>
        <w:t xml:space="preserve">. </w:t>
      </w:r>
      <w:proofErr w:type="spellStart"/>
      <w:r w:rsidRPr="00F81E75">
        <w:rPr>
          <w:rFonts w:ascii="Times New Roman" w:eastAsia="CharisSIL" w:hAnsi="Times New Roman" w:cs="Times New Roman"/>
          <w:sz w:val="24"/>
          <w:szCs w:val="24"/>
        </w:rPr>
        <w:t>Eng</w:t>
      </w:r>
      <w:proofErr w:type="spellEnd"/>
      <w:r w:rsidRPr="00F81E75">
        <w:rPr>
          <w:rFonts w:ascii="Times New Roman" w:eastAsia="CharisSIL" w:hAnsi="Times New Roman" w:cs="Times New Roman"/>
          <w:sz w:val="24"/>
          <w:szCs w:val="24"/>
        </w:rPr>
        <w:t>. 119, 1</w:t>
      </w:r>
      <w:r w:rsidRPr="00F81E75">
        <w:rPr>
          <w:rFonts w:ascii="Times New Roman" w:eastAsia="CharisSIL" w:hAnsi="Times New Roman" w:cs="Times New Roman" w:hint="eastAsia"/>
          <w:sz w:val="24"/>
          <w:szCs w:val="24"/>
        </w:rPr>
        <w:t>–</w:t>
      </w:r>
      <w:r w:rsidRPr="00F81E75">
        <w:rPr>
          <w:rFonts w:ascii="Times New Roman" w:eastAsia="CharisSIL" w:hAnsi="Times New Roman" w:cs="Times New Roman"/>
          <w:sz w:val="24"/>
          <w:szCs w:val="24"/>
        </w:rPr>
        <w:t>7.</w:t>
      </w:r>
    </w:p>
    <w:p w14:paraId="6EC5687D" w14:textId="77777777" w:rsidR="006A70AA" w:rsidRDefault="006A70AA" w:rsidP="006F614B">
      <w:pPr>
        <w:autoSpaceDE w:val="0"/>
        <w:autoSpaceDN w:val="0"/>
        <w:adjustRightInd w:val="0"/>
        <w:spacing w:line="240" w:lineRule="auto"/>
        <w:jc w:val="both"/>
        <w:rPr>
          <w:rFonts w:ascii="Times New Roman" w:eastAsia="CharisSIL" w:hAnsi="Times New Roman" w:cs="Times New Roman"/>
          <w:sz w:val="24"/>
          <w:szCs w:val="24"/>
        </w:rPr>
      </w:pPr>
      <w:r w:rsidRPr="006A70AA">
        <w:rPr>
          <w:rFonts w:ascii="Times New Roman" w:eastAsia="CharisSIL" w:hAnsi="Times New Roman" w:cs="Times New Roman"/>
          <w:sz w:val="24"/>
          <w:szCs w:val="24"/>
        </w:rPr>
        <w:t>KASAK, K., VALACH, A.C., REY-SANCHEZ, C., KILL, K., SHORTT, R., LIU, J., DRONOVA, I., MANDER,</w:t>
      </w:r>
      <w:r>
        <w:rPr>
          <w:rFonts w:ascii="Times New Roman" w:eastAsia="CharisSIL" w:hAnsi="Times New Roman" w:cs="Times New Roman"/>
          <w:sz w:val="24"/>
          <w:szCs w:val="24"/>
        </w:rPr>
        <w:t xml:space="preserve"> </w:t>
      </w:r>
      <w:r w:rsidRPr="006A70AA">
        <w:rPr>
          <w:rFonts w:ascii="Times New Roman" w:eastAsia="CharisSIL" w:hAnsi="Times New Roman" w:cs="Times New Roman"/>
          <w:sz w:val="24"/>
          <w:szCs w:val="24"/>
        </w:rPr>
        <w:t xml:space="preserve">U., SZUTU, D., VERFAILLIE, J., BALDOCCHI, D.D., </w:t>
      </w:r>
      <w:r>
        <w:rPr>
          <w:rFonts w:ascii="Times New Roman" w:eastAsia="CharisSIL" w:hAnsi="Times New Roman" w:cs="Times New Roman"/>
          <w:sz w:val="24"/>
          <w:szCs w:val="24"/>
        </w:rPr>
        <w:t>(2020),</w:t>
      </w:r>
      <w:r w:rsidRPr="006A70AA">
        <w:rPr>
          <w:rFonts w:ascii="Times New Roman" w:eastAsia="CharisSIL" w:hAnsi="Times New Roman" w:cs="Times New Roman"/>
          <w:sz w:val="24"/>
          <w:szCs w:val="24"/>
        </w:rPr>
        <w:t xml:space="preserve"> </w:t>
      </w:r>
      <w:proofErr w:type="spellStart"/>
      <w:r w:rsidRPr="006A70AA">
        <w:rPr>
          <w:rFonts w:ascii="Times New Roman" w:eastAsia="CharisSIL" w:hAnsi="Times New Roman" w:cs="Times New Roman"/>
          <w:sz w:val="24"/>
          <w:szCs w:val="24"/>
        </w:rPr>
        <w:t>Experimental</w:t>
      </w:r>
      <w:proofErr w:type="spellEnd"/>
      <w:r w:rsidRPr="006A70AA">
        <w:rPr>
          <w:rFonts w:ascii="Times New Roman" w:eastAsia="CharisSIL" w:hAnsi="Times New Roman" w:cs="Times New Roman"/>
          <w:sz w:val="24"/>
          <w:szCs w:val="24"/>
        </w:rPr>
        <w:t xml:space="preserve"> </w:t>
      </w:r>
      <w:proofErr w:type="spellStart"/>
      <w:r w:rsidRPr="006A70AA">
        <w:rPr>
          <w:rFonts w:ascii="Times New Roman" w:eastAsia="CharisSIL" w:hAnsi="Times New Roman" w:cs="Times New Roman"/>
          <w:sz w:val="24"/>
          <w:szCs w:val="24"/>
        </w:rPr>
        <w:t>harvesting</w:t>
      </w:r>
      <w:proofErr w:type="spellEnd"/>
      <w:r w:rsidRPr="006A70AA">
        <w:rPr>
          <w:rFonts w:ascii="Times New Roman" w:eastAsia="CharisSIL" w:hAnsi="Times New Roman" w:cs="Times New Roman"/>
          <w:sz w:val="24"/>
          <w:szCs w:val="24"/>
        </w:rPr>
        <w:t xml:space="preserve"> </w:t>
      </w:r>
      <w:proofErr w:type="spellStart"/>
      <w:r w:rsidRPr="006A70AA">
        <w:rPr>
          <w:rFonts w:ascii="Times New Roman" w:eastAsia="CharisSIL" w:hAnsi="Times New Roman" w:cs="Times New Roman"/>
          <w:sz w:val="24"/>
          <w:szCs w:val="24"/>
        </w:rPr>
        <w:t>of</w:t>
      </w:r>
      <w:proofErr w:type="spellEnd"/>
      <w:r w:rsidRPr="006A70AA">
        <w:rPr>
          <w:rFonts w:ascii="Times New Roman" w:eastAsia="CharisSIL" w:hAnsi="Times New Roman" w:cs="Times New Roman"/>
          <w:sz w:val="24"/>
          <w:szCs w:val="24"/>
        </w:rPr>
        <w:t xml:space="preserve"> </w:t>
      </w:r>
      <w:proofErr w:type="spellStart"/>
      <w:r w:rsidRPr="006A70AA">
        <w:rPr>
          <w:rFonts w:ascii="Times New Roman" w:eastAsia="CharisSIL" w:hAnsi="Times New Roman" w:cs="Times New Roman"/>
          <w:sz w:val="24"/>
          <w:szCs w:val="24"/>
        </w:rPr>
        <w:t>wetland</w:t>
      </w:r>
      <w:proofErr w:type="spellEnd"/>
      <w:r>
        <w:rPr>
          <w:rFonts w:ascii="Times New Roman" w:eastAsia="CharisSIL" w:hAnsi="Times New Roman" w:cs="Times New Roman"/>
          <w:sz w:val="24"/>
          <w:szCs w:val="24"/>
        </w:rPr>
        <w:t xml:space="preserve"> </w:t>
      </w:r>
      <w:proofErr w:type="spellStart"/>
      <w:r w:rsidRPr="006A70AA">
        <w:rPr>
          <w:rFonts w:ascii="Times New Roman" w:eastAsia="CharisSIL" w:hAnsi="Times New Roman" w:cs="Times New Roman"/>
          <w:sz w:val="24"/>
          <w:szCs w:val="24"/>
        </w:rPr>
        <w:t>plants</w:t>
      </w:r>
      <w:proofErr w:type="spellEnd"/>
      <w:r w:rsidRPr="006A70AA">
        <w:rPr>
          <w:rFonts w:ascii="Times New Roman" w:eastAsia="CharisSIL" w:hAnsi="Times New Roman" w:cs="Times New Roman"/>
          <w:sz w:val="24"/>
          <w:szCs w:val="24"/>
        </w:rPr>
        <w:t xml:space="preserve"> to </w:t>
      </w:r>
      <w:proofErr w:type="spellStart"/>
      <w:r w:rsidRPr="006A70AA">
        <w:rPr>
          <w:rFonts w:ascii="Times New Roman" w:eastAsia="CharisSIL" w:hAnsi="Times New Roman" w:cs="Times New Roman"/>
          <w:sz w:val="24"/>
          <w:szCs w:val="24"/>
        </w:rPr>
        <w:t>evaluate</w:t>
      </w:r>
      <w:proofErr w:type="spellEnd"/>
      <w:r w:rsidRPr="006A70AA">
        <w:rPr>
          <w:rFonts w:ascii="Times New Roman" w:eastAsia="CharisSIL" w:hAnsi="Times New Roman" w:cs="Times New Roman"/>
          <w:sz w:val="24"/>
          <w:szCs w:val="24"/>
        </w:rPr>
        <w:t xml:space="preserve"> </w:t>
      </w:r>
      <w:proofErr w:type="spellStart"/>
      <w:r w:rsidRPr="006A70AA">
        <w:rPr>
          <w:rFonts w:ascii="Times New Roman" w:eastAsia="CharisSIL" w:hAnsi="Times New Roman" w:cs="Times New Roman"/>
          <w:sz w:val="24"/>
          <w:szCs w:val="24"/>
        </w:rPr>
        <w:t>trade-offs</w:t>
      </w:r>
      <w:proofErr w:type="spellEnd"/>
      <w:r w:rsidRPr="006A70AA">
        <w:rPr>
          <w:rFonts w:ascii="Times New Roman" w:eastAsia="CharisSIL" w:hAnsi="Times New Roman" w:cs="Times New Roman"/>
          <w:sz w:val="24"/>
          <w:szCs w:val="24"/>
        </w:rPr>
        <w:t xml:space="preserve"> </w:t>
      </w:r>
      <w:proofErr w:type="spellStart"/>
      <w:r w:rsidRPr="006A70AA">
        <w:rPr>
          <w:rFonts w:ascii="Times New Roman" w:eastAsia="CharisSIL" w:hAnsi="Times New Roman" w:cs="Times New Roman"/>
          <w:sz w:val="24"/>
          <w:szCs w:val="24"/>
        </w:rPr>
        <w:t>between</w:t>
      </w:r>
      <w:proofErr w:type="spellEnd"/>
      <w:r w:rsidRPr="006A70AA">
        <w:rPr>
          <w:rFonts w:ascii="Times New Roman" w:eastAsia="CharisSIL" w:hAnsi="Times New Roman" w:cs="Times New Roman"/>
          <w:sz w:val="24"/>
          <w:szCs w:val="24"/>
        </w:rPr>
        <w:t xml:space="preserve"> </w:t>
      </w:r>
      <w:proofErr w:type="spellStart"/>
      <w:r w:rsidRPr="006A70AA">
        <w:rPr>
          <w:rFonts w:ascii="Times New Roman" w:eastAsia="CharisSIL" w:hAnsi="Times New Roman" w:cs="Times New Roman"/>
          <w:sz w:val="24"/>
          <w:szCs w:val="24"/>
        </w:rPr>
        <w:t>reducing</w:t>
      </w:r>
      <w:proofErr w:type="spellEnd"/>
      <w:r w:rsidRPr="006A70AA">
        <w:rPr>
          <w:rFonts w:ascii="Times New Roman" w:eastAsia="CharisSIL" w:hAnsi="Times New Roman" w:cs="Times New Roman"/>
          <w:sz w:val="24"/>
          <w:szCs w:val="24"/>
        </w:rPr>
        <w:t xml:space="preserve"> methane </w:t>
      </w:r>
      <w:proofErr w:type="spellStart"/>
      <w:r w:rsidRPr="006A70AA">
        <w:rPr>
          <w:rFonts w:ascii="Times New Roman" w:eastAsia="CharisSIL" w:hAnsi="Times New Roman" w:cs="Times New Roman"/>
          <w:sz w:val="24"/>
          <w:szCs w:val="24"/>
        </w:rPr>
        <w:t>emissions</w:t>
      </w:r>
      <w:proofErr w:type="spellEnd"/>
      <w:r w:rsidRPr="006A70AA">
        <w:rPr>
          <w:rFonts w:ascii="Times New Roman" w:eastAsia="CharisSIL" w:hAnsi="Times New Roman" w:cs="Times New Roman"/>
          <w:sz w:val="24"/>
          <w:szCs w:val="24"/>
        </w:rPr>
        <w:t xml:space="preserve"> and </w:t>
      </w:r>
      <w:proofErr w:type="spellStart"/>
      <w:r w:rsidRPr="006A70AA">
        <w:rPr>
          <w:rFonts w:ascii="Times New Roman" w:eastAsia="CharisSIL" w:hAnsi="Times New Roman" w:cs="Times New Roman"/>
          <w:sz w:val="24"/>
          <w:szCs w:val="24"/>
        </w:rPr>
        <w:t>removing</w:t>
      </w:r>
      <w:proofErr w:type="spellEnd"/>
      <w:r>
        <w:rPr>
          <w:rFonts w:ascii="Times New Roman" w:eastAsia="CharisSIL" w:hAnsi="Times New Roman" w:cs="Times New Roman"/>
          <w:sz w:val="24"/>
          <w:szCs w:val="24"/>
        </w:rPr>
        <w:t xml:space="preserve"> </w:t>
      </w:r>
      <w:proofErr w:type="spellStart"/>
      <w:r w:rsidRPr="006A70AA">
        <w:rPr>
          <w:rFonts w:ascii="Times New Roman" w:eastAsia="CharisSIL" w:hAnsi="Times New Roman" w:cs="Times New Roman"/>
          <w:sz w:val="24"/>
          <w:szCs w:val="24"/>
        </w:rPr>
        <w:t>nutrients</w:t>
      </w:r>
      <w:proofErr w:type="spellEnd"/>
      <w:r w:rsidRPr="006A70AA">
        <w:rPr>
          <w:rFonts w:ascii="Times New Roman" w:eastAsia="CharisSIL" w:hAnsi="Times New Roman" w:cs="Times New Roman"/>
          <w:sz w:val="24"/>
          <w:szCs w:val="24"/>
        </w:rPr>
        <w:t xml:space="preserve"> </w:t>
      </w:r>
      <w:proofErr w:type="spellStart"/>
      <w:r w:rsidRPr="006A70AA">
        <w:rPr>
          <w:rFonts w:ascii="Times New Roman" w:eastAsia="CharisSIL" w:hAnsi="Times New Roman" w:cs="Times New Roman"/>
          <w:sz w:val="24"/>
          <w:szCs w:val="24"/>
        </w:rPr>
        <w:t>accumulated</w:t>
      </w:r>
      <w:proofErr w:type="spellEnd"/>
      <w:r w:rsidRPr="006A70AA">
        <w:rPr>
          <w:rFonts w:ascii="Times New Roman" w:eastAsia="CharisSIL" w:hAnsi="Times New Roman" w:cs="Times New Roman"/>
          <w:sz w:val="24"/>
          <w:szCs w:val="24"/>
        </w:rPr>
        <w:t xml:space="preserve"> to </w:t>
      </w:r>
      <w:proofErr w:type="spellStart"/>
      <w:r w:rsidRPr="006A70AA">
        <w:rPr>
          <w:rFonts w:ascii="Times New Roman" w:eastAsia="CharisSIL" w:hAnsi="Times New Roman" w:cs="Times New Roman"/>
          <w:sz w:val="24"/>
          <w:szCs w:val="24"/>
        </w:rPr>
        <w:t>the</w:t>
      </w:r>
      <w:proofErr w:type="spellEnd"/>
      <w:r w:rsidRPr="006A70AA">
        <w:rPr>
          <w:rFonts w:ascii="Times New Roman" w:eastAsia="CharisSIL" w:hAnsi="Times New Roman" w:cs="Times New Roman"/>
          <w:sz w:val="24"/>
          <w:szCs w:val="24"/>
        </w:rPr>
        <w:t xml:space="preserve"> </w:t>
      </w:r>
      <w:proofErr w:type="spellStart"/>
      <w:r w:rsidRPr="006A70AA">
        <w:rPr>
          <w:rFonts w:ascii="Times New Roman" w:eastAsia="CharisSIL" w:hAnsi="Times New Roman" w:cs="Times New Roman"/>
          <w:sz w:val="24"/>
          <w:szCs w:val="24"/>
        </w:rPr>
        <w:t>biomass</w:t>
      </w:r>
      <w:proofErr w:type="spellEnd"/>
      <w:r w:rsidRPr="006A70AA">
        <w:rPr>
          <w:rFonts w:ascii="Times New Roman" w:eastAsia="CharisSIL" w:hAnsi="Times New Roman" w:cs="Times New Roman"/>
          <w:sz w:val="24"/>
          <w:szCs w:val="24"/>
        </w:rPr>
        <w:t xml:space="preserve"> in </w:t>
      </w:r>
      <w:proofErr w:type="spellStart"/>
      <w:r w:rsidRPr="006A70AA">
        <w:rPr>
          <w:rFonts w:ascii="Times New Roman" w:eastAsia="CharisSIL" w:hAnsi="Times New Roman" w:cs="Times New Roman"/>
          <w:sz w:val="24"/>
          <w:szCs w:val="24"/>
        </w:rPr>
        <w:t>constructed</w:t>
      </w:r>
      <w:proofErr w:type="spellEnd"/>
      <w:r w:rsidRPr="006A70AA">
        <w:rPr>
          <w:rFonts w:ascii="Times New Roman" w:eastAsia="CharisSIL" w:hAnsi="Times New Roman" w:cs="Times New Roman"/>
          <w:sz w:val="24"/>
          <w:szCs w:val="24"/>
        </w:rPr>
        <w:t xml:space="preserve"> </w:t>
      </w:r>
      <w:proofErr w:type="spellStart"/>
      <w:r w:rsidRPr="006A70AA">
        <w:rPr>
          <w:rFonts w:ascii="Times New Roman" w:eastAsia="CharisSIL" w:hAnsi="Times New Roman" w:cs="Times New Roman"/>
          <w:sz w:val="24"/>
          <w:szCs w:val="24"/>
        </w:rPr>
        <w:t>wetlands</w:t>
      </w:r>
      <w:proofErr w:type="spellEnd"/>
      <w:r w:rsidRPr="006A70AA">
        <w:rPr>
          <w:rFonts w:ascii="Times New Roman" w:eastAsia="CharisSIL" w:hAnsi="Times New Roman" w:cs="Times New Roman"/>
          <w:sz w:val="24"/>
          <w:szCs w:val="24"/>
        </w:rPr>
        <w:t xml:space="preserve">. </w:t>
      </w:r>
      <w:proofErr w:type="spellStart"/>
      <w:r w:rsidRPr="006A70AA">
        <w:rPr>
          <w:rFonts w:ascii="Times New Roman" w:eastAsia="CharisSIL" w:hAnsi="Times New Roman" w:cs="Times New Roman"/>
          <w:sz w:val="24"/>
          <w:szCs w:val="24"/>
        </w:rPr>
        <w:t>Sci</w:t>
      </w:r>
      <w:proofErr w:type="spellEnd"/>
      <w:r w:rsidRPr="006A70AA">
        <w:rPr>
          <w:rFonts w:ascii="Times New Roman" w:eastAsia="CharisSIL" w:hAnsi="Times New Roman" w:cs="Times New Roman"/>
          <w:sz w:val="24"/>
          <w:szCs w:val="24"/>
        </w:rPr>
        <w:t xml:space="preserve">. </w:t>
      </w:r>
      <w:proofErr w:type="spellStart"/>
      <w:r w:rsidRPr="006A70AA">
        <w:rPr>
          <w:rFonts w:ascii="Times New Roman" w:eastAsia="CharisSIL" w:hAnsi="Times New Roman" w:cs="Times New Roman"/>
          <w:sz w:val="24"/>
          <w:szCs w:val="24"/>
        </w:rPr>
        <w:t>Total</w:t>
      </w:r>
      <w:proofErr w:type="spellEnd"/>
      <w:r w:rsidRPr="006A70AA">
        <w:rPr>
          <w:rFonts w:ascii="Times New Roman" w:eastAsia="CharisSIL" w:hAnsi="Times New Roman" w:cs="Times New Roman"/>
          <w:sz w:val="24"/>
          <w:szCs w:val="24"/>
        </w:rPr>
        <w:t xml:space="preserve"> </w:t>
      </w:r>
      <w:proofErr w:type="spellStart"/>
      <w:r w:rsidRPr="006A70AA">
        <w:rPr>
          <w:rFonts w:ascii="Times New Roman" w:eastAsia="CharisSIL" w:hAnsi="Times New Roman" w:cs="Times New Roman"/>
          <w:sz w:val="24"/>
          <w:szCs w:val="24"/>
        </w:rPr>
        <w:t>Environ</w:t>
      </w:r>
      <w:proofErr w:type="spellEnd"/>
      <w:r w:rsidRPr="006A70AA">
        <w:rPr>
          <w:rFonts w:ascii="Times New Roman" w:eastAsia="CharisSIL" w:hAnsi="Times New Roman" w:cs="Times New Roman"/>
          <w:sz w:val="24"/>
          <w:szCs w:val="24"/>
        </w:rPr>
        <w:t>.</w:t>
      </w:r>
      <w:r>
        <w:rPr>
          <w:rFonts w:ascii="Times New Roman" w:eastAsia="CharisSIL" w:hAnsi="Times New Roman" w:cs="Times New Roman"/>
          <w:sz w:val="24"/>
          <w:szCs w:val="24"/>
        </w:rPr>
        <w:t xml:space="preserve"> </w:t>
      </w:r>
      <w:r w:rsidRPr="006A70AA">
        <w:rPr>
          <w:rFonts w:ascii="Times New Roman" w:eastAsia="CharisSIL" w:hAnsi="Times New Roman" w:cs="Times New Roman"/>
          <w:sz w:val="24"/>
          <w:szCs w:val="24"/>
        </w:rPr>
        <w:t>https://doi.org/10.1016/j.scitotenv.2020.136920.</w:t>
      </w:r>
    </w:p>
    <w:p w14:paraId="26467095" w14:textId="77777777" w:rsidR="00F81E75" w:rsidRDefault="00F81E75" w:rsidP="006F614B">
      <w:pPr>
        <w:autoSpaceDE w:val="0"/>
        <w:autoSpaceDN w:val="0"/>
        <w:adjustRightInd w:val="0"/>
        <w:spacing w:line="240" w:lineRule="auto"/>
        <w:jc w:val="both"/>
        <w:rPr>
          <w:rFonts w:ascii="Times New Roman" w:eastAsia="CharisSIL" w:hAnsi="Times New Roman" w:cs="Times New Roman"/>
          <w:sz w:val="24"/>
          <w:szCs w:val="24"/>
        </w:rPr>
      </w:pPr>
      <w:r w:rsidRPr="00F81E75">
        <w:rPr>
          <w:rFonts w:ascii="Times New Roman" w:eastAsia="CharisSIL" w:hAnsi="Times New Roman" w:cs="Times New Roman"/>
          <w:sz w:val="24"/>
          <w:szCs w:val="24"/>
        </w:rPr>
        <w:t xml:space="preserve">MITCHELL, J.C., </w:t>
      </w:r>
      <w:r>
        <w:rPr>
          <w:rFonts w:ascii="Times New Roman" w:eastAsia="CharisSIL" w:hAnsi="Times New Roman" w:cs="Times New Roman"/>
          <w:sz w:val="24"/>
          <w:szCs w:val="24"/>
        </w:rPr>
        <w:t>(</w:t>
      </w:r>
      <w:r w:rsidRPr="00F81E75">
        <w:rPr>
          <w:rFonts w:ascii="Times New Roman" w:eastAsia="CharisSIL" w:hAnsi="Times New Roman" w:cs="Times New Roman"/>
          <w:sz w:val="24"/>
          <w:szCs w:val="24"/>
        </w:rPr>
        <w:t>2016</w:t>
      </w:r>
      <w:r>
        <w:rPr>
          <w:rFonts w:ascii="Times New Roman" w:eastAsia="CharisSIL" w:hAnsi="Times New Roman" w:cs="Times New Roman"/>
          <w:sz w:val="24"/>
          <w:szCs w:val="24"/>
        </w:rPr>
        <w:t>),</w:t>
      </w:r>
      <w:r w:rsidRPr="00F81E75">
        <w:rPr>
          <w:rFonts w:ascii="Times New Roman" w:eastAsia="CharisSIL" w:hAnsi="Times New Roman" w:cs="Times New Roman"/>
          <w:sz w:val="24"/>
          <w:szCs w:val="24"/>
        </w:rPr>
        <w:t xml:space="preserve"> </w:t>
      </w:r>
      <w:proofErr w:type="spellStart"/>
      <w:r w:rsidRPr="00F81E75">
        <w:rPr>
          <w:rFonts w:ascii="Times New Roman" w:eastAsia="CharisSIL" w:hAnsi="Times New Roman" w:cs="Times New Roman"/>
          <w:sz w:val="24"/>
          <w:szCs w:val="24"/>
        </w:rPr>
        <w:t>Restored</w:t>
      </w:r>
      <w:proofErr w:type="spellEnd"/>
      <w:r w:rsidRPr="00F81E75">
        <w:rPr>
          <w:rFonts w:ascii="Times New Roman" w:eastAsia="CharisSIL" w:hAnsi="Times New Roman" w:cs="Times New Roman"/>
          <w:sz w:val="24"/>
          <w:szCs w:val="24"/>
        </w:rPr>
        <w:t xml:space="preserve"> </w:t>
      </w:r>
      <w:proofErr w:type="spellStart"/>
      <w:r w:rsidRPr="00F81E75">
        <w:rPr>
          <w:rFonts w:ascii="Times New Roman" w:eastAsia="CharisSIL" w:hAnsi="Times New Roman" w:cs="Times New Roman"/>
          <w:sz w:val="24"/>
          <w:szCs w:val="24"/>
        </w:rPr>
        <w:t>wetlands</w:t>
      </w:r>
      <w:proofErr w:type="spellEnd"/>
      <w:r w:rsidRPr="00F81E75">
        <w:rPr>
          <w:rFonts w:ascii="Times New Roman" w:eastAsia="CharisSIL" w:hAnsi="Times New Roman" w:cs="Times New Roman"/>
          <w:sz w:val="24"/>
          <w:szCs w:val="24"/>
        </w:rPr>
        <w:t xml:space="preserve"> in </w:t>
      </w:r>
      <w:proofErr w:type="spellStart"/>
      <w:r w:rsidRPr="00F81E75">
        <w:rPr>
          <w:rFonts w:ascii="Times New Roman" w:eastAsia="CharisSIL" w:hAnsi="Times New Roman" w:cs="Times New Roman"/>
          <w:sz w:val="24"/>
          <w:szCs w:val="24"/>
        </w:rPr>
        <w:t>Mid-Atlantic</w:t>
      </w:r>
      <w:proofErr w:type="spellEnd"/>
      <w:r w:rsidRPr="00F81E75">
        <w:rPr>
          <w:rFonts w:ascii="Times New Roman" w:eastAsia="CharisSIL" w:hAnsi="Times New Roman" w:cs="Times New Roman"/>
          <w:sz w:val="24"/>
          <w:szCs w:val="24"/>
        </w:rPr>
        <w:t xml:space="preserve"> </w:t>
      </w:r>
      <w:proofErr w:type="spellStart"/>
      <w:r w:rsidRPr="00F81E75">
        <w:rPr>
          <w:rFonts w:ascii="Times New Roman" w:eastAsia="CharisSIL" w:hAnsi="Times New Roman" w:cs="Times New Roman"/>
          <w:sz w:val="24"/>
          <w:szCs w:val="24"/>
        </w:rPr>
        <w:t>agricultural</w:t>
      </w:r>
      <w:proofErr w:type="spellEnd"/>
      <w:r w:rsidRPr="00F81E75">
        <w:rPr>
          <w:rFonts w:ascii="Times New Roman" w:eastAsia="CharisSIL" w:hAnsi="Times New Roman" w:cs="Times New Roman"/>
          <w:sz w:val="24"/>
          <w:szCs w:val="24"/>
        </w:rPr>
        <w:t xml:space="preserve"> </w:t>
      </w:r>
      <w:proofErr w:type="spellStart"/>
      <w:r w:rsidRPr="00F81E75">
        <w:rPr>
          <w:rFonts w:ascii="Times New Roman" w:eastAsia="CharisSIL" w:hAnsi="Times New Roman" w:cs="Times New Roman"/>
          <w:sz w:val="24"/>
          <w:szCs w:val="24"/>
        </w:rPr>
        <w:t>landscapes</w:t>
      </w:r>
      <w:proofErr w:type="spellEnd"/>
      <w:r w:rsidRPr="00F81E75">
        <w:rPr>
          <w:rFonts w:ascii="Times New Roman" w:eastAsia="CharisSIL" w:hAnsi="Times New Roman" w:cs="Times New Roman"/>
          <w:sz w:val="24"/>
          <w:szCs w:val="24"/>
        </w:rPr>
        <w:t xml:space="preserve"> </w:t>
      </w:r>
      <w:proofErr w:type="spellStart"/>
      <w:r w:rsidRPr="00F81E75">
        <w:rPr>
          <w:rFonts w:ascii="Times New Roman" w:eastAsia="CharisSIL" w:hAnsi="Times New Roman" w:cs="Times New Roman"/>
          <w:sz w:val="24"/>
          <w:szCs w:val="24"/>
        </w:rPr>
        <w:t>enhance</w:t>
      </w:r>
      <w:proofErr w:type="spellEnd"/>
      <w:r>
        <w:rPr>
          <w:rFonts w:ascii="Times New Roman" w:eastAsia="CharisSIL" w:hAnsi="Times New Roman" w:cs="Times New Roman"/>
          <w:sz w:val="24"/>
          <w:szCs w:val="24"/>
        </w:rPr>
        <w:t xml:space="preserve"> </w:t>
      </w:r>
      <w:r w:rsidRPr="00F81E75">
        <w:rPr>
          <w:rFonts w:ascii="Times New Roman" w:eastAsia="CharisSIL" w:hAnsi="Times New Roman" w:cs="Times New Roman"/>
          <w:sz w:val="24"/>
          <w:szCs w:val="24"/>
        </w:rPr>
        <w:t xml:space="preserve">species </w:t>
      </w:r>
      <w:proofErr w:type="spellStart"/>
      <w:r w:rsidRPr="00F81E75">
        <w:rPr>
          <w:rFonts w:ascii="Times New Roman" w:eastAsia="CharisSIL" w:hAnsi="Times New Roman" w:cs="Times New Roman"/>
          <w:sz w:val="24"/>
          <w:szCs w:val="24"/>
        </w:rPr>
        <w:t>richness</w:t>
      </w:r>
      <w:proofErr w:type="spellEnd"/>
      <w:r w:rsidRPr="00F81E75">
        <w:rPr>
          <w:rFonts w:ascii="Times New Roman" w:eastAsia="CharisSIL" w:hAnsi="Times New Roman" w:cs="Times New Roman"/>
          <w:sz w:val="24"/>
          <w:szCs w:val="24"/>
        </w:rPr>
        <w:t xml:space="preserve"> </w:t>
      </w:r>
      <w:proofErr w:type="spellStart"/>
      <w:r w:rsidRPr="00F81E75">
        <w:rPr>
          <w:rFonts w:ascii="Times New Roman" w:eastAsia="CharisSIL" w:hAnsi="Times New Roman" w:cs="Times New Roman"/>
          <w:sz w:val="24"/>
          <w:szCs w:val="24"/>
        </w:rPr>
        <w:t>of</w:t>
      </w:r>
      <w:proofErr w:type="spellEnd"/>
      <w:r w:rsidRPr="00F81E75">
        <w:rPr>
          <w:rFonts w:ascii="Times New Roman" w:eastAsia="CharisSIL" w:hAnsi="Times New Roman" w:cs="Times New Roman"/>
          <w:sz w:val="24"/>
          <w:szCs w:val="24"/>
        </w:rPr>
        <w:t xml:space="preserve"> </w:t>
      </w:r>
      <w:proofErr w:type="spellStart"/>
      <w:r w:rsidRPr="00F81E75">
        <w:rPr>
          <w:rFonts w:ascii="Times New Roman" w:eastAsia="CharisSIL" w:hAnsi="Times New Roman" w:cs="Times New Roman"/>
          <w:sz w:val="24"/>
          <w:szCs w:val="24"/>
        </w:rPr>
        <w:t>amphibian</w:t>
      </w:r>
      <w:proofErr w:type="spellEnd"/>
      <w:r w:rsidRPr="00F81E75">
        <w:rPr>
          <w:rFonts w:ascii="Times New Roman" w:eastAsia="CharisSIL" w:hAnsi="Times New Roman" w:cs="Times New Roman"/>
          <w:sz w:val="24"/>
          <w:szCs w:val="24"/>
        </w:rPr>
        <w:t xml:space="preserve"> </w:t>
      </w:r>
      <w:proofErr w:type="spellStart"/>
      <w:r w:rsidRPr="00F81E75">
        <w:rPr>
          <w:rFonts w:ascii="Times New Roman" w:eastAsia="CharisSIL" w:hAnsi="Times New Roman" w:cs="Times New Roman"/>
          <w:sz w:val="24"/>
          <w:szCs w:val="24"/>
        </w:rPr>
        <w:t>assemblages</w:t>
      </w:r>
      <w:proofErr w:type="spellEnd"/>
      <w:r w:rsidRPr="00F81E75">
        <w:rPr>
          <w:rFonts w:ascii="Times New Roman" w:eastAsia="CharisSIL" w:hAnsi="Times New Roman" w:cs="Times New Roman"/>
          <w:sz w:val="24"/>
          <w:szCs w:val="24"/>
        </w:rPr>
        <w:t xml:space="preserve">. J. </w:t>
      </w:r>
      <w:proofErr w:type="spellStart"/>
      <w:r w:rsidRPr="00F81E75">
        <w:rPr>
          <w:rFonts w:ascii="Times New Roman" w:eastAsia="CharisSIL" w:hAnsi="Times New Roman" w:cs="Times New Roman"/>
          <w:sz w:val="24"/>
          <w:szCs w:val="24"/>
        </w:rPr>
        <w:t>Fish</w:t>
      </w:r>
      <w:proofErr w:type="spellEnd"/>
      <w:r w:rsidRPr="00F81E75">
        <w:rPr>
          <w:rFonts w:ascii="Times New Roman" w:eastAsia="CharisSIL" w:hAnsi="Times New Roman" w:cs="Times New Roman"/>
          <w:sz w:val="24"/>
          <w:szCs w:val="24"/>
        </w:rPr>
        <w:t xml:space="preserve"> </w:t>
      </w:r>
      <w:proofErr w:type="spellStart"/>
      <w:r w:rsidRPr="00F81E75">
        <w:rPr>
          <w:rFonts w:ascii="Times New Roman" w:eastAsia="CharisSIL" w:hAnsi="Times New Roman" w:cs="Times New Roman"/>
          <w:sz w:val="24"/>
          <w:szCs w:val="24"/>
        </w:rPr>
        <w:t>Wildl</w:t>
      </w:r>
      <w:proofErr w:type="spellEnd"/>
      <w:r w:rsidRPr="00F81E75">
        <w:rPr>
          <w:rFonts w:ascii="Times New Roman" w:eastAsia="CharisSIL" w:hAnsi="Times New Roman" w:cs="Times New Roman"/>
          <w:sz w:val="24"/>
          <w:szCs w:val="24"/>
        </w:rPr>
        <w:t xml:space="preserve">. </w:t>
      </w:r>
      <w:proofErr w:type="spellStart"/>
      <w:r w:rsidRPr="00F81E75">
        <w:rPr>
          <w:rFonts w:ascii="Times New Roman" w:eastAsia="CharisSIL" w:hAnsi="Times New Roman" w:cs="Times New Roman"/>
          <w:sz w:val="24"/>
          <w:szCs w:val="24"/>
        </w:rPr>
        <w:t>Manag</w:t>
      </w:r>
      <w:proofErr w:type="spellEnd"/>
      <w:r w:rsidRPr="00F81E75">
        <w:rPr>
          <w:rFonts w:ascii="Times New Roman" w:eastAsia="CharisSIL" w:hAnsi="Times New Roman" w:cs="Times New Roman"/>
          <w:sz w:val="24"/>
          <w:szCs w:val="24"/>
        </w:rPr>
        <w:t>. 7, 490</w:t>
      </w:r>
      <w:r w:rsidRPr="00F81E75">
        <w:rPr>
          <w:rFonts w:ascii="Times New Roman" w:eastAsia="CharisSIL" w:hAnsi="Times New Roman" w:cs="Times New Roman" w:hint="eastAsia"/>
          <w:sz w:val="24"/>
          <w:szCs w:val="24"/>
        </w:rPr>
        <w:t>–</w:t>
      </w:r>
      <w:r w:rsidRPr="00F81E75">
        <w:rPr>
          <w:rFonts w:ascii="Times New Roman" w:eastAsia="CharisSIL" w:hAnsi="Times New Roman" w:cs="Times New Roman"/>
          <w:sz w:val="24"/>
          <w:szCs w:val="24"/>
        </w:rPr>
        <w:t>498.</w:t>
      </w:r>
    </w:p>
    <w:p w14:paraId="7759D0A1" w14:textId="77777777" w:rsidR="00BD50F0" w:rsidRDefault="00BD50F0" w:rsidP="006F614B">
      <w:pPr>
        <w:autoSpaceDE w:val="0"/>
        <w:autoSpaceDN w:val="0"/>
        <w:adjustRightInd w:val="0"/>
        <w:spacing w:line="240" w:lineRule="auto"/>
        <w:jc w:val="both"/>
        <w:rPr>
          <w:rFonts w:ascii="Times New Roman" w:eastAsia="CharisSIL" w:hAnsi="Times New Roman" w:cs="Times New Roman"/>
          <w:sz w:val="24"/>
          <w:szCs w:val="24"/>
        </w:rPr>
      </w:pPr>
      <w:r w:rsidRPr="00BD50F0">
        <w:rPr>
          <w:rFonts w:ascii="Times New Roman" w:eastAsia="CharisSIL" w:hAnsi="Times New Roman" w:cs="Times New Roman"/>
          <w:sz w:val="24"/>
          <w:szCs w:val="24"/>
        </w:rPr>
        <w:t xml:space="preserve">BECERRA-JURADO, G., HARRINGTON, R., KELLY-QUINN, M., </w:t>
      </w:r>
      <w:r w:rsidR="00C60B9D">
        <w:rPr>
          <w:rFonts w:ascii="Times New Roman" w:eastAsia="CharisSIL" w:hAnsi="Times New Roman" w:cs="Times New Roman"/>
          <w:sz w:val="24"/>
          <w:szCs w:val="24"/>
        </w:rPr>
        <w:t>(</w:t>
      </w:r>
      <w:r w:rsidRPr="00BD50F0">
        <w:rPr>
          <w:rFonts w:ascii="Times New Roman" w:eastAsia="CharisSIL" w:hAnsi="Times New Roman" w:cs="Times New Roman"/>
          <w:sz w:val="24"/>
          <w:szCs w:val="24"/>
        </w:rPr>
        <w:t>2012</w:t>
      </w:r>
      <w:r w:rsidR="00C60B9D">
        <w:rPr>
          <w:rFonts w:ascii="Times New Roman" w:eastAsia="CharisSIL" w:hAnsi="Times New Roman" w:cs="Times New Roman"/>
          <w:sz w:val="24"/>
          <w:szCs w:val="24"/>
        </w:rPr>
        <w:t>),</w:t>
      </w:r>
      <w:r w:rsidRPr="00BD50F0">
        <w:rPr>
          <w:rFonts w:ascii="Times New Roman" w:eastAsia="CharisSIL" w:hAnsi="Times New Roman" w:cs="Times New Roman"/>
          <w:sz w:val="24"/>
          <w:szCs w:val="24"/>
        </w:rPr>
        <w:t xml:space="preserve"> A </w:t>
      </w:r>
      <w:proofErr w:type="spellStart"/>
      <w:r w:rsidRPr="00BD50F0">
        <w:rPr>
          <w:rFonts w:ascii="Times New Roman" w:eastAsia="CharisSIL" w:hAnsi="Times New Roman" w:cs="Times New Roman"/>
          <w:sz w:val="24"/>
          <w:szCs w:val="24"/>
        </w:rPr>
        <w:t>review</w:t>
      </w:r>
      <w:proofErr w:type="spellEnd"/>
      <w:r w:rsidRPr="00BD50F0">
        <w:rPr>
          <w:rFonts w:ascii="Times New Roman" w:eastAsia="CharisSIL" w:hAnsi="Times New Roman" w:cs="Times New Roman"/>
          <w:sz w:val="24"/>
          <w:szCs w:val="24"/>
        </w:rPr>
        <w:t xml:space="preserve"> </w:t>
      </w:r>
      <w:proofErr w:type="spellStart"/>
      <w:r w:rsidRPr="00BD50F0">
        <w:rPr>
          <w:rFonts w:ascii="Times New Roman" w:eastAsia="CharisSIL" w:hAnsi="Times New Roman" w:cs="Times New Roman"/>
          <w:sz w:val="24"/>
          <w:szCs w:val="24"/>
        </w:rPr>
        <w:t>of</w:t>
      </w:r>
      <w:proofErr w:type="spellEnd"/>
      <w:r w:rsidRPr="00BD50F0">
        <w:rPr>
          <w:rFonts w:ascii="Times New Roman" w:eastAsia="CharisSIL" w:hAnsi="Times New Roman" w:cs="Times New Roman"/>
          <w:sz w:val="24"/>
          <w:szCs w:val="24"/>
        </w:rPr>
        <w:t xml:space="preserve"> </w:t>
      </w:r>
      <w:proofErr w:type="spellStart"/>
      <w:r w:rsidRPr="00BD50F0">
        <w:rPr>
          <w:rFonts w:ascii="Times New Roman" w:eastAsia="CharisSIL" w:hAnsi="Times New Roman" w:cs="Times New Roman"/>
          <w:sz w:val="24"/>
          <w:szCs w:val="24"/>
        </w:rPr>
        <w:t>the</w:t>
      </w:r>
      <w:proofErr w:type="spellEnd"/>
      <w:r w:rsidRPr="00BD50F0">
        <w:rPr>
          <w:rFonts w:ascii="Times New Roman" w:eastAsia="CharisSIL" w:hAnsi="Times New Roman" w:cs="Times New Roman"/>
          <w:sz w:val="24"/>
          <w:szCs w:val="24"/>
        </w:rPr>
        <w:t xml:space="preserve"> </w:t>
      </w:r>
      <w:proofErr w:type="spellStart"/>
      <w:r w:rsidRPr="00BD50F0">
        <w:rPr>
          <w:rFonts w:ascii="Times New Roman" w:eastAsia="CharisSIL" w:hAnsi="Times New Roman" w:cs="Times New Roman"/>
          <w:sz w:val="24"/>
          <w:szCs w:val="24"/>
        </w:rPr>
        <w:t>potential</w:t>
      </w:r>
      <w:proofErr w:type="spellEnd"/>
      <w:r w:rsidRPr="00BD50F0">
        <w:rPr>
          <w:rFonts w:ascii="Times New Roman" w:eastAsia="CharisSIL" w:hAnsi="Times New Roman" w:cs="Times New Roman"/>
          <w:sz w:val="24"/>
          <w:szCs w:val="24"/>
        </w:rPr>
        <w:t xml:space="preserve"> </w:t>
      </w:r>
      <w:proofErr w:type="spellStart"/>
      <w:r w:rsidRPr="00BD50F0">
        <w:rPr>
          <w:rFonts w:ascii="Times New Roman" w:eastAsia="CharisSIL" w:hAnsi="Times New Roman" w:cs="Times New Roman"/>
          <w:sz w:val="24"/>
          <w:szCs w:val="24"/>
        </w:rPr>
        <w:t>of</w:t>
      </w:r>
      <w:proofErr w:type="spellEnd"/>
      <w:r w:rsidR="00C60B9D">
        <w:rPr>
          <w:rFonts w:ascii="Times New Roman" w:eastAsia="CharisSIL" w:hAnsi="Times New Roman" w:cs="Times New Roman"/>
          <w:sz w:val="24"/>
          <w:szCs w:val="24"/>
        </w:rPr>
        <w:t xml:space="preserve"> </w:t>
      </w:r>
      <w:proofErr w:type="spellStart"/>
      <w:r w:rsidRPr="00BD50F0">
        <w:rPr>
          <w:rFonts w:ascii="Times New Roman" w:eastAsia="CharisSIL" w:hAnsi="Times New Roman" w:cs="Times New Roman"/>
          <w:sz w:val="24"/>
          <w:szCs w:val="24"/>
        </w:rPr>
        <w:t>surface</w:t>
      </w:r>
      <w:proofErr w:type="spellEnd"/>
      <w:r w:rsidRPr="00BD50F0">
        <w:rPr>
          <w:rFonts w:ascii="Times New Roman" w:eastAsia="CharisSIL" w:hAnsi="Times New Roman" w:cs="Times New Roman"/>
          <w:sz w:val="24"/>
          <w:szCs w:val="24"/>
        </w:rPr>
        <w:t xml:space="preserve"> </w:t>
      </w:r>
      <w:proofErr w:type="spellStart"/>
      <w:r w:rsidRPr="00BD50F0">
        <w:rPr>
          <w:rFonts w:ascii="Times New Roman" w:eastAsia="CharisSIL" w:hAnsi="Times New Roman" w:cs="Times New Roman"/>
          <w:sz w:val="24"/>
          <w:szCs w:val="24"/>
        </w:rPr>
        <w:t>flow</w:t>
      </w:r>
      <w:proofErr w:type="spellEnd"/>
      <w:r w:rsidRPr="00BD50F0">
        <w:rPr>
          <w:rFonts w:ascii="Times New Roman" w:eastAsia="CharisSIL" w:hAnsi="Times New Roman" w:cs="Times New Roman"/>
          <w:sz w:val="24"/>
          <w:szCs w:val="24"/>
        </w:rPr>
        <w:t xml:space="preserve"> </w:t>
      </w:r>
      <w:proofErr w:type="spellStart"/>
      <w:r w:rsidRPr="00BD50F0">
        <w:rPr>
          <w:rFonts w:ascii="Times New Roman" w:eastAsia="CharisSIL" w:hAnsi="Times New Roman" w:cs="Times New Roman"/>
          <w:sz w:val="24"/>
          <w:szCs w:val="24"/>
        </w:rPr>
        <w:t>constructed</w:t>
      </w:r>
      <w:proofErr w:type="spellEnd"/>
      <w:r w:rsidRPr="00BD50F0">
        <w:rPr>
          <w:rFonts w:ascii="Times New Roman" w:eastAsia="CharisSIL" w:hAnsi="Times New Roman" w:cs="Times New Roman"/>
          <w:sz w:val="24"/>
          <w:szCs w:val="24"/>
        </w:rPr>
        <w:t xml:space="preserve"> </w:t>
      </w:r>
      <w:proofErr w:type="spellStart"/>
      <w:r w:rsidRPr="00BD50F0">
        <w:rPr>
          <w:rFonts w:ascii="Times New Roman" w:eastAsia="CharisSIL" w:hAnsi="Times New Roman" w:cs="Times New Roman"/>
          <w:sz w:val="24"/>
          <w:szCs w:val="24"/>
        </w:rPr>
        <w:t>wetlands</w:t>
      </w:r>
      <w:proofErr w:type="spellEnd"/>
      <w:r w:rsidRPr="00BD50F0">
        <w:rPr>
          <w:rFonts w:ascii="Times New Roman" w:eastAsia="CharisSIL" w:hAnsi="Times New Roman" w:cs="Times New Roman"/>
          <w:sz w:val="24"/>
          <w:szCs w:val="24"/>
        </w:rPr>
        <w:t xml:space="preserve"> to </w:t>
      </w:r>
      <w:proofErr w:type="spellStart"/>
      <w:r w:rsidRPr="00BD50F0">
        <w:rPr>
          <w:rFonts w:ascii="Times New Roman" w:eastAsia="CharisSIL" w:hAnsi="Times New Roman" w:cs="Times New Roman"/>
          <w:sz w:val="24"/>
          <w:szCs w:val="24"/>
        </w:rPr>
        <w:t>enhance</w:t>
      </w:r>
      <w:proofErr w:type="spellEnd"/>
      <w:r w:rsidRPr="00BD50F0">
        <w:rPr>
          <w:rFonts w:ascii="Times New Roman" w:eastAsia="CharisSIL" w:hAnsi="Times New Roman" w:cs="Times New Roman"/>
          <w:sz w:val="24"/>
          <w:szCs w:val="24"/>
        </w:rPr>
        <w:t xml:space="preserve"> </w:t>
      </w:r>
      <w:proofErr w:type="spellStart"/>
      <w:r w:rsidRPr="00BD50F0">
        <w:rPr>
          <w:rFonts w:ascii="Times New Roman" w:eastAsia="CharisSIL" w:hAnsi="Times New Roman" w:cs="Times New Roman"/>
          <w:sz w:val="24"/>
          <w:szCs w:val="24"/>
        </w:rPr>
        <w:t>macroinvertebrate</w:t>
      </w:r>
      <w:proofErr w:type="spellEnd"/>
      <w:r w:rsidRPr="00BD50F0">
        <w:rPr>
          <w:rFonts w:ascii="Times New Roman" w:eastAsia="CharisSIL" w:hAnsi="Times New Roman" w:cs="Times New Roman"/>
          <w:sz w:val="24"/>
          <w:szCs w:val="24"/>
        </w:rPr>
        <w:t xml:space="preserve"> diversity in </w:t>
      </w:r>
      <w:proofErr w:type="spellStart"/>
      <w:r w:rsidRPr="00BD50F0">
        <w:rPr>
          <w:rFonts w:ascii="Times New Roman" w:eastAsia="CharisSIL" w:hAnsi="Times New Roman" w:cs="Times New Roman"/>
          <w:sz w:val="24"/>
          <w:szCs w:val="24"/>
        </w:rPr>
        <w:t>agricultural</w:t>
      </w:r>
      <w:proofErr w:type="spellEnd"/>
      <w:r w:rsidR="00C60B9D">
        <w:rPr>
          <w:rFonts w:ascii="Times New Roman" w:eastAsia="CharisSIL" w:hAnsi="Times New Roman" w:cs="Times New Roman"/>
          <w:sz w:val="24"/>
          <w:szCs w:val="24"/>
        </w:rPr>
        <w:t xml:space="preserve"> </w:t>
      </w:r>
      <w:proofErr w:type="spellStart"/>
      <w:r w:rsidRPr="00BD50F0">
        <w:rPr>
          <w:rFonts w:ascii="Times New Roman" w:eastAsia="CharisSIL" w:hAnsi="Times New Roman" w:cs="Times New Roman"/>
          <w:sz w:val="24"/>
          <w:szCs w:val="24"/>
        </w:rPr>
        <w:t>landscapes</w:t>
      </w:r>
      <w:proofErr w:type="spellEnd"/>
      <w:r w:rsidRPr="00BD50F0">
        <w:rPr>
          <w:rFonts w:ascii="Times New Roman" w:eastAsia="CharisSIL" w:hAnsi="Times New Roman" w:cs="Times New Roman"/>
          <w:sz w:val="24"/>
          <w:szCs w:val="24"/>
        </w:rPr>
        <w:t xml:space="preserve"> </w:t>
      </w:r>
      <w:proofErr w:type="spellStart"/>
      <w:r w:rsidRPr="00BD50F0">
        <w:rPr>
          <w:rFonts w:ascii="Times New Roman" w:eastAsia="CharisSIL" w:hAnsi="Times New Roman" w:cs="Times New Roman"/>
          <w:sz w:val="24"/>
          <w:szCs w:val="24"/>
        </w:rPr>
        <w:t>with</w:t>
      </w:r>
      <w:proofErr w:type="spellEnd"/>
      <w:r w:rsidRPr="00BD50F0">
        <w:rPr>
          <w:rFonts w:ascii="Times New Roman" w:eastAsia="CharisSIL" w:hAnsi="Times New Roman" w:cs="Times New Roman"/>
          <w:sz w:val="24"/>
          <w:szCs w:val="24"/>
        </w:rPr>
        <w:t xml:space="preserve"> </w:t>
      </w:r>
      <w:proofErr w:type="spellStart"/>
      <w:r w:rsidRPr="00BD50F0">
        <w:rPr>
          <w:rFonts w:ascii="Times New Roman" w:eastAsia="CharisSIL" w:hAnsi="Times New Roman" w:cs="Times New Roman"/>
          <w:sz w:val="24"/>
          <w:szCs w:val="24"/>
        </w:rPr>
        <w:t>particular</w:t>
      </w:r>
      <w:proofErr w:type="spellEnd"/>
      <w:r w:rsidRPr="00BD50F0">
        <w:rPr>
          <w:rFonts w:ascii="Times New Roman" w:eastAsia="CharisSIL" w:hAnsi="Times New Roman" w:cs="Times New Roman"/>
          <w:sz w:val="24"/>
          <w:szCs w:val="24"/>
        </w:rPr>
        <w:t xml:space="preserve"> reference to </w:t>
      </w:r>
      <w:proofErr w:type="spellStart"/>
      <w:r w:rsidRPr="00BD50F0">
        <w:rPr>
          <w:rFonts w:ascii="Times New Roman" w:eastAsia="CharisSIL" w:hAnsi="Times New Roman" w:cs="Times New Roman"/>
          <w:sz w:val="24"/>
          <w:szCs w:val="24"/>
        </w:rPr>
        <w:t>Integrated</w:t>
      </w:r>
      <w:proofErr w:type="spellEnd"/>
      <w:r w:rsidRPr="00BD50F0">
        <w:rPr>
          <w:rFonts w:ascii="Times New Roman" w:eastAsia="CharisSIL" w:hAnsi="Times New Roman" w:cs="Times New Roman"/>
          <w:sz w:val="24"/>
          <w:szCs w:val="24"/>
        </w:rPr>
        <w:t xml:space="preserve"> </w:t>
      </w:r>
      <w:proofErr w:type="spellStart"/>
      <w:r w:rsidRPr="00BD50F0">
        <w:rPr>
          <w:rFonts w:ascii="Times New Roman" w:eastAsia="CharisSIL" w:hAnsi="Times New Roman" w:cs="Times New Roman"/>
          <w:sz w:val="24"/>
          <w:szCs w:val="24"/>
        </w:rPr>
        <w:t>Constructed</w:t>
      </w:r>
      <w:proofErr w:type="spellEnd"/>
      <w:r w:rsidRPr="00BD50F0">
        <w:rPr>
          <w:rFonts w:ascii="Times New Roman" w:eastAsia="CharisSIL" w:hAnsi="Times New Roman" w:cs="Times New Roman"/>
          <w:sz w:val="24"/>
          <w:szCs w:val="24"/>
        </w:rPr>
        <w:t xml:space="preserve"> </w:t>
      </w:r>
      <w:proofErr w:type="spellStart"/>
      <w:r w:rsidRPr="00BD50F0">
        <w:rPr>
          <w:rFonts w:ascii="Times New Roman" w:eastAsia="CharisSIL" w:hAnsi="Times New Roman" w:cs="Times New Roman"/>
          <w:sz w:val="24"/>
          <w:szCs w:val="24"/>
        </w:rPr>
        <w:t>Wetlands</w:t>
      </w:r>
      <w:proofErr w:type="spellEnd"/>
      <w:r w:rsidR="00C60B9D">
        <w:rPr>
          <w:rFonts w:ascii="Times New Roman" w:eastAsia="CharisSIL" w:hAnsi="Times New Roman" w:cs="Times New Roman"/>
          <w:sz w:val="24"/>
          <w:szCs w:val="24"/>
        </w:rPr>
        <w:t xml:space="preserve"> </w:t>
      </w:r>
      <w:r w:rsidRPr="00BD50F0">
        <w:rPr>
          <w:rFonts w:ascii="Times New Roman" w:eastAsia="CharisSIL" w:hAnsi="Times New Roman" w:cs="Times New Roman"/>
          <w:sz w:val="24"/>
          <w:szCs w:val="24"/>
        </w:rPr>
        <w:t>(</w:t>
      </w:r>
      <w:proofErr w:type="spellStart"/>
      <w:r w:rsidRPr="00BD50F0">
        <w:rPr>
          <w:rFonts w:ascii="Times New Roman" w:eastAsia="CharisSIL" w:hAnsi="Times New Roman" w:cs="Times New Roman"/>
          <w:sz w:val="24"/>
          <w:szCs w:val="24"/>
        </w:rPr>
        <w:t>ICWs</w:t>
      </w:r>
      <w:proofErr w:type="spellEnd"/>
      <w:r w:rsidRPr="00BD50F0">
        <w:rPr>
          <w:rFonts w:ascii="Times New Roman" w:eastAsia="CharisSIL" w:hAnsi="Times New Roman" w:cs="Times New Roman"/>
          <w:sz w:val="24"/>
          <w:szCs w:val="24"/>
        </w:rPr>
        <w:t xml:space="preserve">). </w:t>
      </w:r>
      <w:proofErr w:type="spellStart"/>
      <w:r w:rsidRPr="00BD50F0">
        <w:rPr>
          <w:rFonts w:ascii="Times New Roman" w:eastAsia="CharisSIL" w:hAnsi="Times New Roman" w:cs="Times New Roman"/>
          <w:sz w:val="24"/>
          <w:szCs w:val="24"/>
        </w:rPr>
        <w:t>Hydrobiologia</w:t>
      </w:r>
      <w:proofErr w:type="spellEnd"/>
      <w:r w:rsidRPr="00BD50F0">
        <w:rPr>
          <w:rFonts w:ascii="Times New Roman" w:eastAsia="CharisSIL" w:hAnsi="Times New Roman" w:cs="Times New Roman"/>
          <w:sz w:val="24"/>
          <w:szCs w:val="24"/>
        </w:rPr>
        <w:t xml:space="preserve"> 692, 121</w:t>
      </w:r>
      <w:r w:rsidRPr="00BD50F0">
        <w:rPr>
          <w:rFonts w:ascii="Times New Roman" w:eastAsia="CharisSIL" w:hAnsi="Times New Roman" w:cs="Times New Roman" w:hint="eastAsia"/>
          <w:sz w:val="24"/>
          <w:szCs w:val="24"/>
        </w:rPr>
        <w:t>–</w:t>
      </w:r>
      <w:r w:rsidRPr="00BD50F0">
        <w:rPr>
          <w:rFonts w:ascii="Times New Roman" w:eastAsia="CharisSIL" w:hAnsi="Times New Roman" w:cs="Times New Roman"/>
          <w:sz w:val="24"/>
          <w:szCs w:val="24"/>
        </w:rPr>
        <w:t>130.</w:t>
      </w:r>
    </w:p>
    <w:p w14:paraId="4BA59BC9" w14:textId="77777777" w:rsidR="00C60B9D" w:rsidRDefault="00C60B9D" w:rsidP="006F614B">
      <w:pPr>
        <w:autoSpaceDE w:val="0"/>
        <w:autoSpaceDN w:val="0"/>
        <w:adjustRightInd w:val="0"/>
        <w:spacing w:line="240" w:lineRule="auto"/>
        <w:jc w:val="both"/>
        <w:rPr>
          <w:rFonts w:ascii="Times New Roman" w:eastAsia="CharisSIL" w:hAnsi="Times New Roman" w:cs="Times New Roman"/>
          <w:sz w:val="24"/>
          <w:szCs w:val="24"/>
        </w:rPr>
      </w:pPr>
      <w:r w:rsidRPr="00C60B9D">
        <w:rPr>
          <w:rFonts w:ascii="Times New Roman" w:eastAsia="CharisSIL" w:hAnsi="Times New Roman" w:cs="Times New Roman"/>
          <w:sz w:val="24"/>
          <w:szCs w:val="24"/>
        </w:rPr>
        <w:t xml:space="preserve">JAROSIEWICZ, A., RADAWIEC, B., HETMANSKI, T., </w:t>
      </w:r>
      <w:r>
        <w:rPr>
          <w:rFonts w:ascii="Times New Roman" w:eastAsia="CharisSIL" w:hAnsi="Times New Roman" w:cs="Times New Roman"/>
          <w:sz w:val="24"/>
          <w:szCs w:val="24"/>
        </w:rPr>
        <w:t>(2014),</w:t>
      </w:r>
      <w:r w:rsidRPr="00C60B9D">
        <w:rPr>
          <w:rFonts w:ascii="Times New Roman" w:eastAsia="CharisSIL" w:hAnsi="Times New Roman" w:cs="Times New Roman"/>
          <w:sz w:val="24"/>
          <w:szCs w:val="24"/>
        </w:rPr>
        <w:t xml:space="preserve"> Influence </w:t>
      </w:r>
      <w:proofErr w:type="spellStart"/>
      <w:r w:rsidRPr="00C60B9D">
        <w:rPr>
          <w:rFonts w:ascii="Times New Roman" w:eastAsia="CharisSIL" w:hAnsi="Times New Roman" w:cs="Times New Roman"/>
          <w:sz w:val="24"/>
          <w:szCs w:val="24"/>
        </w:rPr>
        <w:t>of</w:t>
      </w:r>
      <w:proofErr w:type="spellEnd"/>
      <w:r w:rsidRPr="00C60B9D">
        <w:rPr>
          <w:rFonts w:ascii="Times New Roman" w:eastAsia="CharisSIL" w:hAnsi="Times New Roman" w:cs="Times New Roman"/>
          <w:sz w:val="24"/>
          <w:szCs w:val="24"/>
        </w:rPr>
        <w:t xml:space="preserve"> </w:t>
      </w:r>
      <w:proofErr w:type="spellStart"/>
      <w:r w:rsidRPr="00C60B9D">
        <w:rPr>
          <w:rFonts w:ascii="Times New Roman" w:eastAsia="CharisSIL" w:hAnsi="Times New Roman" w:cs="Times New Roman"/>
          <w:sz w:val="24"/>
          <w:szCs w:val="24"/>
        </w:rPr>
        <w:t>water</w:t>
      </w:r>
      <w:proofErr w:type="spellEnd"/>
      <w:r w:rsidRPr="00C60B9D">
        <w:rPr>
          <w:rFonts w:ascii="Times New Roman" w:eastAsia="CharisSIL" w:hAnsi="Times New Roman" w:cs="Times New Roman"/>
          <w:sz w:val="24"/>
          <w:szCs w:val="24"/>
        </w:rPr>
        <w:t xml:space="preserve"> </w:t>
      </w:r>
      <w:proofErr w:type="spellStart"/>
      <w:r w:rsidRPr="00C60B9D">
        <w:rPr>
          <w:rFonts w:ascii="Times New Roman" w:eastAsia="CharisSIL" w:hAnsi="Times New Roman" w:cs="Times New Roman"/>
          <w:sz w:val="24"/>
          <w:szCs w:val="24"/>
        </w:rPr>
        <w:t>chemistry</w:t>
      </w:r>
      <w:proofErr w:type="spellEnd"/>
      <w:r w:rsidRPr="00C60B9D">
        <w:rPr>
          <w:rFonts w:ascii="Times New Roman" w:eastAsia="CharisSIL" w:hAnsi="Times New Roman" w:cs="Times New Roman"/>
          <w:sz w:val="24"/>
          <w:szCs w:val="24"/>
        </w:rPr>
        <w:t xml:space="preserve"> and</w:t>
      </w:r>
      <w:r>
        <w:rPr>
          <w:rFonts w:ascii="Times New Roman" w:eastAsia="CharisSIL" w:hAnsi="Times New Roman" w:cs="Times New Roman"/>
          <w:sz w:val="24"/>
          <w:szCs w:val="24"/>
        </w:rPr>
        <w:t xml:space="preserve"> </w:t>
      </w:r>
      <w:r w:rsidRPr="00C60B9D">
        <w:rPr>
          <w:rFonts w:ascii="Times New Roman" w:eastAsia="CharisSIL" w:hAnsi="Times New Roman" w:cs="Times New Roman"/>
          <w:sz w:val="24"/>
          <w:szCs w:val="24"/>
        </w:rPr>
        <w:t xml:space="preserve">habitat </w:t>
      </w:r>
      <w:proofErr w:type="spellStart"/>
      <w:r w:rsidRPr="00C60B9D">
        <w:rPr>
          <w:rFonts w:ascii="Times New Roman" w:eastAsia="CharisSIL" w:hAnsi="Times New Roman" w:cs="Times New Roman"/>
          <w:sz w:val="24"/>
          <w:szCs w:val="24"/>
        </w:rPr>
        <w:t>parameters</w:t>
      </w:r>
      <w:proofErr w:type="spellEnd"/>
      <w:r w:rsidRPr="00C60B9D">
        <w:rPr>
          <w:rFonts w:ascii="Times New Roman" w:eastAsia="CharisSIL" w:hAnsi="Times New Roman" w:cs="Times New Roman"/>
          <w:sz w:val="24"/>
          <w:szCs w:val="24"/>
        </w:rPr>
        <w:t xml:space="preserve"> on </w:t>
      </w:r>
      <w:proofErr w:type="spellStart"/>
      <w:r w:rsidRPr="00C60B9D">
        <w:rPr>
          <w:rFonts w:ascii="Times New Roman" w:eastAsia="CharisSIL" w:hAnsi="Times New Roman" w:cs="Times New Roman"/>
          <w:sz w:val="24"/>
          <w:szCs w:val="24"/>
        </w:rPr>
        <w:t>the</w:t>
      </w:r>
      <w:proofErr w:type="spellEnd"/>
      <w:r w:rsidRPr="00C60B9D">
        <w:rPr>
          <w:rFonts w:ascii="Times New Roman" w:eastAsia="CharisSIL" w:hAnsi="Times New Roman" w:cs="Times New Roman"/>
          <w:sz w:val="24"/>
          <w:szCs w:val="24"/>
        </w:rPr>
        <w:t xml:space="preserve"> abundance </w:t>
      </w:r>
      <w:proofErr w:type="spellStart"/>
      <w:r w:rsidRPr="00C60B9D">
        <w:rPr>
          <w:rFonts w:ascii="Times New Roman" w:eastAsia="CharisSIL" w:hAnsi="Times New Roman" w:cs="Times New Roman"/>
          <w:sz w:val="24"/>
          <w:szCs w:val="24"/>
        </w:rPr>
        <w:t>of</w:t>
      </w:r>
      <w:proofErr w:type="spellEnd"/>
      <w:r w:rsidRPr="00C60B9D">
        <w:rPr>
          <w:rFonts w:ascii="Times New Roman" w:eastAsia="CharisSIL" w:hAnsi="Times New Roman" w:cs="Times New Roman"/>
          <w:sz w:val="24"/>
          <w:szCs w:val="24"/>
        </w:rPr>
        <w:t xml:space="preserve"> </w:t>
      </w:r>
      <w:proofErr w:type="spellStart"/>
      <w:r w:rsidRPr="00C60B9D">
        <w:rPr>
          <w:rFonts w:ascii="Times New Roman" w:eastAsia="CharisSIL" w:hAnsi="Times New Roman" w:cs="Times New Roman"/>
          <w:sz w:val="24"/>
          <w:szCs w:val="24"/>
        </w:rPr>
        <w:t>pond-breeding</w:t>
      </w:r>
      <w:proofErr w:type="spellEnd"/>
      <w:r w:rsidRPr="00C60B9D">
        <w:rPr>
          <w:rFonts w:ascii="Times New Roman" w:eastAsia="CharisSIL" w:hAnsi="Times New Roman" w:cs="Times New Roman"/>
          <w:sz w:val="24"/>
          <w:szCs w:val="24"/>
        </w:rPr>
        <w:t xml:space="preserve"> </w:t>
      </w:r>
      <w:proofErr w:type="spellStart"/>
      <w:r w:rsidRPr="00C60B9D">
        <w:rPr>
          <w:rFonts w:ascii="Times New Roman" w:eastAsia="CharisSIL" w:hAnsi="Times New Roman" w:cs="Times New Roman"/>
          <w:sz w:val="24"/>
          <w:szCs w:val="24"/>
        </w:rPr>
        <w:t>amphibians</w:t>
      </w:r>
      <w:proofErr w:type="spellEnd"/>
      <w:r w:rsidRPr="00C60B9D">
        <w:rPr>
          <w:rFonts w:ascii="Times New Roman" w:eastAsia="CharisSIL" w:hAnsi="Times New Roman" w:cs="Times New Roman"/>
          <w:sz w:val="24"/>
          <w:szCs w:val="24"/>
        </w:rPr>
        <w:t xml:space="preserve">. Pol. J. </w:t>
      </w:r>
      <w:proofErr w:type="spellStart"/>
      <w:r w:rsidRPr="00C60B9D">
        <w:rPr>
          <w:rFonts w:ascii="Times New Roman" w:eastAsia="CharisSIL" w:hAnsi="Times New Roman" w:cs="Times New Roman"/>
          <w:sz w:val="24"/>
          <w:szCs w:val="24"/>
        </w:rPr>
        <w:t>Environ</w:t>
      </w:r>
      <w:proofErr w:type="spellEnd"/>
      <w:r w:rsidRPr="00C60B9D">
        <w:rPr>
          <w:rFonts w:ascii="Times New Roman" w:eastAsia="CharisSIL" w:hAnsi="Times New Roman" w:cs="Times New Roman"/>
          <w:sz w:val="24"/>
          <w:szCs w:val="24"/>
        </w:rPr>
        <w:t>.</w:t>
      </w:r>
      <w:r>
        <w:rPr>
          <w:rFonts w:ascii="Times New Roman" w:eastAsia="CharisSIL" w:hAnsi="Times New Roman" w:cs="Times New Roman"/>
          <w:sz w:val="24"/>
          <w:szCs w:val="24"/>
        </w:rPr>
        <w:t xml:space="preserve"> </w:t>
      </w:r>
      <w:r w:rsidRPr="00C60B9D">
        <w:rPr>
          <w:rFonts w:ascii="Times New Roman" w:eastAsia="CharisSIL" w:hAnsi="Times New Roman" w:cs="Times New Roman"/>
          <w:sz w:val="24"/>
          <w:szCs w:val="24"/>
        </w:rPr>
        <w:t>Stud. 23 (2), 349</w:t>
      </w:r>
      <w:r w:rsidRPr="00C60B9D">
        <w:rPr>
          <w:rFonts w:ascii="Times New Roman" w:eastAsia="CharisSIL" w:hAnsi="Times New Roman" w:cs="Times New Roman" w:hint="eastAsia"/>
          <w:sz w:val="24"/>
          <w:szCs w:val="24"/>
        </w:rPr>
        <w:t>–</w:t>
      </w:r>
      <w:r w:rsidRPr="00C60B9D">
        <w:rPr>
          <w:rFonts w:ascii="Times New Roman" w:eastAsia="CharisSIL" w:hAnsi="Times New Roman" w:cs="Times New Roman"/>
          <w:sz w:val="24"/>
          <w:szCs w:val="24"/>
        </w:rPr>
        <w:t>355.</w:t>
      </w:r>
    </w:p>
    <w:p w14:paraId="2B564C0E" w14:textId="77777777" w:rsidR="00C60B9D" w:rsidRDefault="00C60B9D" w:rsidP="006F614B">
      <w:pPr>
        <w:autoSpaceDE w:val="0"/>
        <w:autoSpaceDN w:val="0"/>
        <w:adjustRightInd w:val="0"/>
        <w:spacing w:line="240" w:lineRule="auto"/>
        <w:jc w:val="both"/>
        <w:rPr>
          <w:rFonts w:ascii="Times New Roman" w:eastAsia="CharisSIL" w:hAnsi="Times New Roman" w:cs="Times New Roman"/>
          <w:sz w:val="24"/>
          <w:szCs w:val="24"/>
        </w:rPr>
      </w:pPr>
      <w:r w:rsidRPr="00C60B9D">
        <w:rPr>
          <w:rFonts w:ascii="Times New Roman" w:eastAsia="CharisSIL" w:hAnsi="Times New Roman" w:cs="Times New Roman"/>
          <w:sz w:val="24"/>
          <w:szCs w:val="24"/>
        </w:rPr>
        <w:t xml:space="preserve">TOURNEBIZE, J., CHAUMONT, C., MANDER, U., </w:t>
      </w:r>
      <w:r>
        <w:rPr>
          <w:rFonts w:ascii="Times New Roman" w:eastAsia="CharisSIL" w:hAnsi="Times New Roman" w:cs="Times New Roman"/>
          <w:sz w:val="24"/>
          <w:szCs w:val="24"/>
        </w:rPr>
        <w:t>(</w:t>
      </w:r>
      <w:r w:rsidRPr="00C60B9D">
        <w:rPr>
          <w:rFonts w:ascii="Times New Roman" w:eastAsia="CharisSIL" w:hAnsi="Times New Roman" w:cs="Times New Roman"/>
          <w:sz w:val="24"/>
          <w:szCs w:val="24"/>
        </w:rPr>
        <w:t>2017</w:t>
      </w:r>
      <w:r>
        <w:rPr>
          <w:rFonts w:ascii="Times New Roman" w:eastAsia="CharisSIL" w:hAnsi="Times New Roman" w:cs="Times New Roman"/>
          <w:sz w:val="24"/>
          <w:szCs w:val="24"/>
        </w:rPr>
        <w:t>),</w:t>
      </w:r>
      <w:r w:rsidRPr="00C60B9D">
        <w:rPr>
          <w:rFonts w:ascii="Times New Roman" w:eastAsia="CharisSIL" w:hAnsi="Times New Roman" w:cs="Times New Roman"/>
          <w:sz w:val="24"/>
          <w:szCs w:val="24"/>
        </w:rPr>
        <w:t xml:space="preserve"> </w:t>
      </w:r>
      <w:proofErr w:type="spellStart"/>
      <w:r w:rsidRPr="00C60B9D">
        <w:rPr>
          <w:rFonts w:ascii="Times New Roman" w:eastAsia="CharisSIL" w:hAnsi="Times New Roman" w:cs="Times New Roman"/>
          <w:sz w:val="24"/>
          <w:szCs w:val="24"/>
        </w:rPr>
        <w:t>Implications</w:t>
      </w:r>
      <w:proofErr w:type="spellEnd"/>
      <w:r w:rsidRPr="00C60B9D">
        <w:rPr>
          <w:rFonts w:ascii="Times New Roman" w:eastAsia="CharisSIL" w:hAnsi="Times New Roman" w:cs="Times New Roman"/>
          <w:sz w:val="24"/>
          <w:szCs w:val="24"/>
        </w:rPr>
        <w:t xml:space="preserve"> </w:t>
      </w:r>
      <w:proofErr w:type="spellStart"/>
      <w:r w:rsidRPr="00C60B9D">
        <w:rPr>
          <w:rFonts w:ascii="Times New Roman" w:eastAsia="CharisSIL" w:hAnsi="Times New Roman" w:cs="Times New Roman"/>
          <w:sz w:val="24"/>
          <w:szCs w:val="24"/>
        </w:rPr>
        <w:t>for</w:t>
      </w:r>
      <w:proofErr w:type="spellEnd"/>
      <w:r w:rsidRPr="00C60B9D">
        <w:rPr>
          <w:rFonts w:ascii="Times New Roman" w:eastAsia="CharisSIL" w:hAnsi="Times New Roman" w:cs="Times New Roman"/>
          <w:sz w:val="24"/>
          <w:szCs w:val="24"/>
        </w:rPr>
        <w:t xml:space="preserve"> </w:t>
      </w:r>
      <w:proofErr w:type="spellStart"/>
      <w:r w:rsidRPr="00C60B9D">
        <w:rPr>
          <w:rFonts w:ascii="Times New Roman" w:eastAsia="CharisSIL" w:hAnsi="Times New Roman" w:cs="Times New Roman"/>
          <w:sz w:val="24"/>
          <w:szCs w:val="24"/>
        </w:rPr>
        <w:t>constructed</w:t>
      </w:r>
      <w:proofErr w:type="spellEnd"/>
      <w:r w:rsidRPr="00C60B9D">
        <w:rPr>
          <w:rFonts w:ascii="Times New Roman" w:eastAsia="CharisSIL" w:hAnsi="Times New Roman" w:cs="Times New Roman"/>
          <w:sz w:val="24"/>
          <w:szCs w:val="24"/>
        </w:rPr>
        <w:t xml:space="preserve"> </w:t>
      </w:r>
      <w:proofErr w:type="spellStart"/>
      <w:r w:rsidRPr="00C60B9D">
        <w:rPr>
          <w:rFonts w:ascii="Times New Roman" w:eastAsia="CharisSIL" w:hAnsi="Times New Roman" w:cs="Times New Roman"/>
          <w:sz w:val="24"/>
          <w:szCs w:val="24"/>
        </w:rPr>
        <w:t>wetlands</w:t>
      </w:r>
      <w:proofErr w:type="spellEnd"/>
      <w:r w:rsidRPr="00C60B9D">
        <w:rPr>
          <w:rFonts w:ascii="Times New Roman" w:eastAsia="CharisSIL" w:hAnsi="Times New Roman" w:cs="Times New Roman"/>
          <w:sz w:val="24"/>
          <w:szCs w:val="24"/>
        </w:rPr>
        <w:t xml:space="preserve"> to</w:t>
      </w:r>
      <w:r>
        <w:rPr>
          <w:rFonts w:ascii="Times New Roman" w:eastAsia="CharisSIL" w:hAnsi="Times New Roman" w:cs="Times New Roman"/>
          <w:sz w:val="24"/>
          <w:szCs w:val="24"/>
        </w:rPr>
        <w:t xml:space="preserve"> </w:t>
      </w:r>
      <w:proofErr w:type="spellStart"/>
      <w:r w:rsidRPr="00C60B9D">
        <w:rPr>
          <w:rFonts w:ascii="Times New Roman" w:eastAsia="CharisSIL" w:hAnsi="Times New Roman" w:cs="Times New Roman"/>
          <w:sz w:val="24"/>
          <w:szCs w:val="24"/>
        </w:rPr>
        <w:t>mitigate</w:t>
      </w:r>
      <w:proofErr w:type="spellEnd"/>
      <w:r w:rsidRPr="00C60B9D">
        <w:rPr>
          <w:rFonts w:ascii="Times New Roman" w:eastAsia="CharisSIL" w:hAnsi="Times New Roman" w:cs="Times New Roman"/>
          <w:sz w:val="24"/>
          <w:szCs w:val="24"/>
        </w:rPr>
        <w:t xml:space="preserve"> </w:t>
      </w:r>
      <w:proofErr w:type="spellStart"/>
      <w:r w:rsidRPr="00C60B9D">
        <w:rPr>
          <w:rFonts w:ascii="Times New Roman" w:eastAsia="CharisSIL" w:hAnsi="Times New Roman" w:cs="Times New Roman"/>
          <w:sz w:val="24"/>
          <w:szCs w:val="24"/>
        </w:rPr>
        <w:t>nitrate</w:t>
      </w:r>
      <w:proofErr w:type="spellEnd"/>
      <w:r w:rsidRPr="00C60B9D">
        <w:rPr>
          <w:rFonts w:ascii="Times New Roman" w:eastAsia="CharisSIL" w:hAnsi="Times New Roman" w:cs="Times New Roman"/>
          <w:sz w:val="24"/>
          <w:szCs w:val="24"/>
        </w:rPr>
        <w:t xml:space="preserve"> and pesticide </w:t>
      </w:r>
      <w:proofErr w:type="spellStart"/>
      <w:r w:rsidRPr="00C60B9D">
        <w:rPr>
          <w:rFonts w:ascii="Times New Roman" w:eastAsia="CharisSIL" w:hAnsi="Times New Roman" w:cs="Times New Roman"/>
          <w:sz w:val="24"/>
          <w:szCs w:val="24"/>
        </w:rPr>
        <w:t>pollution</w:t>
      </w:r>
      <w:proofErr w:type="spellEnd"/>
      <w:r w:rsidRPr="00C60B9D">
        <w:rPr>
          <w:rFonts w:ascii="Times New Roman" w:eastAsia="CharisSIL" w:hAnsi="Times New Roman" w:cs="Times New Roman"/>
          <w:sz w:val="24"/>
          <w:szCs w:val="24"/>
        </w:rPr>
        <w:t xml:space="preserve"> in </w:t>
      </w:r>
      <w:proofErr w:type="spellStart"/>
      <w:r w:rsidRPr="00C60B9D">
        <w:rPr>
          <w:rFonts w:ascii="Times New Roman" w:eastAsia="CharisSIL" w:hAnsi="Times New Roman" w:cs="Times New Roman"/>
          <w:sz w:val="24"/>
          <w:szCs w:val="24"/>
        </w:rPr>
        <w:t>agricultural</w:t>
      </w:r>
      <w:proofErr w:type="spellEnd"/>
      <w:r w:rsidRPr="00C60B9D">
        <w:rPr>
          <w:rFonts w:ascii="Times New Roman" w:eastAsia="CharisSIL" w:hAnsi="Times New Roman" w:cs="Times New Roman"/>
          <w:sz w:val="24"/>
          <w:szCs w:val="24"/>
        </w:rPr>
        <w:t xml:space="preserve"> </w:t>
      </w:r>
      <w:proofErr w:type="spellStart"/>
      <w:r w:rsidRPr="00C60B9D">
        <w:rPr>
          <w:rFonts w:ascii="Times New Roman" w:eastAsia="CharisSIL" w:hAnsi="Times New Roman" w:cs="Times New Roman"/>
          <w:sz w:val="24"/>
          <w:szCs w:val="24"/>
        </w:rPr>
        <w:t>drained</w:t>
      </w:r>
      <w:proofErr w:type="spellEnd"/>
      <w:r w:rsidRPr="00C60B9D">
        <w:rPr>
          <w:rFonts w:ascii="Times New Roman" w:eastAsia="CharisSIL" w:hAnsi="Times New Roman" w:cs="Times New Roman"/>
          <w:sz w:val="24"/>
          <w:szCs w:val="24"/>
        </w:rPr>
        <w:t xml:space="preserve"> </w:t>
      </w:r>
      <w:proofErr w:type="spellStart"/>
      <w:r w:rsidRPr="00C60B9D">
        <w:rPr>
          <w:rFonts w:ascii="Times New Roman" w:eastAsia="CharisSIL" w:hAnsi="Times New Roman" w:cs="Times New Roman"/>
          <w:sz w:val="24"/>
          <w:szCs w:val="24"/>
        </w:rPr>
        <w:t>watersheds</w:t>
      </w:r>
      <w:proofErr w:type="spellEnd"/>
      <w:r w:rsidRPr="00C60B9D">
        <w:rPr>
          <w:rFonts w:ascii="Times New Roman" w:eastAsia="CharisSIL" w:hAnsi="Times New Roman" w:cs="Times New Roman"/>
          <w:sz w:val="24"/>
          <w:szCs w:val="24"/>
        </w:rPr>
        <w:t xml:space="preserve">. </w:t>
      </w:r>
      <w:proofErr w:type="spellStart"/>
      <w:r w:rsidRPr="00C60B9D">
        <w:rPr>
          <w:rFonts w:ascii="Times New Roman" w:eastAsia="CharisSIL" w:hAnsi="Times New Roman" w:cs="Times New Roman"/>
          <w:sz w:val="24"/>
          <w:szCs w:val="24"/>
        </w:rPr>
        <w:t>Ecol</w:t>
      </w:r>
      <w:proofErr w:type="spellEnd"/>
      <w:r w:rsidRPr="00C60B9D">
        <w:rPr>
          <w:rFonts w:ascii="Times New Roman" w:eastAsia="CharisSIL" w:hAnsi="Times New Roman" w:cs="Times New Roman"/>
          <w:sz w:val="24"/>
          <w:szCs w:val="24"/>
        </w:rPr>
        <w:t xml:space="preserve">. </w:t>
      </w:r>
      <w:proofErr w:type="spellStart"/>
      <w:r w:rsidRPr="00C60B9D">
        <w:rPr>
          <w:rFonts w:ascii="Times New Roman" w:eastAsia="CharisSIL" w:hAnsi="Times New Roman" w:cs="Times New Roman"/>
          <w:sz w:val="24"/>
          <w:szCs w:val="24"/>
        </w:rPr>
        <w:t>Eng</w:t>
      </w:r>
      <w:proofErr w:type="spellEnd"/>
      <w:r w:rsidRPr="00C60B9D">
        <w:rPr>
          <w:rFonts w:ascii="Times New Roman" w:eastAsia="CharisSIL" w:hAnsi="Times New Roman" w:cs="Times New Roman"/>
          <w:sz w:val="24"/>
          <w:szCs w:val="24"/>
        </w:rPr>
        <w:t>.</w:t>
      </w:r>
      <w:r>
        <w:rPr>
          <w:rFonts w:ascii="Times New Roman" w:eastAsia="CharisSIL" w:hAnsi="Times New Roman" w:cs="Times New Roman"/>
          <w:sz w:val="24"/>
          <w:szCs w:val="24"/>
        </w:rPr>
        <w:t xml:space="preserve"> </w:t>
      </w:r>
      <w:r w:rsidRPr="00C60B9D">
        <w:rPr>
          <w:rFonts w:ascii="Times New Roman" w:eastAsia="CharisSIL" w:hAnsi="Times New Roman" w:cs="Times New Roman"/>
          <w:sz w:val="24"/>
          <w:szCs w:val="24"/>
        </w:rPr>
        <w:t>103, 415</w:t>
      </w:r>
      <w:r w:rsidRPr="00C60B9D">
        <w:rPr>
          <w:rFonts w:ascii="Times New Roman" w:eastAsia="CharisSIL" w:hAnsi="Times New Roman" w:cs="Times New Roman" w:hint="eastAsia"/>
          <w:sz w:val="24"/>
          <w:szCs w:val="24"/>
        </w:rPr>
        <w:t>–</w:t>
      </w:r>
      <w:r w:rsidRPr="00C60B9D">
        <w:rPr>
          <w:rFonts w:ascii="Times New Roman" w:eastAsia="CharisSIL" w:hAnsi="Times New Roman" w:cs="Times New Roman"/>
          <w:sz w:val="24"/>
          <w:szCs w:val="24"/>
        </w:rPr>
        <w:t>425.</w:t>
      </w:r>
    </w:p>
    <w:p w14:paraId="28B08D5A" w14:textId="77777777" w:rsidR="00C60B9D" w:rsidRDefault="00C60B9D" w:rsidP="006F614B">
      <w:pPr>
        <w:autoSpaceDE w:val="0"/>
        <w:autoSpaceDN w:val="0"/>
        <w:adjustRightInd w:val="0"/>
        <w:spacing w:line="240" w:lineRule="auto"/>
        <w:jc w:val="both"/>
        <w:rPr>
          <w:rFonts w:ascii="Times New Roman" w:eastAsia="CharisSIL" w:hAnsi="Times New Roman" w:cs="Times New Roman"/>
          <w:sz w:val="24"/>
          <w:szCs w:val="24"/>
        </w:rPr>
      </w:pPr>
      <w:r w:rsidRPr="00C60B9D">
        <w:rPr>
          <w:rFonts w:ascii="Times New Roman" w:eastAsia="CharisSIL" w:hAnsi="Times New Roman" w:cs="Times New Roman"/>
          <w:sz w:val="24"/>
          <w:szCs w:val="24"/>
        </w:rPr>
        <w:lastRenderedPageBreak/>
        <w:t xml:space="preserve">RANNAP, R., </w:t>
      </w:r>
      <w:r>
        <w:rPr>
          <w:rFonts w:ascii="Times New Roman" w:eastAsia="CharisSIL" w:hAnsi="Times New Roman" w:cs="Times New Roman"/>
          <w:sz w:val="24"/>
          <w:szCs w:val="24"/>
        </w:rPr>
        <w:t>(2019),</w:t>
      </w:r>
      <w:r w:rsidRPr="00C60B9D">
        <w:rPr>
          <w:rFonts w:ascii="Times New Roman" w:eastAsia="CharisSIL" w:hAnsi="Times New Roman" w:cs="Times New Roman"/>
          <w:sz w:val="24"/>
          <w:szCs w:val="24"/>
        </w:rPr>
        <w:t xml:space="preserve"> </w:t>
      </w:r>
      <w:proofErr w:type="spellStart"/>
      <w:r w:rsidRPr="00C60B9D">
        <w:rPr>
          <w:rFonts w:ascii="Times New Roman" w:eastAsia="CharisSIL" w:hAnsi="Times New Roman" w:cs="Times New Roman"/>
          <w:sz w:val="24"/>
          <w:szCs w:val="24"/>
        </w:rPr>
        <w:t>Decline</w:t>
      </w:r>
      <w:proofErr w:type="spellEnd"/>
      <w:r w:rsidRPr="00C60B9D">
        <w:rPr>
          <w:rFonts w:ascii="Times New Roman" w:eastAsia="CharisSIL" w:hAnsi="Times New Roman" w:cs="Times New Roman"/>
          <w:sz w:val="24"/>
          <w:szCs w:val="24"/>
        </w:rPr>
        <w:t xml:space="preserve"> and </w:t>
      </w:r>
      <w:proofErr w:type="spellStart"/>
      <w:r w:rsidRPr="00C60B9D">
        <w:rPr>
          <w:rFonts w:ascii="Times New Roman" w:eastAsia="CharisSIL" w:hAnsi="Times New Roman" w:cs="Times New Roman"/>
          <w:sz w:val="24"/>
          <w:szCs w:val="24"/>
        </w:rPr>
        <w:t>conservation</w:t>
      </w:r>
      <w:proofErr w:type="spellEnd"/>
      <w:r w:rsidRPr="00C60B9D">
        <w:rPr>
          <w:rFonts w:ascii="Times New Roman" w:eastAsia="CharisSIL" w:hAnsi="Times New Roman" w:cs="Times New Roman"/>
          <w:sz w:val="24"/>
          <w:szCs w:val="24"/>
        </w:rPr>
        <w:t xml:space="preserve"> </w:t>
      </w:r>
      <w:proofErr w:type="spellStart"/>
      <w:r w:rsidRPr="00C60B9D">
        <w:rPr>
          <w:rFonts w:ascii="Times New Roman" w:eastAsia="CharisSIL" w:hAnsi="Times New Roman" w:cs="Times New Roman"/>
          <w:sz w:val="24"/>
          <w:szCs w:val="24"/>
        </w:rPr>
        <w:t>of</w:t>
      </w:r>
      <w:proofErr w:type="spellEnd"/>
      <w:r w:rsidRPr="00C60B9D">
        <w:rPr>
          <w:rFonts w:ascii="Times New Roman" w:eastAsia="CharisSIL" w:hAnsi="Times New Roman" w:cs="Times New Roman"/>
          <w:sz w:val="24"/>
          <w:szCs w:val="24"/>
        </w:rPr>
        <w:t xml:space="preserve"> </w:t>
      </w:r>
      <w:proofErr w:type="spellStart"/>
      <w:r w:rsidRPr="00C60B9D">
        <w:rPr>
          <w:rFonts w:ascii="Times New Roman" w:eastAsia="CharisSIL" w:hAnsi="Times New Roman" w:cs="Times New Roman"/>
          <w:sz w:val="24"/>
          <w:szCs w:val="24"/>
        </w:rPr>
        <w:t>amphibians</w:t>
      </w:r>
      <w:proofErr w:type="spellEnd"/>
      <w:r w:rsidRPr="00C60B9D">
        <w:rPr>
          <w:rFonts w:ascii="Times New Roman" w:eastAsia="CharisSIL" w:hAnsi="Times New Roman" w:cs="Times New Roman"/>
          <w:sz w:val="24"/>
          <w:szCs w:val="24"/>
        </w:rPr>
        <w:t xml:space="preserve"> in </w:t>
      </w:r>
      <w:proofErr w:type="spellStart"/>
      <w:r w:rsidRPr="00C60B9D">
        <w:rPr>
          <w:rFonts w:ascii="Times New Roman" w:eastAsia="CharisSIL" w:hAnsi="Times New Roman" w:cs="Times New Roman"/>
          <w:sz w:val="24"/>
          <w:szCs w:val="24"/>
        </w:rPr>
        <w:t>Estonia</w:t>
      </w:r>
      <w:proofErr w:type="spellEnd"/>
      <w:r w:rsidRPr="00C60B9D">
        <w:rPr>
          <w:rFonts w:ascii="Times New Roman" w:eastAsia="CharisSIL" w:hAnsi="Times New Roman" w:cs="Times New Roman"/>
          <w:sz w:val="24"/>
          <w:szCs w:val="24"/>
        </w:rPr>
        <w:t xml:space="preserve">. In: </w:t>
      </w:r>
      <w:proofErr w:type="spellStart"/>
      <w:r w:rsidRPr="00C60B9D">
        <w:rPr>
          <w:rFonts w:ascii="Times New Roman" w:eastAsia="CharisSIL" w:hAnsi="Times New Roman" w:cs="Times New Roman"/>
          <w:sz w:val="24"/>
          <w:szCs w:val="24"/>
        </w:rPr>
        <w:t>Heatwole</w:t>
      </w:r>
      <w:proofErr w:type="spellEnd"/>
      <w:r w:rsidRPr="00C60B9D">
        <w:rPr>
          <w:rFonts w:ascii="Times New Roman" w:eastAsia="CharisSIL" w:hAnsi="Times New Roman" w:cs="Times New Roman"/>
          <w:sz w:val="24"/>
          <w:szCs w:val="24"/>
        </w:rPr>
        <w:t>, H.,</w:t>
      </w:r>
      <w:r>
        <w:rPr>
          <w:rFonts w:ascii="Times New Roman" w:eastAsia="CharisSIL" w:hAnsi="Times New Roman" w:cs="Times New Roman"/>
          <w:sz w:val="24"/>
          <w:szCs w:val="24"/>
        </w:rPr>
        <w:t xml:space="preserve"> </w:t>
      </w:r>
      <w:proofErr w:type="spellStart"/>
      <w:r w:rsidRPr="00C60B9D">
        <w:rPr>
          <w:rFonts w:ascii="Times New Roman" w:eastAsia="CharisSIL" w:hAnsi="Times New Roman" w:cs="Times New Roman"/>
          <w:sz w:val="24"/>
          <w:szCs w:val="24"/>
        </w:rPr>
        <w:t>Wilkinson</w:t>
      </w:r>
      <w:proofErr w:type="spellEnd"/>
      <w:r w:rsidRPr="00C60B9D">
        <w:rPr>
          <w:rFonts w:ascii="Times New Roman" w:eastAsia="CharisSIL" w:hAnsi="Times New Roman" w:cs="Times New Roman"/>
          <w:sz w:val="24"/>
          <w:szCs w:val="24"/>
        </w:rPr>
        <w:t>, J.W. (</w:t>
      </w:r>
      <w:proofErr w:type="spellStart"/>
      <w:r w:rsidRPr="00C60B9D">
        <w:rPr>
          <w:rFonts w:ascii="Times New Roman" w:eastAsia="CharisSIL" w:hAnsi="Times New Roman" w:cs="Times New Roman"/>
          <w:sz w:val="24"/>
          <w:szCs w:val="24"/>
        </w:rPr>
        <w:t>Eds</w:t>
      </w:r>
      <w:proofErr w:type="spellEnd"/>
      <w:r w:rsidRPr="00C60B9D">
        <w:rPr>
          <w:rFonts w:ascii="Times New Roman" w:eastAsia="CharisSIL" w:hAnsi="Times New Roman" w:cs="Times New Roman"/>
          <w:sz w:val="24"/>
          <w:szCs w:val="24"/>
        </w:rPr>
        <w:t xml:space="preserve">.), </w:t>
      </w:r>
      <w:proofErr w:type="spellStart"/>
      <w:r w:rsidRPr="00C60B9D">
        <w:rPr>
          <w:rFonts w:ascii="Times New Roman" w:eastAsia="CharisSIL" w:hAnsi="Times New Roman" w:cs="Times New Roman"/>
          <w:sz w:val="24"/>
          <w:szCs w:val="24"/>
        </w:rPr>
        <w:t>Amphibian</w:t>
      </w:r>
      <w:proofErr w:type="spellEnd"/>
      <w:r w:rsidRPr="00C60B9D">
        <w:rPr>
          <w:rFonts w:ascii="Times New Roman" w:eastAsia="CharisSIL" w:hAnsi="Times New Roman" w:cs="Times New Roman"/>
          <w:sz w:val="24"/>
          <w:szCs w:val="24"/>
        </w:rPr>
        <w:t xml:space="preserve"> Biology. </w:t>
      </w:r>
      <w:proofErr w:type="spellStart"/>
      <w:r w:rsidRPr="00C60B9D">
        <w:rPr>
          <w:rFonts w:ascii="Times New Roman" w:eastAsia="CharisSIL" w:hAnsi="Times New Roman" w:cs="Times New Roman"/>
          <w:sz w:val="24"/>
          <w:szCs w:val="24"/>
        </w:rPr>
        <w:t>Volume</w:t>
      </w:r>
      <w:proofErr w:type="spellEnd"/>
      <w:r w:rsidRPr="00C60B9D">
        <w:rPr>
          <w:rFonts w:ascii="Times New Roman" w:eastAsia="CharisSIL" w:hAnsi="Times New Roman" w:cs="Times New Roman"/>
          <w:sz w:val="24"/>
          <w:szCs w:val="24"/>
        </w:rPr>
        <w:t xml:space="preserve"> 11: Status </w:t>
      </w:r>
      <w:proofErr w:type="spellStart"/>
      <w:r w:rsidRPr="00C60B9D">
        <w:rPr>
          <w:rFonts w:ascii="Times New Roman" w:eastAsia="CharisSIL" w:hAnsi="Times New Roman" w:cs="Times New Roman"/>
          <w:sz w:val="24"/>
          <w:szCs w:val="24"/>
        </w:rPr>
        <w:t>of</w:t>
      </w:r>
      <w:proofErr w:type="spellEnd"/>
      <w:r w:rsidRPr="00C60B9D">
        <w:rPr>
          <w:rFonts w:ascii="Times New Roman" w:eastAsia="CharisSIL" w:hAnsi="Times New Roman" w:cs="Times New Roman"/>
          <w:sz w:val="24"/>
          <w:szCs w:val="24"/>
        </w:rPr>
        <w:t xml:space="preserve"> </w:t>
      </w:r>
      <w:proofErr w:type="spellStart"/>
      <w:r w:rsidRPr="00C60B9D">
        <w:rPr>
          <w:rFonts w:ascii="Times New Roman" w:eastAsia="CharisSIL" w:hAnsi="Times New Roman" w:cs="Times New Roman"/>
          <w:sz w:val="24"/>
          <w:szCs w:val="24"/>
        </w:rPr>
        <w:t>Conservation</w:t>
      </w:r>
      <w:proofErr w:type="spellEnd"/>
      <w:r w:rsidRPr="00C60B9D">
        <w:rPr>
          <w:rFonts w:ascii="Times New Roman" w:eastAsia="CharisSIL" w:hAnsi="Times New Roman" w:cs="Times New Roman"/>
          <w:sz w:val="24"/>
          <w:szCs w:val="24"/>
        </w:rPr>
        <w:t xml:space="preserve"> and</w:t>
      </w:r>
      <w:r>
        <w:rPr>
          <w:rFonts w:ascii="Times New Roman" w:eastAsia="CharisSIL" w:hAnsi="Times New Roman" w:cs="Times New Roman"/>
          <w:sz w:val="24"/>
          <w:szCs w:val="24"/>
        </w:rPr>
        <w:t xml:space="preserve"> </w:t>
      </w:r>
      <w:proofErr w:type="spellStart"/>
      <w:r w:rsidRPr="00C60B9D">
        <w:rPr>
          <w:rFonts w:ascii="Times New Roman" w:eastAsia="CharisSIL" w:hAnsi="Times New Roman" w:cs="Times New Roman"/>
          <w:sz w:val="24"/>
          <w:szCs w:val="24"/>
        </w:rPr>
        <w:t>Decline</w:t>
      </w:r>
      <w:proofErr w:type="spellEnd"/>
      <w:r w:rsidRPr="00C60B9D">
        <w:rPr>
          <w:rFonts w:ascii="Times New Roman" w:eastAsia="CharisSIL" w:hAnsi="Times New Roman" w:cs="Times New Roman"/>
          <w:sz w:val="24"/>
          <w:szCs w:val="24"/>
        </w:rPr>
        <w:t xml:space="preserve"> </w:t>
      </w:r>
      <w:proofErr w:type="spellStart"/>
      <w:r w:rsidRPr="00C60B9D">
        <w:rPr>
          <w:rFonts w:ascii="Times New Roman" w:eastAsia="CharisSIL" w:hAnsi="Times New Roman" w:cs="Times New Roman"/>
          <w:sz w:val="24"/>
          <w:szCs w:val="24"/>
        </w:rPr>
        <w:t>of</w:t>
      </w:r>
      <w:proofErr w:type="spellEnd"/>
      <w:r w:rsidRPr="00C60B9D">
        <w:rPr>
          <w:rFonts w:ascii="Times New Roman" w:eastAsia="CharisSIL" w:hAnsi="Times New Roman" w:cs="Times New Roman"/>
          <w:sz w:val="24"/>
          <w:szCs w:val="24"/>
        </w:rPr>
        <w:t xml:space="preserve"> </w:t>
      </w:r>
      <w:proofErr w:type="spellStart"/>
      <w:r w:rsidRPr="00C60B9D">
        <w:rPr>
          <w:rFonts w:ascii="Times New Roman" w:eastAsia="CharisSIL" w:hAnsi="Times New Roman" w:cs="Times New Roman"/>
          <w:sz w:val="24"/>
          <w:szCs w:val="24"/>
        </w:rPr>
        <w:t>Amphibians</w:t>
      </w:r>
      <w:proofErr w:type="spellEnd"/>
      <w:r w:rsidRPr="00C60B9D">
        <w:rPr>
          <w:rFonts w:ascii="Times New Roman" w:eastAsia="CharisSIL" w:hAnsi="Times New Roman" w:cs="Times New Roman"/>
          <w:sz w:val="24"/>
          <w:szCs w:val="24"/>
        </w:rPr>
        <w:t xml:space="preserve">: </w:t>
      </w:r>
      <w:proofErr w:type="spellStart"/>
      <w:r w:rsidRPr="00C60B9D">
        <w:rPr>
          <w:rFonts w:ascii="Times New Roman" w:eastAsia="CharisSIL" w:hAnsi="Times New Roman" w:cs="Times New Roman"/>
          <w:sz w:val="24"/>
          <w:szCs w:val="24"/>
        </w:rPr>
        <w:t>Eastern</w:t>
      </w:r>
      <w:proofErr w:type="spellEnd"/>
      <w:r w:rsidRPr="00C60B9D">
        <w:rPr>
          <w:rFonts w:ascii="Times New Roman" w:eastAsia="CharisSIL" w:hAnsi="Times New Roman" w:cs="Times New Roman"/>
          <w:sz w:val="24"/>
          <w:szCs w:val="24"/>
        </w:rPr>
        <w:t xml:space="preserve"> </w:t>
      </w:r>
      <w:proofErr w:type="spellStart"/>
      <w:r w:rsidRPr="00C60B9D">
        <w:rPr>
          <w:rFonts w:ascii="Times New Roman" w:eastAsia="CharisSIL" w:hAnsi="Times New Roman" w:cs="Times New Roman"/>
          <w:sz w:val="24"/>
          <w:szCs w:val="24"/>
        </w:rPr>
        <w:t>Hemisphere</w:t>
      </w:r>
      <w:proofErr w:type="spellEnd"/>
      <w:r w:rsidRPr="00C60B9D">
        <w:rPr>
          <w:rFonts w:ascii="Times New Roman" w:eastAsia="CharisSIL" w:hAnsi="Times New Roman" w:cs="Times New Roman"/>
          <w:sz w:val="24"/>
          <w:szCs w:val="24"/>
        </w:rPr>
        <w:t>, Part 5, (</w:t>
      </w:r>
      <w:proofErr w:type="spellStart"/>
      <w:r w:rsidRPr="00C60B9D">
        <w:rPr>
          <w:rFonts w:ascii="Times New Roman" w:eastAsia="CharisSIL" w:hAnsi="Times New Roman" w:cs="Times New Roman"/>
          <w:sz w:val="24"/>
          <w:szCs w:val="24"/>
        </w:rPr>
        <w:t>Northern</w:t>
      </w:r>
      <w:proofErr w:type="spellEnd"/>
      <w:r w:rsidRPr="00C60B9D">
        <w:rPr>
          <w:rFonts w:ascii="Times New Roman" w:eastAsia="CharisSIL" w:hAnsi="Times New Roman" w:cs="Times New Roman"/>
          <w:sz w:val="24"/>
          <w:szCs w:val="24"/>
        </w:rPr>
        <w:t xml:space="preserve"> </w:t>
      </w:r>
      <w:proofErr w:type="spellStart"/>
      <w:r w:rsidRPr="00C60B9D">
        <w:rPr>
          <w:rFonts w:ascii="Times New Roman" w:eastAsia="CharisSIL" w:hAnsi="Times New Roman" w:cs="Times New Roman"/>
          <w:sz w:val="24"/>
          <w:szCs w:val="24"/>
        </w:rPr>
        <w:t>Europe</w:t>
      </w:r>
      <w:proofErr w:type="spellEnd"/>
      <w:r w:rsidRPr="00C60B9D">
        <w:rPr>
          <w:rFonts w:ascii="Times New Roman" w:eastAsia="CharisSIL" w:hAnsi="Times New Roman" w:cs="Times New Roman"/>
          <w:sz w:val="24"/>
          <w:szCs w:val="24"/>
        </w:rPr>
        <w:t>).</w:t>
      </w:r>
    </w:p>
    <w:p w14:paraId="182B8E7D" w14:textId="77777777" w:rsidR="00701B10" w:rsidRDefault="00701B10" w:rsidP="006F614B">
      <w:pPr>
        <w:autoSpaceDE w:val="0"/>
        <w:autoSpaceDN w:val="0"/>
        <w:adjustRightInd w:val="0"/>
        <w:spacing w:line="240" w:lineRule="auto"/>
        <w:jc w:val="both"/>
        <w:rPr>
          <w:rFonts w:ascii="Times New Roman" w:eastAsia="CharisSIL" w:hAnsi="Times New Roman" w:cs="Times New Roman"/>
          <w:sz w:val="24"/>
          <w:szCs w:val="24"/>
        </w:rPr>
      </w:pPr>
      <w:r w:rsidRPr="00701B10">
        <w:rPr>
          <w:rFonts w:ascii="Times New Roman" w:eastAsia="CharisSIL" w:hAnsi="Times New Roman" w:cs="Times New Roman"/>
          <w:sz w:val="24"/>
          <w:szCs w:val="24"/>
        </w:rPr>
        <w:t>MULKEEN, C.J., GIBSON-BRABAZON, S., CARLIN, C., WILLIAMS, C.D., HEALY, M.G., MACKEY, P.,</w:t>
      </w:r>
      <w:r>
        <w:rPr>
          <w:rFonts w:ascii="Times New Roman" w:eastAsia="CharisSIL" w:hAnsi="Times New Roman" w:cs="Times New Roman"/>
          <w:sz w:val="24"/>
          <w:szCs w:val="24"/>
        </w:rPr>
        <w:t xml:space="preserve"> </w:t>
      </w:r>
      <w:r w:rsidRPr="00701B10">
        <w:rPr>
          <w:rFonts w:ascii="Times New Roman" w:eastAsia="CharisSIL" w:hAnsi="Times New Roman" w:cs="Times New Roman"/>
          <w:sz w:val="24"/>
          <w:szCs w:val="24"/>
        </w:rPr>
        <w:t xml:space="preserve">GORMALLY, M.J., </w:t>
      </w:r>
      <w:r>
        <w:rPr>
          <w:rFonts w:ascii="Times New Roman" w:eastAsia="CharisSIL" w:hAnsi="Times New Roman" w:cs="Times New Roman"/>
          <w:sz w:val="24"/>
          <w:szCs w:val="24"/>
        </w:rPr>
        <w:t>(2017),</w:t>
      </w:r>
      <w:r w:rsidRPr="00701B10">
        <w:rPr>
          <w:rFonts w:ascii="Times New Roman" w:eastAsia="CharisSIL" w:hAnsi="Times New Roman" w:cs="Times New Roman"/>
          <w:sz w:val="24"/>
          <w:szCs w:val="24"/>
        </w:rPr>
        <w:t xml:space="preserve"> Habitat </w:t>
      </w:r>
      <w:proofErr w:type="spellStart"/>
      <w:r w:rsidRPr="00701B10">
        <w:rPr>
          <w:rFonts w:ascii="Times New Roman" w:eastAsia="CharisSIL" w:hAnsi="Times New Roman" w:cs="Times New Roman"/>
          <w:sz w:val="24"/>
          <w:szCs w:val="24"/>
        </w:rPr>
        <w:t>suitability</w:t>
      </w:r>
      <w:proofErr w:type="spellEnd"/>
      <w:r w:rsidRPr="00701B10">
        <w:rPr>
          <w:rFonts w:ascii="Times New Roman" w:eastAsia="CharisSIL" w:hAnsi="Times New Roman" w:cs="Times New Roman"/>
          <w:sz w:val="24"/>
          <w:szCs w:val="24"/>
        </w:rPr>
        <w:t xml:space="preserve"> </w:t>
      </w:r>
      <w:proofErr w:type="spellStart"/>
      <w:r w:rsidRPr="00701B10">
        <w:rPr>
          <w:rFonts w:ascii="Times New Roman" w:eastAsia="CharisSIL" w:hAnsi="Times New Roman" w:cs="Times New Roman"/>
          <w:sz w:val="24"/>
          <w:szCs w:val="24"/>
        </w:rPr>
        <w:t>assessment</w:t>
      </w:r>
      <w:proofErr w:type="spellEnd"/>
      <w:r w:rsidRPr="00701B10">
        <w:rPr>
          <w:rFonts w:ascii="Times New Roman" w:eastAsia="CharisSIL" w:hAnsi="Times New Roman" w:cs="Times New Roman"/>
          <w:sz w:val="24"/>
          <w:szCs w:val="24"/>
        </w:rPr>
        <w:t xml:space="preserve"> </w:t>
      </w:r>
      <w:proofErr w:type="spellStart"/>
      <w:r w:rsidRPr="00701B10">
        <w:rPr>
          <w:rFonts w:ascii="Times New Roman" w:eastAsia="CharisSIL" w:hAnsi="Times New Roman" w:cs="Times New Roman"/>
          <w:sz w:val="24"/>
          <w:szCs w:val="24"/>
        </w:rPr>
        <w:t>of</w:t>
      </w:r>
      <w:proofErr w:type="spellEnd"/>
      <w:r w:rsidRPr="00701B10">
        <w:rPr>
          <w:rFonts w:ascii="Times New Roman" w:eastAsia="CharisSIL" w:hAnsi="Times New Roman" w:cs="Times New Roman"/>
          <w:sz w:val="24"/>
          <w:szCs w:val="24"/>
        </w:rPr>
        <w:t xml:space="preserve"> </w:t>
      </w:r>
      <w:proofErr w:type="spellStart"/>
      <w:r w:rsidRPr="00701B10">
        <w:rPr>
          <w:rFonts w:ascii="Times New Roman" w:eastAsia="CharisSIL" w:hAnsi="Times New Roman" w:cs="Times New Roman"/>
          <w:sz w:val="24"/>
          <w:szCs w:val="24"/>
        </w:rPr>
        <w:t>constructed</w:t>
      </w:r>
      <w:proofErr w:type="spellEnd"/>
      <w:r w:rsidRPr="00701B10">
        <w:rPr>
          <w:rFonts w:ascii="Times New Roman" w:eastAsia="CharisSIL" w:hAnsi="Times New Roman" w:cs="Times New Roman"/>
          <w:sz w:val="24"/>
          <w:szCs w:val="24"/>
        </w:rPr>
        <w:t xml:space="preserve"> </w:t>
      </w:r>
      <w:proofErr w:type="spellStart"/>
      <w:r w:rsidRPr="00701B10">
        <w:rPr>
          <w:rFonts w:ascii="Times New Roman" w:eastAsia="CharisSIL" w:hAnsi="Times New Roman" w:cs="Times New Roman"/>
          <w:sz w:val="24"/>
          <w:szCs w:val="24"/>
        </w:rPr>
        <w:t>wetlands</w:t>
      </w:r>
      <w:proofErr w:type="spellEnd"/>
      <w:r w:rsidRPr="00701B10">
        <w:rPr>
          <w:rFonts w:ascii="Times New Roman" w:eastAsia="CharisSIL" w:hAnsi="Times New Roman" w:cs="Times New Roman"/>
          <w:sz w:val="24"/>
          <w:szCs w:val="24"/>
        </w:rPr>
        <w:t xml:space="preserve"> </w:t>
      </w:r>
      <w:proofErr w:type="spellStart"/>
      <w:r w:rsidRPr="00701B10">
        <w:rPr>
          <w:rFonts w:ascii="Times New Roman" w:eastAsia="CharisSIL" w:hAnsi="Times New Roman" w:cs="Times New Roman"/>
          <w:sz w:val="24"/>
          <w:szCs w:val="24"/>
        </w:rPr>
        <w:t>for</w:t>
      </w:r>
      <w:proofErr w:type="spellEnd"/>
      <w:r w:rsidRPr="00701B10">
        <w:rPr>
          <w:rFonts w:ascii="Times New Roman" w:eastAsia="CharisSIL" w:hAnsi="Times New Roman" w:cs="Times New Roman"/>
          <w:sz w:val="24"/>
          <w:szCs w:val="24"/>
        </w:rPr>
        <w:t xml:space="preserve"> </w:t>
      </w:r>
      <w:proofErr w:type="spellStart"/>
      <w:r w:rsidRPr="00701B10">
        <w:rPr>
          <w:rFonts w:ascii="Times New Roman" w:eastAsia="CharisSIL" w:hAnsi="Times New Roman" w:cs="Times New Roman"/>
          <w:sz w:val="24"/>
          <w:szCs w:val="24"/>
        </w:rPr>
        <w:t>the</w:t>
      </w:r>
      <w:proofErr w:type="spellEnd"/>
      <w:r>
        <w:rPr>
          <w:rFonts w:ascii="Times New Roman" w:eastAsia="CharisSIL" w:hAnsi="Times New Roman" w:cs="Times New Roman"/>
          <w:sz w:val="24"/>
          <w:szCs w:val="24"/>
        </w:rPr>
        <w:t xml:space="preserve"> </w:t>
      </w:r>
      <w:proofErr w:type="spellStart"/>
      <w:r w:rsidRPr="00701B10">
        <w:rPr>
          <w:rFonts w:ascii="Times New Roman" w:eastAsia="CharisSIL" w:hAnsi="Times New Roman" w:cs="Times New Roman"/>
          <w:sz w:val="24"/>
          <w:szCs w:val="24"/>
        </w:rPr>
        <w:t>smooth</w:t>
      </w:r>
      <w:proofErr w:type="spellEnd"/>
      <w:r w:rsidRPr="00701B10">
        <w:rPr>
          <w:rFonts w:ascii="Times New Roman" w:eastAsia="CharisSIL" w:hAnsi="Times New Roman" w:cs="Times New Roman"/>
          <w:sz w:val="24"/>
          <w:szCs w:val="24"/>
        </w:rPr>
        <w:t xml:space="preserve"> </w:t>
      </w:r>
      <w:proofErr w:type="spellStart"/>
      <w:r w:rsidRPr="00701B10">
        <w:rPr>
          <w:rFonts w:ascii="Times New Roman" w:eastAsia="CharisSIL" w:hAnsi="Times New Roman" w:cs="Times New Roman"/>
          <w:sz w:val="24"/>
          <w:szCs w:val="24"/>
        </w:rPr>
        <w:t>newt</w:t>
      </w:r>
      <w:proofErr w:type="spellEnd"/>
      <w:r w:rsidRPr="00701B10">
        <w:rPr>
          <w:rFonts w:ascii="Times New Roman" w:eastAsia="CharisSIL" w:hAnsi="Times New Roman" w:cs="Times New Roman"/>
          <w:sz w:val="24"/>
          <w:szCs w:val="24"/>
        </w:rPr>
        <w:t xml:space="preserve"> (</w:t>
      </w:r>
      <w:proofErr w:type="spellStart"/>
      <w:r w:rsidRPr="00701B10">
        <w:rPr>
          <w:rFonts w:ascii="Times New Roman" w:eastAsia="CharisSIL" w:hAnsi="Times New Roman" w:cs="Times New Roman"/>
          <w:i/>
          <w:iCs/>
          <w:sz w:val="24"/>
          <w:szCs w:val="24"/>
        </w:rPr>
        <w:t>Lissotriton</w:t>
      </w:r>
      <w:proofErr w:type="spellEnd"/>
      <w:r w:rsidRPr="00701B10">
        <w:rPr>
          <w:rFonts w:ascii="Times New Roman" w:eastAsia="CharisSIL" w:hAnsi="Times New Roman" w:cs="Times New Roman"/>
          <w:i/>
          <w:iCs/>
          <w:sz w:val="24"/>
          <w:szCs w:val="24"/>
        </w:rPr>
        <w:t xml:space="preserve"> </w:t>
      </w:r>
      <w:proofErr w:type="spellStart"/>
      <w:r w:rsidRPr="00701B10">
        <w:rPr>
          <w:rFonts w:ascii="Times New Roman" w:eastAsia="CharisSIL" w:hAnsi="Times New Roman" w:cs="Times New Roman"/>
          <w:i/>
          <w:iCs/>
          <w:sz w:val="24"/>
          <w:szCs w:val="24"/>
        </w:rPr>
        <w:t>vulgaris</w:t>
      </w:r>
      <w:proofErr w:type="spellEnd"/>
      <w:r w:rsidRPr="00701B10">
        <w:rPr>
          <w:rFonts w:ascii="Times New Roman" w:eastAsia="CharisSIL" w:hAnsi="Times New Roman" w:cs="Times New Roman"/>
          <w:i/>
          <w:iCs/>
          <w:sz w:val="24"/>
          <w:szCs w:val="24"/>
        </w:rPr>
        <w:t xml:space="preserve"> </w:t>
      </w:r>
      <w:r w:rsidRPr="00701B10">
        <w:rPr>
          <w:rFonts w:ascii="Times New Roman" w:eastAsia="CharisSIL" w:hAnsi="Times New Roman" w:cs="Times New Roman"/>
          <w:sz w:val="24"/>
          <w:szCs w:val="24"/>
        </w:rPr>
        <w:t>[</w:t>
      </w:r>
      <w:proofErr w:type="spellStart"/>
      <w:r w:rsidRPr="00701B10">
        <w:rPr>
          <w:rFonts w:ascii="Times New Roman" w:eastAsia="CharisSIL" w:hAnsi="Times New Roman" w:cs="Times New Roman"/>
          <w:sz w:val="24"/>
          <w:szCs w:val="24"/>
        </w:rPr>
        <w:t>Linnaeus</w:t>
      </w:r>
      <w:proofErr w:type="spellEnd"/>
      <w:r w:rsidRPr="00701B10">
        <w:rPr>
          <w:rFonts w:ascii="Times New Roman" w:eastAsia="CharisSIL" w:hAnsi="Times New Roman" w:cs="Times New Roman"/>
          <w:sz w:val="24"/>
          <w:szCs w:val="24"/>
        </w:rPr>
        <w:t xml:space="preserve">, 1758]): a </w:t>
      </w:r>
      <w:proofErr w:type="spellStart"/>
      <w:r w:rsidRPr="00701B10">
        <w:rPr>
          <w:rFonts w:ascii="Times New Roman" w:eastAsia="CharisSIL" w:hAnsi="Times New Roman" w:cs="Times New Roman"/>
          <w:sz w:val="24"/>
          <w:szCs w:val="24"/>
        </w:rPr>
        <w:t>comparison</w:t>
      </w:r>
      <w:proofErr w:type="spellEnd"/>
      <w:r w:rsidRPr="00701B10">
        <w:rPr>
          <w:rFonts w:ascii="Times New Roman" w:eastAsia="CharisSIL" w:hAnsi="Times New Roman" w:cs="Times New Roman"/>
          <w:sz w:val="24"/>
          <w:szCs w:val="24"/>
        </w:rPr>
        <w:t xml:space="preserve"> </w:t>
      </w:r>
      <w:proofErr w:type="spellStart"/>
      <w:r w:rsidRPr="00701B10">
        <w:rPr>
          <w:rFonts w:ascii="Times New Roman" w:eastAsia="CharisSIL" w:hAnsi="Times New Roman" w:cs="Times New Roman"/>
          <w:sz w:val="24"/>
          <w:szCs w:val="24"/>
        </w:rPr>
        <w:t>with</w:t>
      </w:r>
      <w:proofErr w:type="spellEnd"/>
      <w:r w:rsidRPr="00701B10">
        <w:rPr>
          <w:rFonts w:ascii="Times New Roman" w:eastAsia="CharisSIL" w:hAnsi="Times New Roman" w:cs="Times New Roman"/>
          <w:sz w:val="24"/>
          <w:szCs w:val="24"/>
        </w:rPr>
        <w:t xml:space="preserve"> natural </w:t>
      </w:r>
      <w:proofErr w:type="spellStart"/>
      <w:r w:rsidRPr="00701B10">
        <w:rPr>
          <w:rFonts w:ascii="Times New Roman" w:eastAsia="CharisSIL" w:hAnsi="Times New Roman" w:cs="Times New Roman"/>
          <w:sz w:val="24"/>
          <w:szCs w:val="24"/>
        </w:rPr>
        <w:t>wetlands</w:t>
      </w:r>
      <w:proofErr w:type="spellEnd"/>
      <w:r w:rsidRPr="00701B10">
        <w:rPr>
          <w:rFonts w:ascii="Times New Roman" w:eastAsia="CharisSIL" w:hAnsi="Times New Roman" w:cs="Times New Roman"/>
          <w:sz w:val="24"/>
          <w:szCs w:val="24"/>
        </w:rPr>
        <w:t>.</w:t>
      </w:r>
      <w:r>
        <w:rPr>
          <w:rFonts w:ascii="Times New Roman" w:eastAsia="CharisSIL" w:hAnsi="Times New Roman" w:cs="Times New Roman"/>
          <w:sz w:val="24"/>
          <w:szCs w:val="24"/>
        </w:rPr>
        <w:t xml:space="preserve"> </w:t>
      </w:r>
      <w:r w:rsidRPr="00701B10">
        <w:rPr>
          <w:rFonts w:ascii="Times New Roman" w:eastAsia="CharisSIL" w:hAnsi="Times New Roman" w:cs="Times New Roman"/>
          <w:sz w:val="24"/>
          <w:szCs w:val="24"/>
        </w:rPr>
        <w:t xml:space="preserve">J. </w:t>
      </w:r>
      <w:proofErr w:type="spellStart"/>
      <w:r w:rsidRPr="00701B10">
        <w:rPr>
          <w:rFonts w:ascii="Times New Roman" w:eastAsia="CharisSIL" w:hAnsi="Times New Roman" w:cs="Times New Roman"/>
          <w:sz w:val="24"/>
          <w:szCs w:val="24"/>
        </w:rPr>
        <w:t>Biol</w:t>
      </w:r>
      <w:proofErr w:type="spellEnd"/>
      <w:r w:rsidRPr="00701B10">
        <w:rPr>
          <w:rFonts w:ascii="Times New Roman" w:eastAsia="CharisSIL" w:hAnsi="Times New Roman" w:cs="Times New Roman"/>
          <w:sz w:val="24"/>
          <w:szCs w:val="24"/>
        </w:rPr>
        <w:t xml:space="preserve">. </w:t>
      </w:r>
      <w:proofErr w:type="spellStart"/>
      <w:r w:rsidRPr="00701B10">
        <w:rPr>
          <w:rFonts w:ascii="Times New Roman" w:eastAsia="CharisSIL" w:hAnsi="Times New Roman" w:cs="Times New Roman"/>
          <w:sz w:val="24"/>
          <w:szCs w:val="24"/>
        </w:rPr>
        <w:t>Eng</w:t>
      </w:r>
      <w:proofErr w:type="spellEnd"/>
      <w:r w:rsidRPr="00701B10">
        <w:rPr>
          <w:rFonts w:ascii="Times New Roman" w:eastAsia="CharisSIL" w:hAnsi="Times New Roman" w:cs="Times New Roman"/>
          <w:sz w:val="24"/>
          <w:szCs w:val="24"/>
        </w:rPr>
        <w:t>. 106, 532</w:t>
      </w:r>
      <w:r w:rsidRPr="00701B10">
        <w:rPr>
          <w:rFonts w:ascii="Times New Roman" w:eastAsia="CharisSIL" w:hAnsi="Times New Roman" w:cs="Times New Roman" w:hint="eastAsia"/>
          <w:sz w:val="24"/>
          <w:szCs w:val="24"/>
        </w:rPr>
        <w:t>–</w:t>
      </w:r>
      <w:r w:rsidRPr="00701B10">
        <w:rPr>
          <w:rFonts w:ascii="Times New Roman" w:eastAsia="CharisSIL" w:hAnsi="Times New Roman" w:cs="Times New Roman"/>
          <w:sz w:val="24"/>
          <w:szCs w:val="24"/>
        </w:rPr>
        <w:t>540.</w:t>
      </w:r>
    </w:p>
    <w:p w14:paraId="5A060E40" w14:textId="77777777" w:rsidR="00701B10" w:rsidRDefault="00701B10" w:rsidP="006F614B">
      <w:pPr>
        <w:autoSpaceDE w:val="0"/>
        <w:autoSpaceDN w:val="0"/>
        <w:adjustRightInd w:val="0"/>
        <w:spacing w:line="240" w:lineRule="auto"/>
        <w:jc w:val="both"/>
        <w:rPr>
          <w:rFonts w:ascii="Times New Roman" w:eastAsia="CharisSIL" w:hAnsi="Times New Roman" w:cs="Times New Roman"/>
          <w:sz w:val="24"/>
          <w:szCs w:val="24"/>
        </w:rPr>
      </w:pPr>
      <w:r w:rsidRPr="00701B10">
        <w:rPr>
          <w:rFonts w:ascii="Times New Roman" w:eastAsia="CharisSIL" w:hAnsi="Times New Roman" w:cs="Times New Roman"/>
          <w:sz w:val="24"/>
          <w:szCs w:val="24"/>
        </w:rPr>
        <w:t xml:space="preserve">WAGNER, N., LOTTERS, S., </w:t>
      </w:r>
      <w:r>
        <w:rPr>
          <w:rFonts w:ascii="Times New Roman" w:eastAsia="CharisSIL" w:hAnsi="Times New Roman" w:cs="Times New Roman"/>
          <w:sz w:val="24"/>
          <w:szCs w:val="24"/>
        </w:rPr>
        <w:t>(</w:t>
      </w:r>
      <w:r w:rsidRPr="00701B10">
        <w:rPr>
          <w:rFonts w:ascii="Times New Roman" w:eastAsia="CharisSIL" w:hAnsi="Times New Roman" w:cs="Times New Roman"/>
          <w:sz w:val="24"/>
          <w:szCs w:val="24"/>
        </w:rPr>
        <w:t>2013</w:t>
      </w:r>
      <w:r>
        <w:rPr>
          <w:rFonts w:ascii="Times New Roman" w:eastAsia="CharisSIL" w:hAnsi="Times New Roman" w:cs="Times New Roman"/>
          <w:sz w:val="24"/>
          <w:szCs w:val="24"/>
        </w:rPr>
        <w:t>),</w:t>
      </w:r>
      <w:r w:rsidRPr="00701B10">
        <w:rPr>
          <w:rFonts w:ascii="Times New Roman" w:eastAsia="CharisSIL" w:hAnsi="Times New Roman" w:cs="Times New Roman"/>
          <w:sz w:val="24"/>
          <w:szCs w:val="24"/>
        </w:rPr>
        <w:t xml:space="preserve"> </w:t>
      </w:r>
      <w:proofErr w:type="spellStart"/>
      <w:r w:rsidRPr="00701B10">
        <w:rPr>
          <w:rFonts w:ascii="Times New Roman" w:eastAsia="CharisSIL" w:hAnsi="Times New Roman" w:cs="Times New Roman"/>
          <w:sz w:val="24"/>
          <w:szCs w:val="24"/>
        </w:rPr>
        <w:t>Possible</w:t>
      </w:r>
      <w:proofErr w:type="spellEnd"/>
      <w:r w:rsidRPr="00701B10">
        <w:rPr>
          <w:rFonts w:ascii="Times New Roman" w:eastAsia="CharisSIL" w:hAnsi="Times New Roman" w:cs="Times New Roman"/>
          <w:sz w:val="24"/>
          <w:szCs w:val="24"/>
        </w:rPr>
        <w:t xml:space="preserve"> </w:t>
      </w:r>
      <w:proofErr w:type="spellStart"/>
      <w:r w:rsidRPr="00701B10">
        <w:rPr>
          <w:rFonts w:ascii="Times New Roman" w:eastAsia="CharisSIL" w:hAnsi="Times New Roman" w:cs="Times New Roman"/>
          <w:sz w:val="24"/>
          <w:szCs w:val="24"/>
        </w:rPr>
        <w:t>correlation</w:t>
      </w:r>
      <w:proofErr w:type="spellEnd"/>
      <w:r w:rsidRPr="00701B10">
        <w:rPr>
          <w:rFonts w:ascii="Times New Roman" w:eastAsia="CharisSIL" w:hAnsi="Times New Roman" w:cs="Times New Roman"/>
          <w:sz w:val="24"/>
          <w:szCs w:val="24"/>
        </w:rPr>
        <w:t xml:space="preserve"> </w:t>
      </w:r>
      <w:proofErr w:type="spellStart"/>
      <w:r w:rsidRPr="00701B10">
        <w:rPr>
          <w:rFonts w:ascii="Times New Roman" w:eastAsia="CharisSIL" w:hAnsi="Times New Roman" w:cs="Times New Roman"/>
          <w:sz w:val="24"/>
          <w:szCs w:val="24"/>
        </w:rPr>
        <w:t>of</w:t>
      </w:r>
      <w:proofErr w:type="spellEnd"/>
      <w:r w:rsidRPr="00701B10">
        <w:rPr>
          <w:rFonts w:ascii="Times New Roman" w:eastAsia="CharisSIL" w:hAnsi="Times New Roman" w:cs="Times New Roman"/>
          <w:sz w:val="24"/>
          <w:szCs w:val="24"/>
        </w:rPr>
        <w:t xml:space="preserve"> </w:t>
      </w:r>
      <w:proofErr w:type="spellStart"/>
      <w:r w:rsidRPr="00701B10">
        <w:rPr>
          <w:rFonts w:ascii="Times New Roman" w:eastAsia="CharisSIL" w:hAnsi="Times New Roman" w:cs="Times New Roman"/>
          <w:sz w:val="24"/>
          <w:szCs w:val="24"/>
        </w:rPr>
        <w:t>the</w:t>
      </w:r>
      <w:proofErr w:type="spellEnd"/>
      <w:r w:rsidRPr="00701B10">
        <w:rPr>
          <w:rFonts w:ascii="Times New Roman" w:eastAsia="CharisSIL" w:hAnsi="Times New Roman" w:cs="Times New Roman"/>
          <w:sz w:val="24"/>
          <w:szCs w:val="24"/>
        </w:rPr>
        <w:t xml:space="preserve"> </w:t>
      </w:r>
      <w:proofErr w:type="spellStart"/>
      <w:r w:rsidRPr="00701B10">
        <w:rPr>
          <w:rFonts w:ascii="Times New Roman" w:eastAsia="CharisSIL" w:hAnsi="Times New Roman" w:cs="Times New Roman"/>
          <w:sz w:val="24"/>
          <w:szCs w:val="24"/>
        </w:rPr>
        <w:t>worldwide</w:t>
      </w:r>
      <w:proofErr w:type="spellEnd"/>
      <w:r w:rsidRPr="00701B10">
        <w:rPr>
          <w:rFonts w:ascii="Times New Roman" w:eastAsia="CharisSIL" w:hAnsi="Times New Roman" w:cs="Times New Roman"/>
          <w:sz w:val="24"/>
          <w:szCs w:val="24"/>
        </w:rPr>
        <w:t xml:space="preserve"> </w:t>
      </w:r>
      <w:proofErr w:type="spellStart"/>
      <w:r w:rsidRPr="00701B10">
        <w:rPr>
          <w:rFonts w:ascii="Times New Roman" w:eastAsia="CharisSIL" w:hAnsi="Times New Roman" w:cs="Times New Roman"/>
          <w:sz w:val="24"/>
          <w:szCs w:val="24"/>
        </w:rPr>
        <w:t>amphibian</w:t>
      </w:r>
      <w:proofErr w:type="spellEnd"/>
      <w:r w:rsidRPr="00701B10">
        <w:rPr>
          <w:rFonts w:ascii="Times New Roman" w:eastAsia="CharisSIL" w:hAnsi="Times New Roman" w:cs="Times New Roman"/>
          <w:sz w:val="24"/>
          <w:szCs w:val="24"/>
        </w:rPr>
        <w:t xml:space="preserve"> </w:t>
      </w:r>
      <w:proofErr w:type="spellStart"/>
      <w:r w:rsidRPr="00701B10">
        <w:rPr>
          <w:rFonts w:ascii="Times New Roman" w:eastAsia="CharisSIL" w:hAnsi="Times New Roman" w:cs="Times New Roman"/>
          <w:sz w:val="24"/>
          <w:szCs w:val="24"/>
        </w:rPr>
        <w:t>decline</w:t>
      </w:r>
      <w:proofErr w:type="spellEnd"/>
      <w:r>
        <w:rPr>
          <w:rFonts w:ascii="Times New Roman" w:eastAsia="CharisSIL" w:hAnsi="Times New Roman" w:cs="Times New Roman"/>
          <w:sz w:val="24"/>
          <w:szCs w:val="24"/>
        </w:rPr>
        <w:t xml:space="preserve"> </w:t>
      </w:r>
      <w:r w:rsidRPr="00701B10">
        <w:rPr>
          <w:rFonts w:ascii="Times New Roman" w:eastAsia="CharisSIL" w:hAnsi="Times New Roman" w:cs="Times New Roman"/>
          <w:sz w:val="24"/>
          <w:szCs w:val="24"/>
        </w:rPr>
        <w:t xml:space="preserve">and </w:t>
      </w:r>
      <w:proofErr w:type="spellStart"/>
      <w:r w:rsidRPr="00701B10">
        <w:rPr>
          <w:rFonts w:ascii="Times New Roman" w:eastAsia="CharisSIL" w:hAnsi="Times New Roman" w:cs="Times New Roman"/>
          <w:sz w:val="24"/>
          <w:szCs w:val="24"/>
        </w:rPr>
        <w:t>the</w:t>
      </w:r>
      <w:proofErr w:type="spellEnd"/>
      <w:r w:rsidRPr="00701B10">
        <w:rPr>
          <w:rFonts w:ascii="Times New Roman" w:eastAsia="CharisSIL" w:hAnsi="Times New Roman" w:cs="Times New Roman"/>
          <w:sz w:val="24"/>
          <w:szCs w:val="24"/>
        </w:rPr>
        <w:t xml:space="preserve"> </w:t>
      </w:r>
      <w:proofErr w:type="spellStart"/>
      <w:r w:rsidRPr="00701B10">
        <w:rPr>
          <w:rFonts w:ascii="Times New Roman" w:eastAsia="CharisSIL" w:hAnsi="Times New Roman" w:cs="Times New Roman"/>
          <w:sz w:val="24"/>
          <w:szCs w:val="24"/>
        </w:rPr>
        <w:t>increasing</w:t>
      </w:r>
      <w:proofErr w:type="spellEnd"/>
      <w:r w:rsidRPr="00701B10">
        <w:rPr>
          <w:rFonts w:ascii="Times New Roman" w:eastAsia="CharisSIL" w:hAnsi="Times New Roman" w:cs="Times New Roman"/>
          <w:sz w:val="24"/>
          <w:szCs w:val="24"/>
        </w:rPr>
        <w:t xml:space="preserve"> use </w:t>
      </w:r>
      <w:proofErr w:type="spellStart"/>
      <w:r w:rsidRPr="00701B10">
        <w:rPr>
          <w:rFonts w:ascii="Times New Roman" w:eastAsia="CharisSIL" w:hAnsi="Times New Roman" w:cs="Times New Roman"/>
          <w:sz w:val="24"/>
          <w:szCs w:val="24"/>
        </w:rPr>
        <w:t>of</w:t>
      </w:r>
      <w:proofErr w:type="spellEnd"/>
      <w:r w:rsidRPr="00701B10">
        <w:rPr>
          <w:rFonts w:ascii="Times New Roman" w:eastAsia="CharisSIL" w:hAnsi="Times New Roman" w:cs="Times New Roman"/>
          <w:sz w:val="24"/>
          <w:szCs w:val="24"/>
        </w:rPr>
        <w:t xml:space="preserve"> </w:t>
      </w:r>
      <w:proofErr w:type="spellStart"/>
      <w:r w:rsidRPr="00701B10">
        <w:rPr>
          <w:rFonts w:ascii="Times New Roman" w:eastAsia="CharisSIL" w:hAnsi="Times New Roman" w:cs="Times New Roman"/>
          <w:sz w:val="24"/>
          <w:szCs w:val="24"/>
        </w:rPr>
        <w:t>glyphosate</w:t>
      </w:r>
      <w:proofErr w:type="spellEnd"/>
      <w:r w:rsidRPr="00701B10">
        <w:rPr>
          <w:rFonts w:ascii="Times New Roman" w:eastAsia="CharisSIL" w:hAnsi="Times New Roman" w:cs="Times New Roman"/>
          <w:sz w:val="24"/>
          <w:szCs w:val="24"/>
        </w:rPr>
        <w:t xml:space="preserve"> in </w:t>
      </w:r>
      <w:proofErr w:type="spellStart"/>
      <w:r w:rsidRPr="00701B10">
        <w:rPr>
          <w:rFonts w:ascii="Times New Roman" w:eastAsia="CharisSIL" w:hAnsi="Times New Roman" w:cs="Times New Roman"/>
          <w:sz w:val="24"/>
          <w:szCs w:val="24"/>
        </w:rPr>
        <w:t>the</w:t>
      </w:r>
      <w:proofErr w:type="spellEnd"/>
      <w:r w:rsidRPr="00701B10">
        <w:rPr>
          <w:rFonts w:ascii="Times New Roman" w:eastAsia="CharisSIL" w:hAnsi="Times New Roman" w:cs="Times New Roman"/>
          <w:sz w:val="24"/>
          <w:szCs w:val="24"/>
        </w:rPr>
        <w:t xml:space="preserve"> </w:t>
      </w:r>
      <w:proofErr w:type="spellStart"/>
      <w:r w:rsidRPr="00701B10">
        <w:rPr>
          <w:rFonts w:ascii="Times New Roman" w:eastAsia="CharisSIL" w:hAnsi="Times New Roman" w:cs="Times New Roman"/>
          <w:sz w:val="24"/>
          <w:szCs w:val="24"/>
        </w:rPr>
        <w:t>agrarian</w:t>
      </w:r>
      <w:proofErr w:type="spellEnd"/>
      <w:r w:rsidRPr="00701B10">
        <w:rPr>
          <w:rFonts w:ascii="Times New Roman" w:eastAsia="CharisSIL" w:hAnsi="Times New Roman" w:cs="Times New Roman"/>
          <w:sz w:val="24"/>
          <w:szCs w:val="24"/>
        </w:rPr>
        <w:t xml:space="preserve"> </w:t>
      </w:r>
      <w:proofErr w:type="spellStart"/>
      <w:r w:rsidRPr="00701B10">
        <w:rPr>
          <w:rFonts w:ascii="Times New Roman" w:eastAsia="CharisSIL" w:hAnsi="Times New Roman" w:cs="Times New Roman"/>
          <w:sz w:val="24"/>
          <w:szCs w:val="24"/>
        </w:rPr>
        <w:t>industry</w:t>
      </w:r>
      <w:proofErr w:type="spellEnd"/>
      <w:r w:rsidRPr="00701B10">
        <w:rPr>
          <w:rFonts w:ascii="Times New Roman" w:eastAsia="CharisSIL" w:hAnsi="Times New Roman" w:cs="Times New Roman"/>
          <w:sz w:val="24"/>
          <w:szCs w:val="24"/>
        </w:rPr>
        <w:t xml:space="preserve">. </w:t>
      </w:r>
      <w:proofErr w:type="spellStart"/>
      <w:r w:rsidRPr="00701B10">
        <w:rPr>
          <w:rFonts w:ascii="Times New Roman" w:eastAsia="CharisSIL" w:hAnsi="Times New Roman" w:cs="Times New Roman"/>
          <w:sz w:val="24"/>
          <w:szCs w:val="24"/>
        </w:rPr>
        <w:t>BfN</w:t>
      </w:r>
      <w:proofErr w:type="spellEnd"/>
      <w:r w:rsidRPr="00701B10">
        <w:rPr>
          <w:rFonts w:ascii="Times New Roman" w:eastAsia="CharisSIL" w:hAnsi="Times New Roman" w:cs="Times New Roman"/>
          <w:sz w:val="24"/>
          <w:szCs w:val="24"/>
        </w:rPr>
        <w:t xml:space="preserve"> </w:t>
      </w:r>
      <w:proofErr w:type="spellStart"/>
      <w:r w:rsidRPr="00701B10">
        <w:rPr>
          <w:rFonts w:ascii="Times New Roman" w:eastAsia="CharisSIL" w:hAnsi="Times New Roman" w:cs="Times New Roman"/>
          <w:sz w:val="24"/>
          <w:szCs w:val="24"/>
        </w:rPr>
        <w:t>Scripten</w:t>
      </w:r>
      <w:proofErr w:type="spellEnd"/>
      <w:r w:rsidRPr="00701B10">
        <w:rPr>
          <w:rFonts w:ascii="Times New Roman" w:eastAsia="CharisSIL" w:hAnsi="Times New Roman" w:cs="Times New Roman"/>
          <w:sz w:val="24"/>
          <w:szCs w:val="24"/>
        </w:rPr>
        <w:t xml:space="preserve"> 343.</w:t>
      </w:r>
    </w:p>
    <w:p w14:paraId="355D99F9" w14:textId="77777777" w:rsidR="00023473" w:rsidRPr="00023473" w:rsidRDefault="006A70AA" w:rsidP="006F614B">
      <w:pPr>
        <w:autoSpaceDE w:val="0"/>
        <w:autoSpaceDN w:val="0"/>
        <w:adjustRightInd w:val="0"/>
        <w:spacing w:line="240" w:lineRule="auto"/>
        <w:jc w:val="both"/>
        <w:rPr>
          <w:rFonts w:ascii="Times New Roman" w:eastAsia="CharisSIL" w:hAnsi="Times New Roman" w:cs="Times New Roman"/>
          <w:sz w:val="24"/>
          <w:szCs w:val="24"/>
        </w:rPr>
      </w:pPr>
      <w:r w:rsidRPr="006A70AA">
        <w:rPr>
          <w:rFonts w:ascii="Times New Roman" w:eastAsia="CharisSIL" w:hAnsi="Times New Roman" w:cs="Times New Roman"/>
          <w:sz w:val="24"/>
          <w:szCs w:val="24"/>
        </w:rPr>
        <w:t xml:space="preserve">CALDERON, M.R., ALMEIDA, C.A., CONZALEZ, P., JOFRE, M.B., </w:t>
      </w:r>
      <w:r>
        <w:rPr>
          <w:rFonts w:ascii="Times New Roman" w:eastAsia="CharisSIL" w:hAnsi="Times New Roman" w:cs="Times New Roman"/>
          <w:sz w:val="24"/>
          <w:szCs w:val="24"/>
        </w:rPr>
        <w:t>(2019),</w:t>
      </w:r>
      <w:r w:rsidRPr="006A70AA">
        <w:rPr>
          <w:rFonts w:ascii="Times New Roman" w:eastAsia="CharisSIL" w:hAnsi="Times New Roman" w:cs="Times New Roman"/>
          <w:sz w:val="24"/>
          <w:szCs w:val="24"/>
        </w:rPr>
        <w:t xml:space="preserve"> Influence </w:t>
      </w:r>
      <w:proofErr w:type="spellStart"/>
      <w:r w:rsidRPr="006A70AA">
        <w:rPr>
          <w:rFonts w:ascii="Times New Roman" w:eastAsia="CharisSIL" w:hAnsi="Times New Roman" w:cs="Times New Roman"/>
          <w:sz w:val="24"/>
          <w:szCs w:val="24"/>
        </w:rPr>
        <w:t>of</w:t>
      </w:r>
      <w:proofErr w:type="spellEnd"/>
      <w:r w:rsidRPr="006A70AA">
        <w:rPr>
          <w:rFonts w:ascii="Times New Roman" w:eastAsia="CharisSIL" w:hAnsi="Times New Roman" w:cs="Times New Roman"/>
          <w:sz w:val="24"/>
          <w:szCs w:val="24"/>
        </w:rPr>
        <w:t xml:space="preserve"> </w:t>
      </w:r>
      <w:proofErr w:type="spellStart"/>
      <w:r w:rsidRPr="006A70AA">
        <w:rPr>
          <w:rFonts w:ascii="Times New Roman" w:eastAsia="CharisSIL" w:hAnsi="Times New Roman" w:cs="Times New Roman"/>
          <w:sz w:val="24"/>
          <w:szCs w:val="24"/>
        </w:rPr>
        <w:t>water</w:t>
      </w:r>
      <w:proofErr w:type="spellEnd"/>
      <w:r w:rsidRPr="006A70AA">
        <w:rPr>
          <w:rFonts w:ascii="Times New Roman" w:eastAsia="CharisSIL" w:hAnsi="Times New Roman" w:cs="Times New Roman"/>
          <w:sz w:val="24"/>
          <w:szCs w:val="24"/>
        </w:rPr>
        <w:t xml:space="preserve"> </w:t>
      </w:r>
      <w:proofErr w:type="spellStart"/>
      <w:r w:rsidRPr="006A70AA">
        <w:rPr>
          <w:rFonts w:ascii="Times New Roman" w:eastAsia="CharisSIL" w:hAnsi="Times New Roman" w:cs="Times New Roman"/>
          <w:sz w:val="24"/>
          <w:szCs w:val="24"/>
        </w:rPr>
        <w:t>quality</w:t>
      </w:r>
      <w:proofErr w:type="spellEnd"/>
      <w:r>
        <w:rPr>
          <w:rFonts w:ascii="Times New Roman" w:eastAsia="CharisSIL" w:hAnsi="Times New Roman" w:cs="Times New Roman"/>
          <w:sz w:val="24"/>
          <w:szCs w:val="24"/>
        </w:rPr>
        <w:t xml:space="preserve"> </w:t>
      </w:r>
      <w:r w:rsidRPr="006A70AA">
        <w:rPr>
          <w:rFonts w:ascii="Times New Roman" w:eastAsia="CharisSIL" w:hAnsi="Times New Roman" w:cs="Times New Roman"/>
          <w:sz w:val="24"/>
          <w:szCs w:val="24"/>
        </w:rPr>
        <w:t xml:space="preserve">and habitat </w:t>
      </w:r>
      <w:proofErr w:type="spellStart"/>
      <w:r w:rsidRPr="006A70AA">
        <w:rPr>
          <w:rFonts w:ascii="Times New Roman" w:eastAsia="CharisSIL" w:hAnsi="Times New Roman" w:cs="Times New Roman"/>
          <w:sz w:val="24"/>
          <w:szCs w:val="24"/>
        </w:rPr>
        <w:t>conditions</w:t>
      </w:r>
      <w:proofErr w:type="spellEnd"/>
      <w:r w:rsidRPr="006A70AA">
        <w:rPr>
          <w:rFonts w:ascii="Times New Roman" w:eastAsia="CharisSIL" w:hAnsi="Times New Roman" w:cs="Times New Roman"/>
          <w:sz w:val="24"/>
          <w:szCs w:val="24"/>
        </w:rPr>
        <w:t xml:space="preserve"> on </w:t>
      </w:r>
      <w:proofErr w:type="spellStart"/>
      <w:r w:rsidRPr="006A70AA">
        <w:rPr>
          <w:rFonts w:ascii="Times New Roman" w:eastAsia="CharisSIL" w:hAnsi="Times New Roman" w:cs="Times New Roman"/>
          <w:sz w:val="24"/>
          <w:szCs w:val="24"/>
        </w:rPr>
        <w:t>amphibian</w:t>
      </w:r>
      <w:proofErr w:type="spellEnd"/>
      <w:r w:rsidRPr="006A70AA">
        <w:rPr>
          <w:rFonts w:ascii="Times New Roman" w:eastAsia="CharisSIL" w:hAnsi="Times New Roman" w:cs="Times New Roman"/>
          <w:sz w:val="24"/>
          <w:szCs w:val="24"/>
        </w:rPr>
        <w:t xml:space="preserve"> </w:t>
      </w:r>
      <w:proofErr w:type="spellStart"/>
      <w:r w:rsidRPr="006A70AA">
        <w:rPr>
          <w:rFonts w:ascii="Times New Roman" w:eastAsia="CharisSIL" w:hAnsi="Times New Roman" w:cs="Times New Roman"/>
          <w:sz w:val="24"/>
          <w:szCs w:val="24"/>
        </w:rPr>
        <w:t>community</w:t>
      </w:r>
      <w:proofErr w:type="spellEnd"/>
      <w:r w:rsidRPr="006A70AA">
        <w:rPr>
          <w:rFonts w:ascii="Times New Roman" w:eastAsia="CharisSIL" w:hAnsi="Times New Roman" w:cs="Times New Roman"/>
          <w:sz w:val="24"/>
          <w:szCs w:val="24"/>
        </w:rPr>
        <w:t xml:space="preserve"> </w:t>
      </w:r>
      <w:proofErr w:type="spellStart"/>
      <w:r w:rsidRPr="006A70AA">
        <w:rPr>
          <w:rFonts w:ascii="Times New Roman" w:eastAsia="CharisSIL" w:hAnsi="Times New Roman" w:cs="Times New Roman"/>
          <w:sz w:val="24"/>
          <w:szCs w:val="24"/>
        </w:rPr>
        <w:t>metrics</w:t>
      </w:r>
      <w:proofErr w:type="spellEnd"/>
      <w:r w:rsidRPr="006A70AA">
        <w:rPr>
          <w:rFonts w:ascii="Times New Roman" w:eastAsia="CharisSIL" w:hAnsi="Times New Roman" w:cs="Times New Roman"/>
          <w:sz w:val="24"/>
          <w:szCs w:val="24"/>
        </w:rPr>
        <w:t xml:space="preserve"> in </w:t>
      </w:r>
      <w:proofErr w:type="spellStart"/>
      <w:r w:rsidRPr="006A70AA">
        <w:rPr>
          <w:rFonts w:ascii="Times New Roman" w:eastAsia="CharisSIL" w:hAnsi="Times New Roman" w:cs="Times New Roman"/>
          <w:sz w:val="24"/>
          <w:szCs w:val="24"/>
        </w:rPr>
        <w:t>rivers</w:t>
      </w:r>
      <w:proofErr w:type="spellEnd"/>
      <w:r w:rsidRPr="006A70AA">
        <w:rPr>
          <w:rFonts w:ascii="Times New Roman" w:eastAsia="CharisSIL" w:hAnsi="Times New Roman" w:cs="Times New Roman"/>
          <w:sz w:val="24"/>
          <w:szCs w:val="24"/>
        </w:rPr>
        <w:t xml:space="preserve"> </w:t>
      </w:r>
      <w:proofErr w:type="spellStart"/>
      <w:r w:rsidRPr="006A70AA">
        <w:rPr>
          <w:rFonts w:ascii="Times New Roman" w:eastAsia="CharisSIL" w:hAnsi="Times New Roman" w:cs="Times New Roman"/>
          <w:sz w:val="24"/>
          <w:szCs w:val="24"/>
        </w:rPr>
        <w:t>affected</w:t>
      </w:r>
      <w:proofErr w:type="spellEnd"/>
      <w:r w:rsidRPr="006A70AA">
        <w:rPr>
          <w:rFonts w:ascii="Times New Roman" w:eastAsia="CharisSIL" w:hAnsi="Times New Roman" w:cs="Times New Roman"/>
          <w:sz w:val="24"/>
          <w:szCs w:val="24"/>
        </w:rPr>
        <w:t xml:space="preserve"> by </w:t>
      </w:r>
      <w:proofErr w:type="spellStart"/>
      <w:r w:rsidRPr="006A70AA">
        <w:rPr>
          <w:rFonts w:ascii="Times New Roman" w:eastAsia="CharisSIL" w:hAnsi="Times New Roman" w:cs="Times New Roman"/>
          <w:sz w:val="24"/>
          <w:szCs w:val="24"/>
        </w:rPr>
        <w:t>urban</w:t>
      </w:r>
      <w:proofErr w:type="spellEnd"/>
      <w:r>
        <w:rPr>
          <w:rFonts w:ascii="Times New Roman" w:eastAsia="CharisSIL" w:hAnsi="Times New Roman" w:cs="Times New Roman"/>
          <w:sz w:val="24"/>
          <w:szCs w:val="24"/>
        </w:rPr>
        <w:t xml:space="preserve"> </w:t>
      </w:r>
      <w:proofErr w:type="spellStart"/>
      <w:r w:rsidRPr="006A70AA">
        <w:rPr>
          <w:rFonts w:ascii="Times New Roman" w:eastAsia="CharisSIL" w:hAnsi="Times New Roman" w:cs="Times New Roman"/>
          <w:sz w:val="24"/>
          <w:szCs w:val="24"/>
        </w:rPr>
        <w:t>activity</w:t>
      </w:r>
      <w:proofErr w:type="spellEnd"/>
      <w:r w:rsidRPr="006A70AA">
        <w:rPr>
          <w:rFonts w:ascii="Times New Roman" w:eastAsia="CharisSIL" w:hAnsi="Times New Roman" w:cs="Times New Roman"/>
          <w:sz w:val="24"/>
          <w:szCs w:val="24"/>
        </w:rPr>
        <w:t xml:space="preserve">. Urban </w:t>
      </w:r>
      <w:proofErr w:type="spellStart"/>
      <w:r w:rsidRPr="006A70AA">
        <w:rPr>
          <w:rFonts w:ascii="Times New Roman" w:eastAsia="CharisSIL" w:hAnsi="Times New Roman" w:cs="Times New Roman"/>
          <w:sz w:val="24"/>
          <w:szCs w:val="24"/>
        </w:rPr>
        <w:t>Ecosyst</w:t>
      </w:r>
      <w:proofErr w:type="spellEnd"/>
      <w:r w:rsidRPr="006A70AA">
        <w:rPr>
          <w:rFonts w:ascii="Times New Roman" w:eastAsia="CharisSIL" w:hAnsi="Times New Roman" w:cs="Times New Roman"/>
          <w:sz w:val="24"/>
          <w:szCs w:val="24"/>
        </w:rPr>
        <w:t>. 22, 743</w:t>
      </w:r>
      <w:r w:rsidRPr="006A70AA">
        <w:rPr>
          <w:rFonts w:ascii="Times New Roman" w:eastAsia="CharisSIL" w:hAnsi="Times New Roman" w:cs="Times New Roman" w:hint="eastAsia"/>
          <w:sz w:val="24"/>
          <w:szCs w:val="24"/>
        </w:rPr>
        <w:t>–</w:t>
      </w:r>
      <w:r w:rsidRPr="006A70AA">
        <w:rPr>
          <w:rFonts w:ascii="Times New Roman" w:eastAsia="CharisSIL" w:hAnsi="Times New Roman" w:cs="Times New Roman"/>
          <w:sz w:val="24"/>
          <w:szCs w:val="24"/>
        </w:rPr>
        <w:t>755.</w:t>
      </w:r>
    </w:p>
    <w:p w14:paraId="62E8AE6F" w14:textId="77777777" w:rsidR="00023473" w:rsidRDefault="00190AD0" w:rsidP="006F614B">
      <w:pPr>
        <w:autoSpaceDE w:val="0"/>
        <w:autoSpaceDN w:val="0"/>
        <w:adjustRightInd w:val="0"/>
        <w:spacing w:line="240" w:lineRule="auto"/>
        <w:jc w:val="both"/>
        <w:rPr>
          <w:rFonts w:ascii="Times New Roman" w:eastAsia="CharisSIL" w:hAnsi="Times New Roman" w:cs="Times New Roman"/>
          <w:sz w:val="24"/>
          <w:szCs w:val="24"/>
        </w:rPr>
      </w:pPr>
      <w:r w:rsidRPr="00190AD0">
        <w:rPr>
          <w:rFonts w:ascii="Times New Roman" w:eastAsia="CharisSIL" w:hAnsi="Times New Roman" w:cs="Times New Roman"/>
          <w:sz w:val="24"/>
          <w:szCs w:val="24"/>
        </w:rPr>
        <w:t xml:space="preserve">MOILANEN, A., WILSON, K.A., POSSINGHAM, H.P., </w:t>
      </w:r>
      <w:r>
        <w:rPr>
          <w:rFonts w:ascii="Times New Roman" w:eastAsia="CharisSIL" w:hAnsi="Times New Roman" w:cs="Times New Roman"/>
          <w:sz w:val="24"/>
          <w:szCs w:val="24"/>
        </w:rPr>
        <w:t>(</w:t>
      </w:r>
      <w:r w:rsidRPr="00190AD0">
        <w:rPr>
          <w:rFonts w:ascii="Times New Roman" w:eastAsia="CharisSIL" w:hAnsi="Times New Roman" w:cs="Times New Roman"/>
          <w:sz w:val="24"/>
          <w:szCs w:val="24"/>
        </w:rPr>
        <w:t>2009</w:t>
      </w:r>
      <w:r>
        <w:rPr>
          <w:rFonts w:ascii="Times New Roman" w:eastAsia="CharisSIL" w:hAnsi="Times New Roman" w:cs="Times New Roman"/>
          <w:sz w:val="24"/>
          <w:szCs w:val="24"/>
        </w:rPr>
        <w:t>),</w:t>
      </w:r>
      <w:r w:rsidRPr="00190AD0">
        <w:rPr>
          <w:rFonts w:ascii="Times New Roman" w:eastAsia="CharisSIL" w:hAnsi="Times New Roman" w:cs="Times New Roman"/>
          <w:sz w:val="24"/>
          <w:szCs w:val="24"/>
        </w:rPr>
        <w:t xml:space="preserve"> </w:t>
      </w:r>
      <w:proofErr w:type="spellStart"/>
      <w:r w:rsidRPr="00190AD0">
        <w:rPr>
          <w:rFonts w:ascii="Times New Roman" w:eastAsia="CharisSIL" w:hAnsi="Times New Roman" w:cs="Times New Roman"/>
          <w:sz w:val="24"/>
          <w:szCs w:val="24"/>
        </w:rPr>
        <w:t>Spatial</w:t>
      </w:r>
      <w:proofErr w:type="spellEnd"/>
      <w:r w:rsidRPr="00190AD0">
        <w:rPr>
          <w:rFonts w:ascii="Times New Roman" w:eastAsia="CharisSIL" w:hAnsi="Times New Roman" w:cs="Times New Roman"/>
          <w:sz w:val="24"/>
          <w:szCs w:val="24"/>
        </w:rPr>
        <w:t xml:space="preserve"> </w:t>
      </w:r>
      <w:proofErr w:type="spellStart"/>
      <w:r w:rsidRPr="00190AD0">
        <w:rPr>
          <w:rFonts w:ascii="Times New Roman" w:eastAsia="CharisSIL" w:hAnsi="Times New Roman" w:cs="Times New Roman"/>
          <w:sz w:val="24"/>
          <w:szCs w:val="24"/>
        </w:rPr>
        <w:t>Conservation</w:t>
      </w:r>
      <w:proofErr w:type="spellEnd"/>
      <w:r w:rsidRPr="00190AD0">
        <w:rPr>
          <w:rFonts w:ascii="Times New Roman" w:eastAsia="CharisSIL" w:hAnsi="Times New Roman" w:cs="Times New Roman"/>
          <w:sz w:val="24"/>
          <w:szCs w:val="24"/>
        </w:rPr>
        <w:t xml:space="preserve"> </w:t>
      </w:r>
      <w:proofErr w:type="spellStart"/>
      <w:r w:rsidRPr="00190AD0">
        <w:rPr>
          <w:rFonts w:ascii="Times New Roman" w:eastAsia="CharisSIL" w:hAnsi="Times New Roman" w:cs="Times New Roman"/>
          <w:sz w:val="24"/>
          <w:szCs w:val="24"/>
        </w:rPr>
        <w:t>Prioritization</w:t>
      </w:r>
      <w:proofErr w:type="spellEnd"/>
      <w:r w:rsidRPr="00190AD0">
        <w:rPr>
          <w:rFonts w:ascii="Times New Roman" w:eastAsia="CharisSIL" w:hAnsi="Times New Roman" w:cs="Times New Roman"/>
          <w:sz w:val="24"/>
          <w:szCs w:val="24"/>
        </w:rPr>
        <w:t>:</w:t>
      </w:r>
      <w:r>
        <w:rPr>
          <w:rFonts w:ascii="Times New Roman" w:eastAsia="CharisSIL" w:hAnsi="Times New Roman" w:cs="Times New Roman"/>
          <w:sz w:val="24"/>
          <w:szCs w:val="24"/>
        </w:rPr>
        <w:t xml:space="preserve"> </w:t>
      </w:r>
      <w:proofErr w:type="spellStart"/>
      <w:r w:rsidRPr="00190AD0">
        <w:rPr>
          <w:rFonts w:ascii="Times New Roman" w:eastAsia="CharisSIL" w:hAnsi="Times New Roman" w:cs="Times New Roman"/>
          <w:sz w:val="24"/>
          <w:szCs w:val="24"/>
        </w:rPr>
        <w:t>Quantitative</w:t>
      </w:r>
      <w:proofErr w:type="spellEnd"/>
      <w:r w:rsidRPr="00190AD0">
        <w:rPr>
          <w:rFonts w:ascii="Times New Roman" w:eastAsia="CharisSIL" w:hAnsi="Times New Roman" w:cs="Times New Roman"/>
          <w:sz w:val="24"/>
          <w:szCs w:val="24"/>
        </w:rPr>
        <w:t xml:space="preserve"> </w:t>
      </w:r>
      <w:proofErr w:type="spellStart"/>
      <w:r w:rsidRPr="00190AD0">
        <w:rPr>
          <w:rFonts w:ascii="Times New Roman" w:eastAsia="CharisSIL" w:hAnsi="Times New Roman" w:cs="Times New Roman"/>
          <w:sz w:val="24"/>
          <w:szCs w:val="24"/>
        </w:rPr>
        <w:t>Methods</w:t>
      </w:r>
      <w:proofErr w:type="spellEnd"/>
      <w:r w:rsidRPr="00190AD0">
        <w:rPr>
          <w:rFonts w:ascii="Times New Roman" w:eastAsia="CharisSIL" w:hAnsi="Times New Roman" w:cs="Times New Roman"/>
          <w:sz w:val="24"/>
          <w:szCs w:val="24"/>
        </w:rPr>
        <w:t xml:space="preserve"> and </w:t>
      </w:r>
      <w:proofErr w:type="spellStart"/>
      <w:r w:rsidRPr="00190AD0">
        <w:rPr>
          <w:rFonts w:ascii="Times New Roman" w:eastAsia="CharisSIL" w:hAnsi="Times New Roman" w:cs="Times New Roman"/>
          <w:sz w:val="24"/>
          <w:szCs w:val="24"/>
        </w:rPr>
        <w:t>Computational</w:t>
      </w:r>
      <w:proofErr w:type="spellEnd"/>
      <w:r w:rsidRPr="00190AD0">
        <w:rPr>
          <w:rFonts w:ascii="Times New Roman" w:eastAsia="CharisSIL" w:hAnsi="Times New Roman" w:cs="Times New Roman"/>
          <w:sz w:val="24"/>
          <w:szCs w:val="24"/>
        </w:rPr>
        <w:t xml:space="preserve"> </w:t>
      </w:r>
      <w:proofErr w:type="spellStart"/>
      <w:r w:rsidRPr="00190AD0">
        <w:rPr>
          <w:rFonts w:ascii="Times New Roman" w:eastAsia="CharisSIL" w:hAnsi="Times New Roman" w:cs="Times New Roman"/>
          <w:sz w:val="24"/>
          <w:szCs w:val="24"/>
        </w:rPr>
        <w:t>Tools</w:t>
      </w:r>
      <w:proofErr w:type="spellEnd"/>
      <w:r w:rsidRPr="00190AD0">
        <w:rPr>
          <w:rFonts w:ascii="Times New Roman" w:eastAsia="CharisSIL" w:hAnsi="Times New Roman" w:cs="Times New Roman"/>
          <w:sz w:val="24"/>
          <w:szCs w:val="24"/>
        </w:rPr>
        <w:t xml:space="preserve">. Oxford Univ. </w:t>
      </w:r>
      <w:proofErr w:type="spellStart"/>
      <w:r w:rsidRPr="00190AD0">
        <w:rPr>
          <w:rFonts w:ascii="Times New Roman" w:eastAsia="CharisSIL" w:hAnsi="Times New Roman" w:cs="Times New Roman"/>
          <w:sz w:val="24"/>
          <w:szCs w:val="24"/>
        </w:rPr>
        <w:t>Press</w:t>
      </w:r>
      <w:proofErr w:type="spellEnd"/>
      <w:r w:rsidRPr="00190AD0">
        <w:rPr>
          <w:rFonts w:ascii="Times New Roman" w:eastAsia="CharisSIL" w:hAnsi="Times New Roman" w:cs="Times New Roman"/>
          <w:sz w:val="24"/>
          <w:szCs w:val="24"/>
        </w:rPr>
        <w:t>.</w:t>
      </w:r>
      <w:bookmarkStart w:id="0" w:name="bau005"/>
    </w:p>
    <w:bookmarkEnd w:id="0"/>
    <w:p w14:paraId="1378D562" w14:textId="77777777" w:rsidR="00190AD0" w:rsidRDefault="00190AD0" w:rsidP="006F614B">
      <w:pPr>
        <w:autoSpaceDE w:val="0"/>
        <w:autoSpaceDN w:val="0"/>
        <w:adjustRightInd w:val="0"/>
        <w:spacing w:line="240" w:lineRule="auto"/>
        <w:jc w:val="both"/>
        <w:rPr>
          <w:rFonts w:ascii="Times New Roman" w:eastAsia="CharisSIL" w:hAnsi="Times New Roman" w:cs="Times New Roman"/>
          <w:sz w:val="24"/>
          <w:szCs w:val="24"/>
        </w:rPr>
      </w:pPr>
      <w:r w:rsidRPr="00190AD0">
        <w:rPr>
          <w:rFonts w:ascii="Times New Roman" w:eastAsia="CharisSIL" w:hAnsi="Times New Roman" w:cs="Times New Roman"/>
          <w:sz w:val="24"/>
          <w:szCs w:val="24"/>
        </w:rPr>
        <w:t xml:space="preserve">POSSINGHAM, H.P., BALL, I.R., ANDELMAN, S.J., </w:t>
      </w:r>
      <w:r>
        <w:rPr>
          <w:rFonts w:ascii="Times New Roman" w:eastAsia="CharisSIL" w:hAnsi="Times New Roman" w:cs="Times New Roman"/>
          <w:sz w:val="24"/>
          <w:szCs w:val="24"/>
        </w:rPr>
        <w:t>(2000),</w:t>
      </w:r>
      <w:r w:rsidRPr="00190AD0">
        <w:rPr>
          <w:rFonts w:ascii="Times New Roman" w:eastAsia="CharisSIL" w:hAnsi="Times New Roman" w:cs="Times New Roman"/>
          <w:sz w:val="24"/>
          <w:szCs w:val="24"/>
        </w:rPr>
        <w:t xml:space="preserve"> </w:t>
      </w:r>
      <w:proofErr w:type="spellStart"/>
      <w:r w:rsidRPr="00190AD0">
        <w:rPr>
          <w:rFonts w:ascii="Times New Roman" w:eastAsia="CharisSIL" w:hAnsi="Times New Roman" w:cs="Times New Roman"/>
          <w:sz w:val="24"/>
          <w:szCs w:val="24"/>
        </w:rPr>
        <w:t>Mathematical</w:t>
      </w:r>
      <w:proofErr w:type="spellEnd"/>
      <w:r w:rsidRPr="00190AD0">
        <w:rPr>
          <w:rFonts w:ascii="Times New Roman" w:eastAsia="CharisSIL" w:hAnsi="Times New Roman" w:cs="Times New Roman"/>
          <w:sz w:val="24"/>
          <w:szCs w:val="24"/>
        </w:rPr>
        <w:t xml:space="preserve"> </w:t>
      </w:r>
      <w:proofErr w:type="spellStart"/>
      <w:r w:rsidRPr="00190AD0">
        <w:rPr>
          <w:rFonts w:ascii="Times New Roman" w:eastAsia="CharisSIL" w:hAnsi="Times New Roman" w:cs="Times New Roman"/>
          <w:sz w:val="24"/>
          <w:szCs w:val="24"/>
        </w:rPr>
        <w:t>methods</w:t>
      </w:r>
      <w:proofErr w:type="spellEnd"/>
      <w:r w:rsidRPr="00190AD0">
        <w:rPr>
          <w:rFonts w:ascii="Times New Roman" w:eastAsia="CharisSIL" w:hAnsi="Times New Roman" w:cs="Times New Roman"/>
          <w:sz w:val="24"/>
          <w:szCs w:val="24"/>
        </w:rPr>
        <w:t xml:space="preserve"> </w:t>
      </w:r>
      <w:proofErr w:type="spellStart"/>
      <w:r w:rsidRPr="00190AD0">
        <w:rPr>
          <w:rFonts w:ascii="Times New Roman" w:eastAsia="CharisSIL" w:hAnsi="Times New Roman" w:cs="Times New Roman"/>
          <w:sz w:val="24"/>
          <w:szCs w:val="24"/>
        </w:rPr>
        <w:t>for</w:t>
      </w:r>
      <w:proofErr w:type="spellEnd"/>
      <w:r w:rsidRPr="00190AD0">
        <w:rPr>
          <w:rFonts w:ascii="Times New Roman" w:eastAsia="CharisSIL" w:hAnsi="Times New Roman" w:cs="Times New Roman"/>
          <w:sz w:val="24"/>
          <w:szCs w:val="24"/>
        </w:rPr>
        <w:t xml:space="preserve"> </w:t>
      </w:r>
      <w:proofErr w:type="spellStart"/>
      <w:r w:rsidRPr="00190AD0">
        <w:rPr>
          <w:rFonts w:ascii="Times New Roman" w:eastAsia="CharisSIL" w:hAnsi="Times New Roman" w:cs="Times New Roman"/>
          <w:sz w:val="24"/>
          <w:szCs w:val="24"/>
        </w:rPr>
        <w:t>identifying</w:t>
      </w:r>
      <w:proofErr w:type="spellEnd"/>
      <w:r>
        <w:rPr>
          <w:rFonts w:ascii="Times New Roman" w:eastAsia="CharisSIL" w:hAnsi="Times New Roman" w:cs="Times New Roman"/>
          <w:sz w:val="24"/>
          <w:szCs w:val="24"/>
        </w:rPr>
        <w:t xml:space="preserve"> </w:t>
      </w:r>
      <w:proofErr w:type="spellStart"/>
      <w:r w:rsidRPr="00190AD0">
        <w:rPr>
          <w:rFonts w:ascii="Times New Roman" w:eastAsia="CharisSIL" w:hAnsi="Times New Roman" w:cs="Times New Roman"/>
          <w:sz w:val="24"/>
          <w:szCs w:val="24"/>
        </w:rPr>
        <w:t>representative</w:t>
      </w:r>
      <w:proofErr w:type="spellEnd"/>
      <w:r w:rsidRPr="00190AD0">
        <w:rPr>
          <w:rFonts w:ascii="Times New Roman" w:eastAsia="CharisSIL" w:hAnsi="Times New Roman" w:cs="Times New Roman"/>
          <w:sz w:val="24"/>
          <w:szCs w:val="24"/>
        </w:rPr>
        <w:t xml:space="preserve"> </w:t>
      </w:r>
      <w:proofErr w:type="spellStart"/>
      <w:r w:rsidRPr="00190AD0">
        <w:rPr>
          <w:rFonts w:ascii="Times New Roman" w:eastAsia="CharisSIL" w:hAnsi="Times New Roman" w:cs="Times New Roman"/>
          <w:sz w:val="24"/>
          <w:szCs w:val="24"/>
        </w:rPr>
        <w:t>reserve</w:t>
      </w:r>
      <w:proofErr w:type="spellEnd"/>
      <w:r w:rsidRPr="00190AD0">
        <w:rPr>
          <w:rFonts w:ascii="Times New Roman" w:eastAsia="CharisSIL" w:hAnsi="Times New Roman" w:cs="Times New Roman"/>
          <w:sz w:val="24"/>
          <w:szCs w:val="24"/>
        </w:rPr>
        <w:t xml:space="preserve"> </w:t>
      </w:r>
      <w:proofErr w:type="spellStart"/>
      <w:r w:rsidRPr="00190AD0">
        <w:rPr>
          <w:rFonts w:ascii="Times New Roman" w:eastAsia="CharisSIL" w:hAnsi="Times New Roman" w:cs="Times New Roman"/>
          <w:sz w:val="24"/>
          <w:szCs w:val="24"/>
        </w:rPr>
        <w:t>networks</w:t>
      </w:r>
      <w:proofErr w:type="spellEnd"/>
      <w:r w:rsidRPr="00190AD0">
        <w:rPr>
          <w:rFonts w:ascii="Times New Roman" w:eastAsia="CharisSIL" w:hAnsi="Times New Roman" w:cs="Times New Roman"/>
          <w:sz w:val="24"/>
          <w:szCs w:val="24"/>
        </w:rPr>
        <w:t xml:space="preserve">. In: </w:t>
      </w:r>
      <w:proofErr w:type="spellStart"/>
      <w:r w:rsidRPr="00190AD0">
        <w:rPr>
          <w:rFonts w:ascii="Times New Roman" w:eastAsia="CharisSIL" w:hAnsi="Times New Roman" w:cs="Times New Roman"/>
          <w:sz w:val="24"/>
          <w:szCs w:val="24"/>
        </w:rPr>
        <w:t>Ferson</w:t>
      </w:r>
      <w:proofErr w:type="spellEnd"/>
      <w:r w:rsidRPr="00190AD0">
        <w:rPr>
          <w:rFonts w:ascii="Times New Roman" w:eastAsia="CharisSIL" w:hAnsi="Times New Roman" w:cs="Times New Roman"/>
          <w:sz w:val="24"/>
          <w:szCs w:val="24"/>
        </w:rPr>
        <w:t xml:space="preserve">, S., </w:t>
      </w:r>
      <w:proofErr w:type="spellStart"/>
      <w:r w:rsidRPr="00190AD0">
        <w:rPr>
          <w:rFonts w:ascii="Times New Roman" w:eastAsia="CharisSIL" w:hAnsi="Times New Roman" w:cs="Times New Roman"/>
          <w:sz w:val="24"/>
          <w:szCs w:val="24"/>
        </w:rPr>
        <w:t>Burgman</w:t>
      </w:r>
      <w:proofErr w:type="spellEnd"/>
      <w:r w:rsidRPr="00190AD0">
        <w:rPr>
          <w:rFonts w:ascii="Times New Roman" w:eastAsia="CharisSIL" w:hAnsi="Times New Roman" w:cs="Times New Roman"/>
          <w:sz w:val="24"/>
          <w:szCs w:val="24"/>
        </w:rPr>
        <w:t>, M.A. (</w:t>
      </w:r>
      <w:proofErr w:type="spellStart"/>
      <w:r w:rsidRPr="00190AD0">
        <w:rPr>
          <w:rFonts w:ascii="Times New Roman" w:eastAsia="CharisSIL" w:hAnsi="Times New Roman" w:cs="Times New Roman"/>
          <w:sz w:val="24"/>
          <w:szCs w:val="24"/>
        </w:rPr>
        <w:t>Eds</w:t>
      </w:r>
      <w:proofErr w:type="spellEnd"/>
      <w:r w:rsidRPr="00190AD0">
        <w:rPr>
          <w:rFonts w:ascii="Times New Roman" w:eastAsia="CharisSIL" w:hAnsi="Times New Roman" w:cs="Times New Roman"/>
          <w:sz w:val="24"/>
          <w:szCs w:val="24"/>
        </w:rPr>
        <w:t xml:space="preserve">.), </w:t>
      </w:r>
      <w:proofErr w:type="spellStart"/>
      <w:r w:rsidRPr="00190AD0">
        <w:rPr>
          <w:rFonts w:ascii="Times New Roman" w:eastAsia="CharisSIL" w:hAnsi="Times New Roman" w:cs="Times New Roman"/>
          <w:sz w:val="24"/>
          <w:szCs w:val="24"/>
        </w:rPr>
        <w:t>Quantitative</w:t>
      </w:r>
      <w:proofErr w:type="spellEnd"/>
      <w:r>
        <w:rPr>
          <w:rFonts w:ascii="Times New Roman" w:eastAsia="CharisSIL" w:hAnsi="Times New Roman" w:cs="Times New Roman"/>
          <w:sz w:val="24"/>
          <w:szCs w:val="24"/>
        </w:rPr>
        <w:t xml:space="preserve"> </w:t>
      </w:r>
      <w:proofErr w:type="spellStart"/>
      <w:r w:rsidRPr="00190AD0">
        <w:rPr>
          <w:rFonts w:ascii="Times New Roman" w:eastAsia="CharisSIL" w:hAnsi="Times New Roman" w:cs="Times New Roman"/>
          <w:sz w:val="24"/>
          <w:szCs w:val="24"/>
        </w:rPr>
        <w:t>Methods</w:t>
      </w:r>
      <w:proofErr w:type="spellEnd"/>
      <w:r w:rsidRPr="00190AD0">
        <w:rPr>
          <w:rFonts w:ascii="Times New Roman" w:eastAsia="CharisSIL" w:hAnsi="Times New Roman" w:cs="Times New Roman"/>
          <w:sz w:val="24"/>
          <w:szCs w:val="24"/>
        </w:rPr>
        <w:t xml:space="preserve"> </w:t>
      </w:r>
      <w:proofErr w:type="spellStart"/>
      <w:r w:rsidRPr="00190AD0">
        <w:rPr>
          <w:rFonts w:ascii="Times New Roman" w:eastAsia="CharisSIL" w:hAnsi="Times New Roman" w:cs="Times New Roman"/>
          <w:sz w:val="24"/>
          <w:szCs w:val="24"/>
        </w:rPr>
        <w:t>for</w:t>
      </w:r>
      <w:proofErr w:type="spellEnd"/>
      <w:r w:rsidRPr="00190AD0">
        <w:rPr>
          <w:rFonts w:ascii="Times New Roman" w:eastAsia="CharisSIL" w:hAnsi="Times New Roman" w:cs="Times New Roman"/>
          <w:sz w:val="24"/>
          <w:szCs w:val="24"/>
        </w:rPr>
        <w:t xml:space="preserve"> </w:t>
      </w:r>
      <w:proofErr w:type="spellStart"/>
      <w:r w:rsidRPr="00190AD0">
        <w:rPr>
          <w:rFonts w:ascii="Times New Roman" w:eastAsia="CharisSIL" w:hAnsi="Times New Roman" w:cs="Times New Roman"/>
          <w:sz w:val="24"/>
          <w:szCs w:val="24"/>
        </w:rPr>
        <w:t>Conservation</w:t>
      </w:r>
      <w:proofErr w:type="spellEnd"/>
      <w:r w:rsidRPr="00190AD0">
        <w:rPr>
          <w:rFonts w:ascii="Times New Roman" w:eastAsia="CharisSIL" w:hAnsi="Times New Roman" w:cs="Times New Roman"/>
          <w:sz w:val="24"/>
          <w:szCs w:val="24"/>
        </w:rPr>
        <w:t xml:space="preserve"> Biology. </w:t>
      </w:r>
      <w:proofErr w:type="spellStart"/>
      <w:r w:rsidRPr="00190AD0">
        <w:rPr>
          <w:rFonts w:ascii="Times New Roman" w:eastAsia="CharisSIL" w:hAnsi="Times New Roman" w:cs="Times New Roman"/>
          <w:sz w:val="24"/>
          <w:szCs w:val="24"/>
        </w:rPr>
        <w:t>Springer-Verlag</w:t>
      </w:r>
      <w:proofErr w:type="spellEnd"/>
      <w:r w:rsidRPr="00190AD0">
        <w:rPr>
          <w:rFonts w:ascii="Times New Roman" w:eastAsia="CharisSIL" w:hAnsi="Times New Roman" w:cs="Times New Roman"/>
          <w:sz w:val="24"/>
          <w:szCs w:val="24"/>
        </w:rPr>
        <w:t>, New York, pp. 291</w:t>
      </w:r>
      <w:r w:rsidRPr="00190AD0">
        <w:rPr>
          <w:rFonts w:ascii="Times New Roman" w:eastAsia="CharisSIL" w:hAnsi="Times New Roman" w:cs="Times New Roman" w:hint="eastAsia"/>
          <w:sz w:val="24"/>
          <w:szCs w:val="24"/>
        </w:rPr>
        <w:t>–</w:t>
      </w:r>
      <w:r w:rsidRPr="00190AD0">
        <w:rPr>
          <w:rFonts w:ascii="Times New Roman" w:eastAsia="CharisSIL" w:hAnsi="Times New Roman" w:cs="Times New Roman"/>
          <w:sz w:val="24"/>
          <w:szCs w:val="24"/>
        </w:rPr>
        <w:t>305.</w:t>
      </w:r>
    </w:p>
    <w:p w14:paraId="1D9ECA26" w14:textId="77777777" w:rsidR="00190AD0" w:rsidRDefault="00190AD0" w:rsidP="006F614B">
      <w:pPr>
        <w:autoSpaceDE w:val="0"/>
        <w:autoSpaceDN w:val="0"/>
        <w:adjustRightInd w:val="0"/>
        <w:spacing w:line="240" w:lineRule="auto"/>
        <w:jc w:val="both"/>
        <w:rPr>
          <w:rFonts w:ascii="Times New Roman" w:eastAsia="CharisSIL" w:hAnsi="Times New Roman" w:cs="Times New Roman"/>
          <w:sz w:val="24"/>
          <w:szCs w:val="24"/>
        </w:rPr>
      </w:pPr>
      <w:r w:rsidRPr="00190AD0">
        <w:rPr>
          <w:rFonts w:ascii="Times New Roman" w:eastAsia="CharisSIL" w:hAnsi="Times New Roman" w:cs="Times New Roman"/>
          <w:sz w:val="24"/>
          <w:szCs w:val="24"/>
        </w:rPr>
        <w:t xml:space="preserve">CIMON-MORIN, J., POULIN, M., </w:t>
      </w:r>
      <w:r>
        <w:rPr>
          <w:rFonts w:ascii="Times New Roman" w:eastAsia="CharisSIL" w:hAnsi="Times New Roman" w:cs="Times New Roman"/>
          <w:sz w:val="24"/>
          <w:szCs w:val="24"/>
        </w:rPr>
        <w:t>(</w:t>
      </w:r>
      <w:r w:rsidRPr="00190AD0">
        <w:rPr>
          <w:rFonts w:ascii="Times New Roman" w:eastAsia="CharisSIL" w:hAnsi="Times New Roman" w:cs="Times New Roman"/>
          <w:sz w:val="24"/>
          <w:szCs w:val="24"/>
        </w:rPr>
        <w:t>2018</w:t>
      </w:r>
      <w:r>
        <w:rPr>
          <w:rFonts w:ascii="Times New Roman" w:eastAsia="CharisSIL" w:hAnsi="Times New Roman" w:cs="Times New Roman"/>
          <w:sz w:val="24"/>
          <w:szCs w:val="24"/>
        </w:rPr>
        <w:t>),</w:t>
      </w:r>
      <w:r w:rsidRPr="00190AD0">
        <w:rPr>
          <w:rFonts w:ascii="Times New Roman" w:eastAsia="CharisSIL" w:hAnsi="Times New Roman" w:cs="Times New Roman"/>
          <w:sz w:val="24"/>
          <w:szCs w:val="24"/>
        </w:rPr>
        <w:t xml:space="preserve"> </w:t>
      </w:r>
      <w:proofErr w:type="spellStart"/>
      <w:r w:rsidRPr="00190AD0">
        <w:rPr>
          <w:rFonts w:ascii="Times New Roman" w:eastAsia="CharisSIL" w:hAnsi="Times New Roman" w:cs="Times New Roman"/>
          <w:sz w:val="24"/>
          <w:szCs w:val="24"/>
        </w:rPr>
        <w:t>Setting</w:t>
      </w:r>
      <w:proofErr w:type="spellEnd"/>
      <w:r w:rsidRPr="00190AD0">
        <w:rPr>
          <w:rFonts w:ascii="Times New Roman" w:eastAsia="CharisSIL" w:hAnsi="Times New Roman" w:cs="Times New Roman"/>
          <w:sz w:val="24"/>
          <w:szCs w:val="24"/>
        </w:rPr>
        <w:t xml:space="preserve"> </w:t>
      </w:r>
      <w:proofErr w:type="spellStart"/>
      <w:r w:rsidRPr="00190AD0">
        <w:rPr>
          <w:rFonts w:ascii="Times New Roman" w:eastAsia="CharisSIL" w:hAnsi="Times New Roman" w:cs="Times New Roman"/>
          <w:sz w:val="24"/>
          <w:szCs w:val="24"/>
        </w:rPr>
        <w:t>conservation</w:t>
      </w:r>
      <w:proofErr w:type="spellEnd"/>
      <w:r w:rsidRPr="00190AD0">
        <w:rPr>
          <w:rFonts w:ascii="Times New Roman" w:eastAsia="CharisSIL" w:hAnsi="Times New Roman" w:cs="Times New Roman"/>
          <w:sz w:val="24"/>
          <w:szCs w:val="24"/>
        </w:rPr>
        <w:t xml:space="preserve"> </w:t>
      </w:r>
      <w:proofErr w:type="spellStart"/>
      <w:r w:rsidRPr="00190AD0">
        <w:rPr>
          <w:rFonts w:ascii="Times New Roman" w:eastAsia="CharisSIL" w:hAnsi="Times New Roman" w:cs="Times New Roman"/>
          <w:sz w:val="24"/>
          <w:szCs w:val="24"/>
        </w:rPr>
        <w:t>priorities</w:t>
      </w:r>
      <w:proofErr w:type="spellEnd"/>
      <w:r w:rsidRPr="00190AD0">
        <w:rPr>
          <w:rFonts w:ascii="Times New Roman" w:eastAsia="CharisSIL" w:hAnsi="Times New Roman" w:cs="Times New Roman"/>
          <w:sz w:val="24"/>
          <w:szCs w:val="24"/>
        </w:rPr>
        <w:t xml:space="preserve"> in </w:t>
      </w:r>
      <w:proofErr w:type="spellStart"/>
      <w:r w:rsidRPr="00190AD0">
        <w:rPr>
          <w:rFonts w:ascii="Times New Roman" w:eastAsia="CharisSIL" w:hAnsi="Times New Roman" w:cs="Times New Roman"/>
          <w:sz w:val="24"/>
          <w:szCs w:val="24"/>
        </w:rPr>
        <w:t>cities</w:t>
      </w:r>
      <w:proofErr w:type="spellEnd"/>
      <w:r w:rsidRPr="00190AD0">
        <w:rPr>
          <w:rFonts w:ascii="Times New Roman" w:eastAsia="CharisSIL" w:hAnsi="Times New Roman" w:cs="Times New Roman"/>
          <w:sz w:val="24"/>
          <w:szCs w:val="24"/>
        </w:rPr>
        <w:t xml:space="preserve">: </w:t>
      </w:r>
      <w:proofErr w:type="spellStart"/>
      <w:r w:rsidRPr="00190AD0">
        <w:rPr>
          <w:rFonts w:ascii="Times New Roman" w:eastAsia="CharisSIL" w:hAnsi="Times New Roman" w:cs="Times New Roman"/>
          <w:sz w:val="24"/>
          <w:szCs w:val="24"/>
        </w:rPr>
        <w:t>approaches</w:t>
      </w:r>
      <w:proofErr w:type="spellEnd"/>
      <w:r w:rsidRPr="00190AD0">
        <w:rPr>
          <w:rFonts w:ascii="Times New Roman" w:eastAsia="CharisSIL" w:hAnsi="Times New Roman" w:cs="Times New Roman"/>
          <w:sz w:val="24"/>
          <w:szCs w:val="24"/>
        </w:rPr>
        <w:t>,</w:t>
      </w:r>
      <w:r>
        <w:rPr>
          <w:rFonts w:ascii="Times New Roman" w:eastAsia="CharisSIL" w:hAnsi="Times New Roman" w:cs="Times New Roman"/>
          <w:sz w:val="24"/>
          <w:szCs w:val="24"/>
        </w:rPr>
        <w:t xml:space="preserve"> </w:t>
      </w:r>
      <w:proofErr w:type="spellStart"/>
      <w:r w:rsidRPr="00190AD0">
        <w:rPr>
          <w:rFonts w:ascii="Times New Roman" w:eastAsia="CharisSIL" w:hAnsi="Times New Roman" w:cs="Times New Roman"/>
          <w:sz w:val="24"/>
          <w:szCs w:val="24"/>
        </w:rPr>
        <w:t>targets</w:t>
      </w:r>
      <w:proofErr w:type="spellEnd"/>
      <w:r w:rsidRPr="00190AD0">
        <w:rPr>
          <w:rFonts w:ascii="Times New Roman" w:eastAsia="CharisSIL" w:hAnsi="Times New Roman" w:cs="Times New Roman"/>
          <w:sz w:val="24"/>
          <w:szCs w:val="24"/>
        </w:rPr>
        <w:t xml:space="preserve"> and </w:t>
      </w:r>
      <w:proofErr w:type="spellStart"/>
      <w:r w:rsidRPr="00190AD0">
        <w:rPr>
          <w:rFonts w:ascii="Times New Roman" w:eastAsia="CharisSIL" w:hAnsi="Times New Roman" w:cs="Times New Roman"/>
          <w:sz w:val="24"/>
          <w:szCs w:val="24"/>
        </w:rPr>
        <w:t>planning</w:t>
      </w:r>
      <w:proofErr w:type="spellEnd"/>
      <w:r w:rsidRPr="00190AD0">
        <w:rPr>
          <w:rFonts w:ascii="Times New Roman" w:eastAsia="CharisSIL" w:hAnsi="Times New Roman" w:cs="Times New Roman"/>
          <w:sz w:val="24"/>
          <w:szCs w:val="24"/>
        </w:rPr>
        <w:t xml:space="preserve"> </w:t>
      </w:r>
      <w:proofErr w:type="spellStart"/>
      <w:r w:rsidRPr="00190AD0">
        <w:rPr>
          <w:rFonts w:ascii="Times New Roman" w:eastAsia="CharisSIL" w:hAnsi="Times New Roman" w:cs="Times New Roman"/>
          <w:sz w:val="24"/>
          <w:szCs w:val="24"/>
        </w:rPr>
        <w:t>units</w:t>
      </w:r>
      <w:proofErr w:type="spellEnd"/>
      <w:r w:rsidRPr="00190AD0">
        <w:rPr>
          <w:rFonts w:ascii="Times New Roman" w:eastAsia="CharisSIL" w:hAnsi="Times New Roman" w:cs="Times New Roman"/>
          <w:sz w:val="24"/>
          <w:szCs w:val="24"/>
        </w:rPr>
        <w:t xml:space="preserve"> </w:t>
      </w:r>
      <w:proofErr w:type="spellStart"/>
      <w:r w:rsidRPr="00190AD0">
        <w:rPr>
          <w:rFonts w:ascii="Times New Roman" w:eastAsia="CharisSIL" w:hAnsi="Times New Roman" w:cs="Times New Roman"/>
          <w:sz w:val="24"/>
          <w:szCs w:val="24"/>
        </w:rPr>
        <w:t>adapted</w:t>
      </w:r>
      <w:proofErr w:type="spellEnd"/>
      <w:r w:rsidRPr="00190AD0">
        <w:rPr>
          <w:rFonts w:ascii="Times New Roman" w:eastAsia="CharisSIL" w:hAnsi="Times New Roman" w:cs="Times New Roman"/>
          <w:sz w:val="24"/>
          <w:szCs w:val="24"/>
        </w:rPr>
        <w:t xml:space="preserve"> to </w:t>
      </w:r>
      <w:proofErr w:type="spellStart"/>
      <w:r w:rsidRPr="00190AD0">
        <w:rPr>
          <w:rFonts w:ascii="Times New Roman" w:eastAsia="CharisSIL" w:hAnsi="Times New Roman" w:cs="Times New Roman"/>
          <w:sz w:val="24"/>
          <w:szCs w:val="24"/>
        </w:rPr>
        <w:t>wetland</w:t>
      </w:r>
      <w:proofErr w:type="spellEnd"/>
      <w:r w:rsidRPr="00190AD0">
        <w:rPr>
          <w:rFonts w:ascii="Times New Roman" w:eastAsia="CharisSIL" w:hAnsi="Times New Roman" w:cs="Times New Roman"/>
          <w:sz w:val="24"/>
          <w:szCs w:val="24"/>
        </w:rPr>
        <w:t xml:space="preserve"> biodiversity and </w:t>
      </w:r>
      <w:proofErr w:type="spellStart"/>
      <w:r w:rsidRPr="00190AD0">
        <w:rPr>
          <w:rFonts w:ascii="Times New Roman" w:eastAsia="CharisSIL" w:hAnsi="Times New Roman" w:cs="Times New Roman"/>
          <w:sz w:val="24"/>
          <w:szCs w:val="24"/>
        </w:rPr>
        <w:t>ecosystem</w:t>
      </w:r>
      <w:proofErr w:type="spellEnd"/>
      <w:r w:rsidRPr="00190AD0">
        <w:rPr>
          <w:rFonts w:ascii="Times New Roman" w:eastAsia="CharisSIL" w:hAnsi="Times New Roman" w:cs="Times New Roman"/>
          <w:sz w:val="24"/>
          <w:szCs w:val="24"/>
        </w:rPr>
        <w:t xml:space="preserve"> </w:t>
      </w:r>
      <w:proofErr w:type="spellStart"/>
      <w:r w:rsidRPr="00190AD0">
        <w:rPr>
          <w:rFonts w:ascii="Times New Roman" w:eastAsia="CharisSIL" w:hAnsi="Times New Roman" w:cs="Times New Roman"/>
          <w:sz w:val="24"/>
          <w:szCs w:val="24"/>
        </w:rPr>
        <w:t>services</w:t>
      </w:r>
      <w:proofErr w:type="spellEnd"/>
      <w:r w:rsidRPr="00190AD0">
        <w:rPr>
          <w:rFonts w:ascii="Times New Roman" w:eastAsia="CharisSIL" w:hAnsi="Times New Roman" w:cs="Times New Roman"/>
          <w:sz w:val="24"/>
          <w:szCs w:val="24"/>
        </w:rPr>
        <w:t>.</w:t>
      </w:r>
      <w:r>
        <w:rPr>
          <w:rFonts w:ascii="Times New Roman" w:eastAsia="CharisSIL" w:hAnsi="Times New Roman" w:cs="Times New Roman"/>
          <w:sz w:val="24"/>
          <w:szCs w:val="24"/>
        </w:rPr>
        <w:t xml:space="preserve"> </w:t>
      </w:r>
      <w:proofErr w:type="spellStart"/>
      <w:r w:rsidRPr="00190AD0">
        <w:rPr>
          <w:rFonts w:ascii="Times New Roman" w:eastAsia="CharisSIL" w:hAnsi="Times New Roman" w:cs="Times New Roman"/>
          <w:sz w:val="24"/>
          <w:szCs w:val="24"/>
        </w:rPr>
        <w:t>Landsc</w:t>
      </w:r>
      <w:proofErr w:type="spellEnd"/>
      <w:r w:rsidRPr="00190AD0">
        <w:rPr>
          <w:rFonts w:ascii="Times New Roman" w:eastAsia="CharisSIL" w:hAnsi="Times New Roman" w:cs="Times New Roman"/>
          <w:sz w:val="24"/>
          <w:szCs w:val="24"/>
        </w:rPr>
        <w:t xml:space="preserve">. </w:t>
      </w:r>
      <w:proofErr w:type="spellStart"/>
      <w:r w:rsidRPr="00190AD0">
        <w:rPr>
          <w:rFonts w:ascii="Times New Roman" w:eastAsia="CharisSIL" w:hAnsi="Times New Roman" w:cs="Times New Roman"/>
          <w:sz w:val="24"/>
          <w:szCs w:val="24"/>
        </w:rPr>
        <w:t>Ecol</w:t>
      </w:r>
      <w:proofErr w:type="spellEnd"/>
      <w:r w:rsidRPr="00190AD0">
        <w:rPr>
          <w:rFonts w:ascii="Times New Roman" w:eastAsia="CharisSIL" w:hAnsi="Times New Roman" w:cs="Times New Roman"/>
          <w:sz w:val="24"/>
          <w:szCs w:val="24"/>
        </w:rPr>
        <w:t xml:space="preserve">. </w:t>
      </w:r>
      <w:r w:rsidR="00317F7F" w:rsidRPr="00317F7F">
        <w:rPr>
          <w:rFonts w:ascii="Times New Roman" w:eastAsia="CharisSIL" w:hAnsi="Times New Roman" w:cs="Times New Roman"/>
          <w:sz w:val="24"/>
          <w:szCs w:val="24"/>
        </w:rPr>
        <w:t>https://doi.org/10.1007/s10980-018-0707-z</w:t>
      </w:r>
      <w:r w:rsidRPr="00190AD0">
        <w:rPr>
          <w:rFonts w:ascii="Times New Roman" w:eastAsia="CharisSIL" w:hAnsi="Times New Roman" w:cs="Times New Roman"/>
          <w:sz w:val="24"/>
          <w:szCs w:val="24"/>
        </w:rPr>
        <w:t>.</w:t>
      </w:r>
    </w:p>
    <w:p w14:paraId="6FBDDA76" w14:textId="77777777" w:rsidR="00317F7F" w:rsidRDefault="00317F7F" w:rsidP="006F614B">
      <w:pPr>
        <w:autoSpaceDE w:val="0"/>
        <w:autoSpaceDN w:val="0"/>
        <w:adjustRightInd w:val="0"/>
        <w:spacing w:line="240" w:lineRule="auto"/>
        <w:jc w:val="both"/>
        <w:rPr>
          <w:rFonts w:ascii="Times New Roman" w:eastAsia="CharisSIL" w:hAnsi="Times New Roman" w:cs="Times New Roman"/>
          <w:sz w:val="24"/>
          <w:szCs w:val="24"/>
        </w:rPr>
      </w:pPr>
      <w:r w:rsidRPr="00317F7F">
        <w:rPr>
          <w:rFonts w:ascii="Times New Roman" w:eastAsia="CharisSIL" w:hAnsi="Times New Roman" w:cs="Times New Roman"/>
          <w:sz w:val="24"/>
          <w:szCs w:val="24"/>
        </w:rPr>
        <w:t>WATTS, M.E., BALL, I.R., STEWART, R.S., KLEIN, C.J., WILSON, K., STEINBACK, C., REINALDO, L.,</w:t>
      </w:r>
      <w:r>
        <w:rPr>
          <w:rFonts w:ascii="Times New Roman" w:eastAsia="CharisSIL" w:hAnsi="Times New Roman" w:cs="Times New Roman"/>
          <w:sz w:val="24"/>
          <w:szCs w:val="24"/>
        </w:rPr>
        <w:t xml:space="preserve"> </w:t>
      </w:r>
      <w:r w:rsidRPr="00317F7F">
        <w:rPr>
          <w:rFonts w:ascii="Times New Roman" w:eastAsia="CharisSIL" w:hAnsi="Times New Roman" w:cs="Times New Roman"/>
          <w:sz w:val="24"/>
          <w:szCs w:val="24"/>
        </w:rPr>
        <w:t xml:space="preserve">KIRCHER, L., POSSINGHAM, H.P., </w:t>
      </w:r>
      <w:r>
        <w:rPr>
          <w:rFonts w:ascii="Times New Roman" w:eastAsia="CharisSIL" w:hAnsi="Times New Roman" w:cs="Times New Roman"/>
          <w:sz w:val="24"/>
          <w:szCs w:val="24"/>
        </w:rPr>
        <w:t xml:space="preserve">(2009), </w:t>
      </w:r>
      <w:r w:rsidRPr="00317F7F">
        <w:rPr>
          <w:rFonts w:ascii="Times New Roman" w:eastAsia="CharisSIL" w:hAnsi="Times New Roman" w:cs="Times New Roman"/>
          <w:sz w:val="24"/>
          <w:szCs w:val="24"/>
        </w:rPr>
        <w:t xml:space="preserve"> </w:t>
      </w:r>
      <w:proofErr w:type="spellStart"/>
      <w:r w:rsidRPr="00317F7F">
        <w:rPr>
          <w:rFonts w:ascii="Times New Roman" w:eastAsia="CharisSIL" w:hAnsi="Times New Roman" w:cs="Times New Roman"/>
          <w:sz w:val="24"/>
          <w:szCs w:val="24"/>
        </w:rPr>
        <w:t>Marxan</w:t>
      </w:r>
      <w:proofErr w:type="spellEnd"/>
      <w:r w:rsidRPr="00317F7F">
        <w:rPr>
          <w:rFonts w:ascii="Times New Roman" w:eastAsia="CharisSIL" w:hAnsi="Times New Roman" w:cs="Times New Roman"/>
          <w:sz w:val="24"/>
          <w:szCs w:val="24"/>
        </w:rPr>
        <w:t xml:space="preserve"> </w:t>
      </w:r>
      <w:proofErr w:type="spellStart"/>
      <w:r w:rsidRPr="00317F7F">
        <w:rPr>
          <w:rFonts w:ascii="Times New Roman" w:eastAsia="CharisSIL" w:hAnsi="Times New Roman" w:cs="Times New Roman"/>
          <w:sz w:val="24"/>
          <w:szCs w:val="24"/>
        </w:rPr>
        <w:t>with</w:t>
      </w:r>
      <w:proofErr w:type="spellEnd"/>
      <w:r w:rsidRPr="00317F7F">
        <w:rPr>
          <w:rFonts w:ascii="Times New Roman" w:eastAsia="CharisSIL" w:hAnsi="Times New Roman" w:cs="Times New Roman"/>
          <w:sz w:val="24"/>
          <w:szCs w:val="24"/>
        </w:rPr>
        <w:t xml:space="preserve"> </w:t>
      </w:r>
      <w:proofErr w:type="spellStart"/>
      <w:r w:rsidRPr="00317F7F">
        <w:rPr>
          <w:rFonts w:ascii="Times New Roman" w:eastAsia="CharisSIL" w:hAnsi="Times New Roman" w:cs="Times New Roman"/>
          <w:sz w:val="24"/>
          <w:szCs w:val="24"/>
        </w:rPr>
        <w:t>zones</w:t>
      </w:r>
      <w:proofErr w:type="spellEnd"/>
      <w:r w:rsidRPr="00317F7F">
        <w:rPr>
          <w:rFonts w:ascii="Times New Roman" w:eastAsia="CharisSIL" w:hAnsi="Times New Roman" w:cs="Times New Roman"/>
          <w:sz w:val="24"/>
          <w:szCs w:val="24"/>
        </w:rPr>
        <w:t xml:space="preserve">: software </w:t>
      </w:r>
      <w:proofErr w:type="spellStart"/>
      <w:r w:rsidRPr="00317F7F">
        <w:rPr>
          <w:rFonts w:ascii="Times New Roman" w:eastAsia="CharisSIL" w:hAnsi="Times New Roman" w:cs="Times New Roman"/>
          <w:sz w:val="24"/>
          <w:szCs w:val="24"/>
        </w:rPr>
        <w:t>for</w:t>
      </w:r>
      <w:proofErr w:type="spellEnd"/>
      <w:r w:rsidRPr="00317F7F">
        <w:rPr>
          <w:rFonts w:ascii="Times New Roman" w:eastAsia="CharisSIL" w:hAnsi="Times New Roman" w:cs="Times New Roman"/>
          <w:sz w:val="24"/>
          <w:szCs w:val="24"/>
        </w:rPr>
        <w:t xml:space="preserve"> </w:t>
      </w:r>
      <w:proofErr w:type="spellStart"/>
      <w:r w:rsidRPr="00317F7F">
        <w:rPr>
          <w:rFonts w:ascii="Times New Roman" w:eastAsia="CharisSIL" w:hAnsi="Times New Roman" w:cs="Times New Roman"/>
          <w:sz w:val="24"/>
          <w:szCs w:val="24"/>
        </w:rPr>
        <w:t>optimal</w:t>
      </w:r>
      <w:proofErr w:type="spellEnd"/>
      <w:r w:rsidRPr="00317F7F">
        <w:rPr>
          <w:rFonts w:ascii="Times New Roman" w:eastAsia="CharisSIL" w:hAnsi="Times New Roman" w:cs="Times New Roman"/>
          <w:sz w:val="24"/>
          <w:szCs w:val="24"/>
        </w:rPr>
        <w:t xml:space="preserve"> </w:t>
      </w:r>
      <w:proofErr w:type="spellStart"/>
      <w:r w:rsidRPr="00317F7F">
        <w:rPr>
          <w:rFonts w:ascii="Times New Roman" w:eastAsia="CharisSIL" w:hAnsi="Times New Roman" w:cs="Times New Roman"/>
          <w:sz w:val="24"/>
          <w:szCs w:val="24"/>
        </w:rPr>
        <w:t>conservation</w:t>
      </w:r>
      <w:proofErr w:type="spellEnd"/>
      <w:r>
        <w:rPr>
          <w:rFonts w:ascii="Times New Roman" w:eastAsia="CharisSIL" w:hAnsi="Times New Roman" w:cs="Times New Roman"/>
          <w:sz w:val="24"/>
          <w:szCs w:val="24"/>
        </w:rPr>
        <w:t xml:space="preserve"> </w:t>
      </w:r>
      <w:proofErr w:type="spellStart"/>
      <w:r w:rsidRPr="00317F7F">
        <w:rPr>
          <w:rFonts w:ascii="Times New Roman" w:eastAsia="CharisSIL" w:hAnsi="Times New Roman" w:cs="Times New Roman"/>
          <w:sz w:val="24"/>
          <w:szCs w:val="24"/>
        </w:rPr>
        <w:t>based</w:t>
      </w:r>
      <w:proofErr w:type="spellEnd"/>
      <w:r w:rsidRPr="00317F7F">
        <w:rPr>
          <w:rFonts w:ascii="Times New Roman" w:eastAsia="CharisSIL" w:hAnsi="Times New Roman" w:cs="Times New Roman"/>
          <w:sz w:val="24"/>
          <w:szCs w:val="24"/>
        </w:rPr>
        <w:t xml:space="preserve"> </w:t>
      </w:r>
      <w:proofErr w:type="spellStart"/>
      <w:r w:rsidRPr="00317F7F">
        <w:rPr>
          <w:rFonts w:ascii="Times New Roman" w:eastAsia="CharisSIL" w:hAnsi="Times New Roman" w:cs="Times New Roman"/>
          <w:sz w:val="24"/>
          <w:szCs w:val="24"/>
        </w:rPr>
        <w:t>land</w:t>
      </w:r>
      <w:proofErr w:type="spellEnd"/>
      <w:r w:rsidRPr="00317F7F">
        <w:rPr>
          <w:rFonts w:ascii="Times New Roman" w:eastAsia="CharisSIL" w:hAnsi="Times New Roman" w:cs="Times New Roman"/>
          <w:sz w:val="24"/>
          <w:szCs w:val="24"/>
        </w:rPr>
        <w:t xml:space="preserve">- and </w:t>
      </w:r>
      <w:proofErr w:type="spellStart"/>
      <w:r w:rsidRPr="00317F7F">
        <w:rPr>
          <w:rFonts w:ascii="Times New Roman" w:eastAsia="CharisSIL" w:hAnsi="Times New Roman" w:cs="Times New Roman"/>
          <w:sz w:val="24"/>
          <w:szCs w:val="24"/>
        </w:rPr>
        <w:t>sea</w:t>
      </w:r>
      <w:proofErr w:type="spellEnd"/>
      <w:r w:rsidRPr="00317F7F">
        <w:rPr>
          <w:rFonts w:ascii="Times New Roman" w:eastAsia="CharisSIL" w:hAnsi="Times New Roman" w:cs="Times New Roman"/>
          <w:sz w:val="24"/>
          <w:szCs w:val="24"/>
        </w:rPr>
        <w:t xml:space="preserve">-use </w:t>
      </w:r>
      <w:proofErr w:type="spellStart"/>
      <w:r w:rsidRPr="00317F7F">
        <w:rPr>
          <w:rFonts w:ascii="Times New Roman" w:eastAsia="CharisSIL" w:hAnsi="Times New Roman" w:cs="Times New Roman"/>
          <w:sz w:val="24"/>
          <w:szCs w:val="24"/>
        </w:rPr>
        <w:t>zoning</w:t>
      </w:r>
      <w:proofErr w:type="spellEnd"/>
      <w:r w:rsidRPr="00317F7F">
        <w:rPr>
          <w:rFonts w:ascii="Times New Roman" w:eastAsia="CharisSIL" w:hAnsi="Times New Roman" w:cs="Times New Roman"/>
          <w:sz w:val="24"/>
          <w:szCs w:val="24"/>
        </w:rPr>
        <w:t xml:space="preserve">. </w:t>
      </w:r>
      <w:proofErr w:type="spellStart"/>
      <w:r w:rsidRPr="00317F7F">
        <w:rPr>
          <w:rFonts w:ascii="Times New Roman" w:eastAsia="CharisSIL" w:hAnsi="Times New Roman" w:cs="Times New Roman"/>
          <w:sz w:val="24"/>
          <w:szCs w:val="24"/>
        </w:rPr>
        <w:t>Environ</w:t>
      </w:r>
      <w:proofErr w:type="spellEnd"/>
      <w:r w:rsidRPr="00317F7F">
        <w:rPr>
          <w:rFonts w:ascii="Times New Roman" w:eastAsia="CharisSIL" w:hAnsi="Times New Roman" w:cs="Times New Roman"/>
          <w:sz w:val="24"/>
          <w:szCs w:val="24"/>
        </w:rPr>
        <w:t xml:space="preserve">. Model. </w:t>
      </w:r>
      <w:proofErr w:type="spellStart"/>
      <w:r w:rsidRPr="00317F7F">
        <w:rPr>
          <w:rFonts w:ascii="Times New Roman" w:eastAsia="CharisSIL" w:hAnsi="Times New Roman" w:cs="Times New Roman"/>
          <w:sz w:val="24"/>
          <w:szCs w:val="24"/>
        </w:rPr>
        <w:t>Softw</w:t>
      </w:r>
      <w:proofErr w:type="spellEnd"/>
      <w:r w:rsidRPr="00317F7F">
        <w:rPr>
          <w:rFonts w:ascii="Times New Roman" w:eastAsia="CharisSIL" w:hAnsi="Times New Roman" w:cs="Times New Roman"/>
          <w:sz w:val="24"/>
          <w:szCs w:val="24"/>
        </w:rPr>
        <w:t>. 24, 1513</w:t>
      </w:r>
      <w:r w:rsidRPr="00317F7F">
        <w:rPr>
          <w:rFonts w:ascii="Times New Roman" w:eastAsia="CharisSIL" w:hAnsi="Times New Roman" w:cs="Times New Roman" w:hint="eastAsia"/>
          <w:sz w:val="24"/>
          <w:szCs w:val="24"/>
        </w:rPr>
        <w:t>–</w:t>
      </w:r>
      <w:r w:rsidRPr="00317F7F">
        <w:rPr>
          <w:rFonts w:ascii="Times New Roman" w:eastAsia="CharisSIL" w:hAnsi="Times New Roman" w:cs="Times New Roman"/>
          <w:sz w:val="24"/>
          <w:szCs w:val="24"/>
        </w:rPr>
        <w:t>1521.</w:t>
      </w:r>
    </w:p>
    <w:p w14:paraId="6172C5B8" w14:textId="77777777" w:rsidR="003041B7" w:rsidRPr="00A02A06" w:rsidRDefault="003041B7" w:rsidP="006F614B">
      <w:pPr>
        <w:autoSpaceDE w:val="0"/>
        <w:autoSpaceDN w:val="0"/>
        <w:adjustRightInd w:val="0"/>
        <w:spacing w:line="240" w:lineRule="auto"/>
        <w:jc w:val="both"/>
        <w:rPr>
          <w:rFonts w:ascii="Times New Roman" w:eastAsia="CharisSIL" w:hAnsi="Times New Roman" w:cs="Times New Roman"/>
          <w:sz w:val="24"/>
          <w:szCs w:val="24"/>
        </w:rPr>
      </w:pPr>
      <w:r w:rsidRPr="00317F7F">
        <w:rPr>
          <w:rFonts w:ascii="Times New Roman" w:eastAsia="CharisSIL" w:hAnsi="Times New Roman" w:cs="Times New Roman"/>
          <w:sz w:val="24"/>
          <w:szCs w:val="24"/>
        </w:rPr>
        <w:t xml:space="preserve">SILES, G., </w:t>
      </w:r>
      <w:r w:rsidRPr="003041B7">
        <w:rPr>
          <w:rFonts w:ascii="Times New Roman" w:eastAsia="CharisSIL" w:hAnsi="Times New Roman" w:cs="Times New Roman"/>
          <w:sz w:val="24"/>
          <w:szCs w:val="24"/>
        </w:rPr>
        <w:t>CHARLAND,</w:t>
      </w:r>
      <w:r>
        <w:rPr>
          <w:rFonts w:ascii="Times New Roman" w:eastAsia="CharisSIL" w:hAnsi="Times New Roman" w:cs="Times New Roman"/>
          <w:sz w:val="24"/>
          <w:szCs w:val="24"/>
        </w:rPr>
        <w:t xml:space="preserve"> A., </w:t>
      </w:r>
      <w:r w:rsidRPr="00317F7F">
        <w:rPr>
          <w:rFonts w:ascii="Times New Roman" w:eastAsia="CharisSIL" w:hAnsi="Times New Roman" w:cs="Times New Roman"/>
          <w:sz w:val="24"/>
          <w:szCs w:val="24"/>
        </w:rPr>
        <w:t>VOIRIN, Y., BENIÉ, G.</w:t>
      </w:r>
      <w:r w:rsidR="00A02A06">
        <w:rPr>
          <w:rFonts w:ascii="Times New Roman" w:eastAsia="CharisSIL" w:hAnsi="Times New Roman" w:cs="Times New Roman"/>
          <w:sz w:val="24"/>
          <w:szCs w:val="24"/>
        </w:rPr>
        <w:t xml:space="preserve"> </w:t>
      </w:r>
      <w:r w:rsidRPr="00317F7F">
        <w:rPr>
          <w:rFonts w:ascii="Times New Roman" w:eastAsia="CharisSIL" w:hAnsi="Times New Roman" w:cs="Times New Roman"/>
          <w:sz w:val="24"/>
          <w:szCs w:val="24"/>
        </w:rPr>
        <w:t>B.,</w:t>
      </w:r>
      <w:r>
        <w:rPr>
          <w:rFonts w:ascii="Times New Roman" w:eastAsia="CharisSIL" w:hAnsi="Times New Roman" w:cs="Times New Roman"/>
          <w:sz w:val="24"/>
          <w:szCs w:val="24"/>
        </w:rPr>
        <w:t xml:space="preserve"> (2019),</w:t>
      </w:r>
      <w:r w:rsidRPr="003041B7">
        <w:rPr>
          <w:rFonts w:ascii="AdvOT596495f2" w:hAnsi="AdvOT596495f2" w:cs="AdvOT596495f2"/>
          <w:sz w:val="27"/>
          <w:szCs w:val="27"/>
        </w:rPr>
        <w:t xml:space="preserve"> </w:t>
      </w:r>
      <w:proofErr w:type="spellStart"/>
      <w:r w:rsidRPr="003041B7">
        <w:rPr>
          <w:rFonts w:ascii="Times New Roman" w:eastAsia="CharisSIL" w:hAnsi="Times New Roman" w:cs="Times New Roman"/>
          <w:sz w:val="24"/>
          <w:szCs w:val="24"/>
        </w:rPr>
        <w:t>Integration</w:t>
      </w:r>
      <w:proofErr w:type="spellEnd"/>
      <w:r w:rsidRPr="003041B7">
        <w:rPr>
          <w:rFonts w:ascii="Times New Roman" w:eastAsia="CharisSIL" w:hAnsi="Times New Roman" w:cs="Times New Roman"/>
          <w:sz w:val="24"/>
          <w:szCs w:val="24"/>
        </w:rPr>
        <w:t xml:space="preserve"> </w:t>
      </w:r>
      <w:proofErr w:type="spellStart"/>
      <w:r w:rsidRPr="003041B7">
        <w:rPr>
          <w:rFonts w:ascii="Times New Roman" w:eastAsia="CharisSIL" w:hAnsi="Times New Roman" w:cs="Times New Roman"/>
          <w:sz w:val="24"/>
          <w:szCs w:val="24"/>
        </w:rPr>
        <w:t>of</w:t>
      </w:r>
      <w:proofErr w:type="spellEnd"/>
      <w:r w:rsidRPr="003041B7">
        <w:rPr>
          <w:rFonts w:ascii="Times New Roman" w:eastAsia="CharisSIL" w:hAnsi="Times New Roman" w:cs="Times New Roman"/>
          <w:sz w:val="24"/>
          <w:szCs w:val="24"/>
        </w:rPr>
        <w:t xml:space="preserve"> </w:t>
      </w:r>
      <w:proofErr w:type="spellStart"/>
      <w:r w:rsidRPr="003041B7">
        <w:rPr>
          <w:rFonts w:ascii="Times New Roman" w:eastAsia="CharisSIL" w:hAnsi="Times New Roman" w:cs="Times New Roman"/>
          <w:sz w:val="24"/>
          <w:szCs w:val="24"/>
        </w:rPr>
        <w:t>landscape</w:t>
      </w:r>
      <w:proofErr w:type="spellEnd"/>
      <w:r w:rsidRPr="003041B7">
        <w:rPr>
          <w:rFonts w:ascii="Times New Roman" w:eastAsia="CharisSIL" w:hAnsi="Times New Roman" w:cs="Times New Roman"/>
          <w:sz w:val="24"/>
          <w:szCs w:val="24"/>
        </w:rPr>
        <w:t xml:space="preserve"> and </w:t>
      </w:r>
      <w:proofErr w:type="spellStart"/>
      <w:r w:rsidRPr="003041B7">
        <w:rPr>
          <w:rFonts w:ascii="Times New Roman" w:eastAsia="CharisSIL" w:hAnsi="Times New Roman" w:cs="Times New Roman"/>
          <w:sz w:val="24"/>
          <w:szCs w:val="24"/>
        </w:rPr>
        <w:t>struct</w:t>
      </w:r>
      <w:r>
        <w:rPr>
          <w:rFonts w:ascii="Times New Roman" w:eastAsia="CharisSIL" w:hAnsi="Times New Roman" w:cs="Times New Roman"/>
          <w:sz w:val="24"/>
          <w:szCs w:val="24"/>
        </w:rPr>
        <w:t>ure</w:t>
      </w:r>
      <w:proofErr w:type="spellEnd"/>
      <w:r>
        <w:rPr>
          <w:rFonts w:ascii="Times New Roman" w:eastAsia="CharisSIL" w:hAnsi="Times New Roman" w:cs="Times New Roman"/>
          <w:sz w:val="24"/>
          <w:szCs w:val="24"/>
        </w:rPr>
        <w:t xml:space="preserve"> </w:t>
      </w:r>
      <w:proofErr w:type="spellStart"/>
      <w:r>
        <w:rPr>
          <w:rFonts w:ascii="Times New Roman" w:eastAsia="CharisSIL" w:hAnsi="Times New Roman" w:cs="Times New Roman"/>
          <w:sz w:val="24"/>
          <w:szCs w:val="24"/>
        </w:rPr>
        <w:t>indicators</w:t>
      </w:r>
      <w:proofErr w:type="spellEnd"/>
      <w:r>
        <w:rPr>
          <w:rFonts w:ascii="Times New Roman" w:eastAsia="CharisSIL" w:hAnsi="Times New Roman" w:cs="Times New Roman"/>
          <w:sz w:val="24"/>
          <w:szCs w:val="24"/>
        </w:rPr>
        <w:t xml:space="preserve"> </w:t>
      </w:r>
      <w:proofErr w:type="spellStart"/>
      <w:r>
        <w:rPr>
          <w:rFonts w:ascii="Times New Roman" w:eastAsia="CharisSIL" w:hAnsi="Times New Roman" w:cs="Times New Roman"/>
          <w:sz w:val="24"/>
          <w:szCs w:val="24"/>
        </w:rPr>
        <w:t>into</w:t>
      </w:r>
      <w:proofErr w:type="spellEnd"/>
      <w:r>
        <w:rPr>
          <w:rFonts w:ascii="Times New Roman" w:eastAsia="CharisSIL" w:hAnsi="Times New Roman" w:cs="Times New Roman"/>
          <w:sz w:val="24"/>
          <w:szCs w:val="24"/>
        </w:rPr>
        <w:t xml:space="preserve"> a web-</w:t>
      </w:r>
      <w:proofErr w:type="spellStart"/>
      <w:r>
        <w:rPr>
          <w:rFonts w:ascii="Times New Roman" w:eastAsia="CharisSIL" w:hAnsi="Times New Roman" w:cs="Times New Roman"/>
          <w:sz w:val="24"/>
          <w:szCs w:val="24"/>
        </w:rPr>
        <w:t>based</w:t>
      </w:r>
      <w:proofErr w:type="spellEnd"/>
      <w:r>
        <w:rPr>
          <w:rFonts w:ascii="Times New Roman" w:eastAsia="CharisSIL" w:hAnsi="Times New Roman" w:cs="Times New Roman"/>
          <w:sz w:val="24"/>
          <w:szCs w:val="24"/>
        </w:rPr>
        <w:t xml:space="preserve"> </w:t>
      </w:r>
      <w:proofErr w:type="spellStart"/>
      <w:r w:rsidRPr="003041B7">
        <w:rPr>
          <w:rFonts w:ascii="Times New Roman" w:eastAsia="CharisSIL" w:hAnsi="Times New Roman" w:cs="Times New Roman"/>
          <w:sz w:val="24"/>
          <w:szCs w:val="24"/>
        </w:rPr>
        <w:t>geoinformation</w:t>
      </w:r>
      <w:proofErr w:type="spellEnd"/>
      <w:r w:rsidRPr="003041B7">
        <w:rPr>
          <w:rFonts w:ascii="Times New Roman" w:eastAsia="CharisSIL" w:hAnsi="Times New Roman" w:cs="Times New Roman"/>
          <w:sz w:val="24"/>
          <w:szCs w:val="24"/>
        </w:rPr>
        <w:t xml:space="preserve"> </w:t>
      </w:r>
      <w:proofErr w:type="spellStart"/>
      <w:r w:rsidRPr="003041B7">
        <w:rPr>
          <w:rFonts w:ascii="Times New Roman" w:eastAsia="CharisSIL" w:hAnsi="Times New Roman" w:cs="Times New Roman"/>
          <w:sz w:val="24"/>
          <w:szCs w:val="24"/>
        </w:rPr>
        <w:t>system</w:t>
      </w:r>
      <w:proofErr w:type="spellEnd"/>
      <w:r w:rsidRPr="003041B7">
        <w:rPr>
          <w:rFonts w:ascii="Times New Roman" w:eastAsia="CharisSIL" w:hAnsi="Times New Roman" w:cs="Times New Roman"/>
          <w:sz w:val="24"/>
          <w:szCs w:val="24"/>
        </w:rPr>
        <w:t xml:space="preserve"> </w:t>
      </w:r>
      <w:proofErr w:type="spellStart"/>
      <w:r w:rsidRPr="003041B7">
        <w:rPr>
          <w:rFonts w:ascii="Times New Roman" w:eastAsia="CharisSIL" w:hAnsi="Times New Roman" w:cs="Times New Roman"/>
          <w:sz w:val="24"/>
          <w:szCs w:val="24"/>
        </w:rPr>
        <w:t>for</w:t>
      </w:r>
      <w:proofErr w:type="spellEnd"/>
      <w:r w:rsidRPr="003041B7">
        <w:rPr>
          <w:rFonts w:ascii="Times New Roman" w:eastAsia="CharisSIL" w:hAnsi="Times New Roman" w:cs="Times New Roman"/>
          <w:sz w:val="24"/>
          <w:szCs w:val="24"/>
        </w:rPr>
        <w:t xml:space="preserve"> </w:t>
      </w:r>
      <w:proofErr w:type="spellStart"/>
      <w:r w:rsidRPr="003041B7">
        <w:rPr>
          <w:rFonts w:ascii="Times New Roman" w:eastAsia="CharisSIL" w:hAnsi="Times New Roman" w:cs="Times New Roman"/>
          <w:sz w:val="24"/>
          <w:szCs w:val="24"/>
        </w:rPr>
        <w:t>assessing</w:t>
      </w:r>
      <w:proofErr w:type="spellEnd"/>
      <w:r w:rsidRPr="003041B7">
        <w:rPr>
          <w:rFonts w:ascii="Times New Roman" w:eastAsia="CharisSIL" w:hAnsi="Times New Roman" w:cs="Times New Roman"/>
          <w:sz w:val="24"/>
          <w:szCs w:val="24"/>
        </w:rPr>
        <w:t xml:space="preserve"> </w:t>
      </w:r>
      <w:proofErr w:type="spellStart"/>
      <w:r w:rsidRPr="003041B7">
        <w:rPr>
          <w:rFonts w:ascii="Times New Roman" w:eastAsia="CharisSIL" w:hAnsi="Times New Roman" w:cs="Times New Roman"/>
          <w:sz w:val="24"/>
          <w:szCs w:val="24"/>
        </w:rPr>
        <w:t>wetlands</w:t>
      </w:r>
      <w:proofErr w:type="spellEnd"/>
      <w:r w:rsidRPr="003041B7">
        <w:rPr>
          <w:rFonts w:ascii="Times New Roman" w:eastAsia="CharisSIL" w:hAnsi="Times New Roman" w:cs="Times New Roman"/>
          <w:sz w:val="24"/>
          <w:szCs w:val="24"/>
        </w:rPr>
        <w:t xml:space="preserve"> status</w:t>
      </w:r>
      <w:r>
        <w:rPr>
          <w:rFonts w:ascii="Times New Roman" w:eastAsia="CharisSIL" w:hAnsi="Times New Roman" w:cs="Times New Roman"/>
          <w:sz w:val="24"/>
          <w:szCs w:val="24"/>
        </w:rPr>
        <w:t xml:space="preserve">, </w:t>
      </w:r>
      <w:proofErr w:type="spellStart"/>
      <w:r w:rsidRPr="003041B7">
        <w:rPr>
          <w:rFonts w:ascii="Times New Roman" w:eastAsia="CharisSIL" w:hAnsi="Times New Roman" w:cs="Times New Roman"/>
          <w:sz w:val="24"/>
          <w:szCs w:val="24"/>
        </w:rPr>
        <w:t>Ecological</w:t>
      </w:r>
      <w:proofErr w:type="spellEnd"/>
      <w:r w:rsidRPr="003041B7">
        <w:rPr>
          <w:rFonts w:ascii="Times New Roman" w:eastAsia="CharisSIL" w:hAnsi="Times New Roman" w:cs="Times New Roman"/>
          <w:sz w:val="24"/>
          <w:szCs w:val="24"/>
        </w:rPr>
        <w:t xml:space="preserve"> </w:t>
      </w:r>
      <w:proofErr w:type="spellStart"/>
      <w:r w:rsidRPr="003041B7">
        <w:rPr>
          <w:rFonts w:ascii="Times New Roman" w:eastAsia="CharisSIL" w:hAnsi="Times New Roman" w:cs="Times New Roman"/>
          <w:sz w:val="24"/>
          <w:szCs w:val="24"/>
        </w:rPr>
        <w:t>Informatic</w:t>
      </w:r>
      <w:r>
        <w:rPr>
          <w:rFonts w:ascii="Times New Roman" w:eastAsia="CharisSIL" w:hAnsi="Times New Roman" w:cs="Times New Roman"/>
          <w:sz w:val="24"/>
          <w:szCs w:val="24"/>
        </w:rPr>
        <w:t>s</w:t>
      </w:r>
      <w:proofErr w:type="spellEnd"/>
      <w:r w:rsidR="00A02A06">
        <w:rPr>
          <w:rFonts w:ascii="Times New Roman" w:eastAsia="CharisSIL" w:hAnsi="Times New Roman" w:cs="Times New Roman"/>
          <w:sz w:val="24"/>
          <w:szCs w:val="24"/>
        </w:rPr>
        <w:t xml:space="preserve">, </w:t>
      </w:r>
      <w:proofErr w:type="spellStart"/>
      <w:r w:rsidR="00A02A06">
        <w:rPr>
          <w:rFonts w:ascii="Times New Roman" w:eastAsia="CharisSIL" w:hAnsi="Times New Roman" w:cs="Times New Roman"/>
          <w:sz w:val="24"/>
          <w:szCs w:val="24"/>
        </w:rPr>
        <w:t>Volume</w:t>
      </w:r>
      <w:proofErr w:type="spellEnd"/>
      <w:r w:rsidR="00A02A06">
        <w:rPr>
          <w:rFonts w:ascii="Times New Roman" w:eastAsia="CharisSIL" w:hAnsi="Times New Roman" w:cs="Times New Roman"/>
          <w:sz w:val="24"/>
          <w:szCs w:val="24"/>
        </w:rPr>
        <w:t xml:space="preserve"> </w:t>
      </w:r>
      <w:r>
        <w:rPr>
          <w:rFonts w:ascii="Times New Roman" w:eastAsia="CharisSIL" w:hAnsi="Times New Roman" w:cs="Times New Roman"/>
          <w:sz w:val="24"/>
          <w:szCs w:val="24"/>
        </w:rPr>
        <w:t xml:space="preserve">52, </w:t>
      </w:r>
      <w:r w:rsidRPr="003041B7">
        <w:rPr>
          <w:rFonts w:ascii="Times New Roman" w:eastAsia="CharisSIL" w:hAnsi="Times New Roman" w:cs="Times New Roman"/>
          <w:sz w:val="24"/>
          <w:szCs w:val="24"/>
        </w:rPr>
        <w:t>166</w:t>
      </w:r>
      <w:r w:rsidRPr="003041B7">
        <w:rPr>
          <w:rFonts w:ascii="Times New Roman" w:eastAsia="CharisSIL" w:hAnsi="Times New Roman" w:cs="Times New Roman" w:hint="eastAsia"/>
          <w:sz w:val="24"/>
          <w:szCs w:val="24"/>
        </w:rPr>
        <w:t>–</w:t>
      </w:r>
      <w:r w:rsidRPr="003041B7">
        <w:rPr>
          <w:rFonts w:ascii="Times New Roman" w:eastAsia="CharisSIL" w:hAnsi="Times New Roman" w:cs="Times New Roman"/>
          <w:sz w:val="24"/>
          <w:szCs w:val="24"/>
        </w:rPr>
        <w:t>176</w:t>
      </w:r>
      <w:r>
        <w:rPr>
          <w:rFonts w:ascii="Times New Roman" w:eastAsia="CharisSIL" w:hAnsi="Times New Roman" w:cs="Times New Roman"/>
          <w:sz w:val="24"/>
          <w:szCs w:val="24"/>
        </w:rPr>
        <w:t xml:space="preserve">, </w:t>
      </w:r>
      <w:r w:rsidRPr="00A02A06">
        <w:rPr>
          <w:rFonts w:ascii="Times New Roman" w:eastAsia="CharisSIL" w:hAnsi="Times New Roman" w:cs="Times New Roman"/>
          <w:sz w:val="24"/>
          <w:szCs w:val="24"/>
        </w:rPr>
        <w:t xml:space="preserve">ELSEVIER, </w:t>
      </w:r>
      <w:r w:rsidRPr="00A02A06">
        <w:rPr>
          <w:rFonts w:ascii="Times New Roman" w:hAnsi="Times New Roman" w:cs="Times New Roman"/>
          <w:sz w:val="24"/>
          <w:szCs w:val="24"/>
        </w:rPr>
        <w:t>https://doi.org/10.1016/j.ecoinf.2019.05.011</w:t>
      </w:r>
    </w:p>
    <w:p w14:paraId="0B181091" w14:textId="77777777" w:rsidR="00317F7F" w:rsidRDefault="00317F7F" w:rsidP="006F614B">
      <w:pPr>
        <w:autoSpaceDE w:val="0"/>
        <w:autoSpaceDN w:val="0"/>
        <w:adjustRightInd w:val="0"/>
        <w:spacing w:line="240" w:lineRule="auto"/>
        <w:jc w:val="both"/>
        <w:rPr>
          <w:rFonts w:ascii="Times New Roman" w:eastAsia="CharisSIL" w:hAnsi="Times New Roman" w:cs="Times New Roman"/>
          <w:sz w:val="24"/>
          <w:szCs w:val="24"/>
        </w:rPr>
      </w:pPr>
      <w:r w:rsidRPr="00317F7F">
        <w:rPr>
          <w:rFonts w:ascii="Times New Roman" w:eastAsia="CharisSIL" w:hAnsi="Times New Roman" w:cs="Times New Roman"/>
          <w:sz w:val="24"/>
          <w:szCs w:val="24"/>
        </w:rPr>
        <w:t xml:space="preserve">LANZAS, M., HERMOSO, V., DE-MIGUEL, S., BOTA, G., BROTONS, L., </w:t>
      </w:r>
      <w:r>
        <w:rPr>
          <w:rFonts w:ascii="Times New Roman" w:eastAsia="CharisSIL" w:hAnsi="Times New Roman" w:cs="Times New Roman"/>
          <w:sz w:val="24"/>
          <w:szCs w:val="24"/>
        </w:rPr>
        <w:t>(2019),</w:t>
      </w:r>
      <w:r w:rsidRPr="00317F7F">
        <w:rPr>
          <w:rFonts w:ascii="Times New Roman" w:eastAsia="CharisSIL" w:hAnsi="Times New Roman" w:cs="Times New Roman"/>
          <w:sz w:val="24"/>
          <w:szCs w:val="24"/>
        </w:rPr>
        <w:t xml:space="preserve"> </w:t>
      </w:r>
      <w:proofErr w:type="spellStart"/>
      <w:r w:rsidRPr="00317F7F">
        <w:rPr>
          <w:rFonts w:ascii="Times New Roman" w:eastAsia="CharisSIL" w:hAnsi="Times New Roman" w:cs="Times New Roman"/>
          <w:sz w:val="24"/>
          <w:szCs w:val="24"/>
        </w:rPr>
        <w:t>Designing</w:t>
      </w:r>
      <w:proofErr w:type="spellEnd"/>
      <w:r w:rsidRPr="00317F7F">
        <w:rPr>
          <w:rFonts w:ascii="Times New Roman" w:eastAsia="CharisSIL" w:hAnsi="Times New Roman" w:cs="Times New Roman"/>
          <w:sz w:val="24"/>
          <w:szCs w:val="24"/>
        </w:rPr>
        <w:t xml:space="preserve"> a network</w:t>
      </w:r>
      <w:r>
        <w:rPr>
          <w:rFonts w:ascii="Times New Roman" w:eastAsia="CharisSIL" w:hAnsi="Times New Roman" w:cs="Times New Roman"/>
          <w:sz w:val="24"/>
          <w:szCs w:val="24"/>
        </w:rPr>
        <w:t xml:space="preserve"> </w:t>
      </w:r>
      <w:proofErr w:type="spellStart"/>
      <w:r w:rsidRPr="00317F7F">
        <w:rPr>
          <w:rFonts w:ascii="Times New Roman" w:eastAsia="CharisSIL" w:hAnsi="Times New Roman" w:cs="Times New Roman"/>
          <w:sz w:val="24"/>
          <w:szCs w:val="24"/>
        </w:rPr>
        <w:t>of</w:t>
      </w:r>
      <w:proofErr w:type="spellEnd"/>
      <w:r w:rsidRPr="00317F7F">
        <w:rPr>
          <w:rFonts w:ascii="Times New Roman" w:eastAsia="CharisSIL" w:hAnsi="Times New Roman" w:cs="Times New Roman"/>
          <w:sz w:val="24"/>
          <w:szCs w:val="24"/>
        </w:rPr>
        <w:t xml:space="preserve"> green </w:t>
      </w:r>
      <w:proofErr w:type="spellStart"/>
      <w:r w:rsidRPr="00317F7F">
        <w:rPr>
          <w:rFonts w:ascii="Times New Roman" w:eastAsia="CharisSIL" w:hAnsi="Times New Roman" w:cs="Times New Roman"/>
          <w:sz w:val="24"/>
          <w:szCs w:val="24"/>
        </w:rPr>
        <w:t>infrastructure</w:t>
      </w:r>
      <w:proofErr w:type="spellEnd"/>
      <w:r w:rsidRPr="00317F7F">
        <w:rPr>
          <w:rFonts w:ascii="Times New Roman" w:eastAsia="CharisSIL" w:hAnsi="Times New Roman" w:cs="Times New Roman"/>
          <w:sz w:val="24"/>
          <w:szCs w:val="24"/>
        </w:rPr>
        <w:t xml:space="preserve"> to </w:t>
      </w:r>
      <w:proofErr w:type="spellStart"/>
      <w:r w:rsidRPr="00317F7F">
        <w:rPr>
          <w:rFonts w:ascii="Times New Roman" w:eastAsia="CharisSIL" w:hAnsi="Times New Roman" w:cs="Times New Roman"/>
          <w:sz w:val="24"/>
          <w:szCs w:val="24"/>
        </w:rPr>
        <w:t>enhance</w:t>
      </w:r>
      <w:proofErr w:type="spellEnd"/>
      <w:r w:rsidRPr="00317F7F">
        <w:rPr>
          <w:rFonts w:ascii="Times New Roman" w:eastAsia="CharisSIL" w:hAnsi="Times New Roman" w:cs="Times New Roman"/>
          <w:sz w:val="24"/>
          <w:szCs w:val="24"/>
        </w:rPr>
        <w:t xml:space="preserve"> </w:t>
      </w:r>
      <w:proofErr w:type="spellStart"/>
      <w:r w:rsidRPr="00317F7F">
        <w:rPr>
          <w:rFonts w:ascii="Times New Roman" w:eastAsia="CharisSIL" w:hAnsi="Times New Roman" w:cs="Times New Roman"/>
          <w:sz w:val="24"/>
          <w:szCs w:val="24"/>
        </w:rPr>
        <w:t>the</w:t>
      </w:r>
      <w:proofErr w:type="spellEnd"/>
      <w:r w:rsidRPr="00317F7F">
        <w:rPr>
          <w:rFonts w:ascii="Times New Roman" w:eastAsia="CharisSIL" w:hAnsi="Times New Roman" w:cs="Times New Roman"/>
          <w:sz w:val="24"/>
          <w:szCs w:val="24"/>
        </w:rPr>
        <w:t xml:space="preserve"> </w:t>
      </w:r>
      <w:proofErr w:type="spellStart"/>
      <w:r w:rsidRPr="00317F7F">
        <w:rPr>
          <w:rFonts w:ascii="Times New Roman" w:eastAsia="CharisSIL" w:hAnsi="Times New Roman" w:cs="Times New Roman"/>
          <w:sz w:val="24"/>
          <w:szCs w:val="24"/>
        </w:rPr>
        <w:t>conservation</w:t>
      </w:r>
      <w:proofErr w:type="spellEnd"/>
      <w:r w:rsidRPr="00317F7F">
        <w:rPr>
          <w:rFonts w:ascii="Times New Roman" w:eastAsia="CharisSIL" w:hAnsi="Times New Roman" w:cs="Times New Roman"/>
          <w:sz w:val="24"/>
          <w:szCs w:val="24"/>
        </w:rPr>
        <w:t xml:space="preserve"> </w:t>
      </w:r>
      <w:proofErr w:type="spellStart"/>
      <w:r w:rsidRPr="00317F7F">
        <w:rPr>
          <w:rFonts w:ascii="Times New Roman" w:eastAsia="CharisSIL" w:hAnsi="Times New Roman" w:cs="Times New Roman"/>
          <w:sz w:val="24"/>
          <w:szCs w:val="24"/>
        </w:rPr>
        <w:t>value</w:t>
      </w:r>
      <w:proofErr w:type="spellEnd"/>
      <w:r w:rsidRPr="00317F7F">
        <w:rPr>
          <w:rFonts w:ascii="Times New Roman" w:eastAsia="CharisSIL" w:hAnsi="Times New Roman" w:cs="Times New Roman"/>
          <w:sz w:val="24"/>
          <w:szCs w:val="24"/>
        </w:rPr>
        <w:t xml:space="preserve"> </w:t>
      </w:r>
      <w:proofErr w:type="spellStart"/>
      <w:r w:rsidRPr="00317F7F">
        <w:rPr>
          <w:rFonts w:ascii="Times New Roman" w:eastAsia="CharisSIL" w:hAnsi="Times New Roman" w:cs="Times New Roman"/>
          <w:sz w:val="24"/>
          <w:szCs w:val="24"/>
        </w:rPr>
        <w:t>of</w:t>
      </w:r>
      <w:proofErr w:type="spellEnd"/>
      <w:r w:rsidRPr="00317F7F">
        <w:rPr>
          <w:rFonts w:ascii="Times New Roman" w:eastAsia="CharisSIL" w:hAnsi="Times New Roman" w:cs="Times New Roman"/>
          <w:sz w:val="24"/>
          <w:szCs w:val="24"/>
        </w:rPr>
        <w:t xml:space="preserve"> </w:t>
      </w:r>
      <w:proofErr w:type="spellStart"/>
      <w:r w:rsidRPr="00317F7F">
        <w:rPr>
          <w:rFonts w:ascii="Times New Roman" w:eastAsia="CharisSIL" w:hAnsi="Times New Roman" w:cs="Times New Roman"/>
          <w:sz w:val="24"/>
          <w:szCs w:val="24"/>
        </w:rPr>
        <w:t>protected</w:t>
      </w:r>
      <w:proofErr w:type="spellEnd"/>
      <w:r w:rsidRPr="00317F7F">
        <w:rPr>
          <w:rFonts w:ascii="Times New Roman" w:eastAsia="CharisSIL" w:hAnsi="Times New Roman" w:cs="Times New Roman"/>
          <w:sz w:val="24"/>
          <w:szCs w:val="24"/>
        </w:rPr>
        <w:t xml:space="preserve"> </w:t>
      </w:r>
      <w:proofErr w:type="spellStart"/>
      <w:r w:rsidRPr="00317F7F">
        <w:rPr>
          <w:rFonts w:ascii="Times New Roman" w:eastAsia="CharisSIL" w:hAnsi="Times New Roman" w:cs="Times New Roman"/>
          <w:sz w:val="24"/>
          <w:szCs w:val="24"/>
        </w:rPr>
        <w:t>areas</w:t>
      </w:r>
      <w:proofErr w:type="spellEnd"/>
      <w:r w:rsidRPr="00317F7F">
        <w:rPr>
          <w:rFonts w:ascii="Times New Roman" w:eastAsia="CharisSIL" w:hAnsi="Times New Roman" w:cs="Times New Roman"/>
          <w:sz w:val="24"/>
          <w:szCs w:val="24"/>
        </w:rPr>
        <w:t xml:space="preserve"> and</w:t>
      </w:r>
      <w:r>
        <w:rPr>
          <w:rFonts w:ascii="Times New Roman" w:eastAsia="CharisSIL" w:hAnsi="Times New Roman" w:cs="Times New Roman"/>
          <w:sz w:val="24"/>
          <w:szCs w:val="24"/>
        </w:rPr>
        <w:t xml:space="preserve"> </w:t>
      </w:r>
      <w:proofErr w:type="spellStart"/>
      <w:r w:rsidRPr="00317F7F">
        <w:rPr>
          <w:rFonts w:ascii="Times New Roman" w:eastAsia="CharisSIL" w:hAnsi="Times New Roman" w:cs="Times New Roman"/>
          <w:sz w:val="24"/>
          <w:szCs w:val="24"/>
        </w:rPr>
        <w:t>maintain</w:t>
      </w:r>
      <w:proofErr w:type="spellEnd"/>
      <w:r w:rsidRPr="00317F7F">
        <w:rPr>
          <w:rFonts w:ascii="Times New Roman" w:eastAsia="CharisSIL" w:hAnsi="Times New Roman" w:cs="Times New Roman"/>
          <w:sz w:val="24"/>
          <w:szCs w:val="24"/>
        </w:rPr>
        <w:t xml:space="preserve"> </w:t>
      </w:r>
      <w:proofErr w:type="spellStart"/>
      <w:r w:rsidRPr="00317F7F">
        <w:rPr>
          <w:rFonts w:ascii="Times New Roman" w:eastAsia="CharisSIL" w:hAnsi="Times New Roman" w:cs="Times New Roman"/>
          <w:sz w:val="24"/>
          <w:szCs w:val="24"/>
        </w:rPr>
        <w:t>ecosystem</w:t>
      </w:r>
      <w:proofErr w:type="spellEnd"/>
      <w:r w:rsidRPr="00317F7F">
        <w:rPr>
          <w:rFonts w:ascii="Times New Roman" w:eastAsia="CharisSIL" w:hAnsi="Times New Roman" w:cs="Times New Roman"/>
          <w:sz w:val="24"/>
          <w:szCs w:val="24"/>
        </w:rPr>
        <w:t xml:space="preserve"> </w:t>
      </w:r>
      <w:proofErr w:type="spellStart"/>
      <w:r w:rsidRPr="00317F7F">
        <w:rPr>
          <w:rFonts w:ascii="Times New Roman" w:eastAsia="CharisSIL" w:hAnsi="Times New Roman" w:cs="Times New Roman"/>
          <w:sz w:val="24"/>
          <w:szCs w:val="24"/>
        </w:rPr>
        <w:t>services</w:t>
      </w:r>
      <w:proofErr w:type="spellEnd"/>
      <w:r w:rsidRPr="00317F7F">
        <w:rPr>
          <w:rFonts w:ascii="Times New Roman" w:eastAsia="CharisSIL" w:hAnsi="Times New Roman" w:cs="Times New Roman"/>
          <w:sz w:val="24"/>
          <w:szCs w:val="24"/>
        </w:rPr>
        <w:t xml:space="preserve">. </w:t>
      </w:r>
      <w:proofErr w:type="spellStart"/>
      <w:r w:rsidRPr="00317F7F">
        <w:rPr>
          <w:rFonts w:ascii="Times New Roman" w:eastAsia="CharisSIL" w:hAnsi="Times New Roman" w:cs="Times New Roman"/>
          <w:sz w:val="24"/>
          <w:szCs w:val="24"/>
        </w:rPr>
        <w:t>Sci</w:t>
      </w:r>
      <w:proofErr w:type="spellEnd"/>
      <w:r w:rsidRPr="00317F7F">
        <w:rPr>
          <w:rFonts w:ascii="Times New Roman" w:eastAsia="CharisSIL" w:hAnsi="Times New Roman" w:cs="Times New Roman"/>
          <w:sz w:val="24"/>
          <w:szCs w:val="24"/>
        </w:rPr>
        <w:t xml:space="preserve">. </w:t>
      </w:r>
      <w:proofErr w:type="spellStart"/>
      <w:r w:rsidRPr="00317F7F">
        <w:rPr>
          <w:rFonts w:ascii="Times New Roman" w:eastAsia="CharisSIL" w:hAnsi="Times New Roman" w:cs="Times New Roman"/>
          <w:sz w:val="24"/>
          <w:szCs w:val="24"/>
        </w:rPr>
        <w:t>Total</w:t>
      </w:r>
      <w:proofErr w:type="spellEnd"/>
      <w:r w:rsidRPr="00317F7F">
        <w:rPr>
          <w:rFonts w:ascii="Times New Roman" w:eastAsia="CharisSIL" w:hAnsi="Times New Roman" w:cs="Times New Roman"/>
          <w:sz w:val="24"/>
          <w:szCs w:val="24"/>
        </w:rPr>
        <w:t xml:space="preserve"> </w:t>
      </w:r>
      <w:proofErr w:type="spellStart"/>
      <w:r w:rsidRPr="00317F7F">
        <w:rPr>
          <w:rFonts w:ascii="Times New Roman" w:eastAsia="CharisSIL" w:hAnsi="Times New Roman" w:cs="Times New Roman"/>
          <w:sz w:val="24"/>
          <w:szCs w:val="24"/>
        </w:rPr>
        <w:t>Environ</w:t>
      </w:r>
      <w:proofErr w:type="spellEnd"/>
      <w:r w:rsidRPr="00317F7F">
        <w:rPr>
          <w:rFonts w:ascii="Times New Roman" w:eastAsia="CharisSIL" w:hAnsi="Times New Roman" w:cs="Times New Roman"/>
          <w:sz w:val="24"/>
          <w:szCs w:val="24"/>
        </w:rPr>
        <w:t>. 651 (2019), 541</w:t>
      </w:r>
      <w:r w:rsidRPr="00317F7F">
        <w:rPr>
          <w:rFonts w:ascii="Times New Roman" w:eastAsia="CharisSIL" w:hAnsi="Times New Roman" w:cs="Times New Roman" w:hint="eastAsia"/>
          <w:sz w:val="24"/>
          <w:szCs w:val="24"/>
        </w:rPr>
        <w:t>–</w:t>
      </w:r>
      <w:r w:rsidRPr="00317F7F">
        <w:rPr>
          <w:rFonts w:ascii="Times New Roman" w:eastAsia="CharisSIL" w:hAnsi="Times New Roman" w:cs="Times New Roman"/>
          <w:sz w:val="24"/>
          <w:szCs w:val="24"/>
        </w:rPr>
        <w:t>550. https://doi.org/10.1016/j.scitotenv.2018.09.164.</w:t>
      </w:r>
    </w:p>
    <w:p w14:paraId="354053A8" w14:textId="77777777" w:rsidR="00317F7F" w:rsidRDefault="00317F7F" w:rsidP="006F614B">
      <w:pPr>
        <w:autoSpaceDE w:val="0"/>
        <w:autoSpaceDN w:val="0"/>
        <w:adjustRightInd w:val="0"/>
        <w:spacing w:line="240" w:lineRule="auto"/>
        <w:jc w:val="both"/>
        <w:rPr>
          <w:rFonts w:ascii="Times New Roman" w:eastAsia="CharisSIL" w:hAnsi="Times New Roman" w:cs="Times New Roman"/>
          <w:sz w:val="24"/>
          <w:szCs w:val="24"/>
        </w:rPr>
      </w:pPr>
      <w:r w:rsidRPr="00317F7F">
        <w:rPr>
          <w:rFonts w:ascii="Times New Roman" w:eastAsia="CharisSIL" w:hAnsi="Times New Roman" w:cs="Times New Roman"/>
          <w:sz w:val="24"/>
          <w:szCs w:val="24"/>
        </w:rPr>
        <w:t>HAN, R., CAO, J., MA, S.Q.,</w:t>
      </w:r>
      <w:r>
        <w:rPr>
          <w:rFonts w:ascii="Times New Roman" w:eastAsia="CharisSIL" w:hAnsi="Times New Roman" w:cs="Times New Roman"/>
          <w:sz w:val="24"/>
          <w:szCs w:val="24"/>
        </w:rPr>
        <w:t xml:space="preserve"> (2014),</w:t>
      </w:r>
      <w:r w:rsidRPr="00317F7F">
        <w:rPr>
          <w:rFonts w:ascii="Times New Roman" w:eastAsia="CharisSIL" w:hAnsi="Times New Roman" w:cs="Times New Roman"/>
          <w:sz w:val="24"/>
          <w:szCs w:val="24"/>
        </w:rPr>
        <w:t xml:space="preserve"> In: </w:t>
      </w:r>
      <w:proofErr w:type="spellStart"/>
      <w:r w:rsidRPr="00317F7F">
        <w:rPr>
          <w:rFonts w:ascii="Times New Roman" w:eastAsia="CharisSIL" w:hAnsi="Times New Roman" w:cs="Times New Roman"/>
          <w:sz w:val="24"/>
          <w:szCs w:val="24"/>
        </w:rPr>
        <w:t>Cao</w:t>
      </w:r>
      <w:proofErr w:type="spellEnd"/>
      <w:r w:rsidRPr="00317F7F">
        <w:rPr>
          <w:rFonts w:ascii="Times New Roman" w:eastAsia="CharisSIL" w:hAnsi="Times New Roman" w:cs="Times New Roman"/>
          <w:sz w:val="24"/>
          <w:szCs w:val="24"/>
        </w:rPr>
        <w:t xml:space="preserve">, B.Y., </w:t>
      </w:r>
      <w:proofErr w:type="spellStart"/>
      <w:r w:rsidRPr="00317F7F">
        <w:rPr>
          <w:rFonts w:ascii="Times New Roman" w:eastAsia="CharisSIL" w:hAnsi="Times New Roman" w:cs="Times New Roman"/>
          <w:sz w:val="24"/>
          <w:szCs w:val="24"/>
        </w:rPr>
        <w:t>ma</w:t>
      </w:r>
      <w:proofErr w:type="spellEnd"/>
      <w:r w:rsidRPr="00317F7F">
        <w:rPr>
          <w:rFonts w:ascii="Times New Roman" w:eastAsia="CharisSIL" w:hAnsi="Times New Roman" w:cs="Times New Roman"/>
          <w:sz w:val="24"/>
          <w:szCs w:val="24"/>
        </w:rPr>
        <w:t xml:space="preserve">, S.Q., </w:t>
      </w:r>
      <w:proofErr w:type="spellStart"/>
      <w:r w:rsidRPr="00317F7F">
        <w:rPr>
          <w:rFonts w:ascii="Times New Roman" w:eastAsia="CharisSIL" w:hAnsi="Times New Roman" w:cs="Times New Roman"/>
          <w:sz w:val="24"/>
          <w:szCs w:val="24"/>
        </w:rPr>
        <w:t>Cao</w:t>
      </w:r>
      <w:proofErr w:type="spellEnd"/>
      <w:r w:rsidRPr="00317F7F">
        <w:rPr>
          <w:rFonts w:ascii="Times New Roman" w:eastAsia="CharisSIL" w:hAnsi="Times New Roman" w:cs="Times New Roman"/>
          <w:sz w:val="24"/>
          <w:szCs w:val="24"/>
        </w:rPr>
        <w:t>, H. (</w:t>
      </w:r>
      <w:proofErr w:type="spellStart"/>
      <w:r w:rsidRPr="00317F7F">
        <w:rPr>
          <w:rFonts w:ascii="Times New Roman" w:eastAsia="CharisSIL" w:hAnsi="Times New Roman" w:cs="Times New Roman"/>
          <w:sz w:val="24"/>
          <w:szCs w:val="24"/>
        </w:rPr>
        <w:t>Eds</w:t>
      </w:r>
      <w:proofErr w:type="spellEnd"/>
      <w:r w:rsidRPr="00317F7F">
        <w:rPr>
          <w:rFonts w:ascii="Times New Roman" w:eastAsia="CharisSIL" w:hAnsi="Times New Roman" w:cs="Times New Roman"/>
          <w:sz w:val="24"/>
          <w:szCs w:val="24"/>
        </w:rPr>
        <w:t xml:space="preserve">.), </w:t>
      </w:r>
      <w:proofErr w:type="spellStart"/>
      <w:r w:rsidRPr="00317F7F">
        <w:rPr>
          <w:rFonts w:ascii="Times New Roman" w:eastAsia="CharisSIL" w:hAnsi="Times New Roman" w:cs="Times New Roman"/>
          <w:sz w:val="24"/>
          <w:szCs w:val="24"/>
        </w:rPr>
        <w:t>Ecosystem</w:t>
      </w:r>
      <w:proofErr w:type="spellEnd"/>
      <w:r>
        <w:rPr>
          <w:rFonts w:ascii="Times New Roman" w:eastAsia="CharisSIL" w:hAnsi="Times New Roman" w:cs="Times New Roman"/>
          <w:sz w:val="24"/>
          <w:szCs w:val="24"/>
        </w:rPr>
        <w:t xml:space="preserve"> </w:t>
      </w:r>
      <w:proofErr w:type="spellStart"/>
      <w:r w:rsidRPr="00317F7F">
        <w:rPr>
          <w:rFonts w:ascii="Times New Roman" w:eastAsia="CharisSIL" w:hAnsi="Times New Roman" w:cs="Times New Roman"/>
          <w:sz w:val="24"/>
          <w:szCs w:val="24"/>
        </w:rPr>
        <w:t>Assessment</w:t>
      </w:r>
      <w:proofErr w:type="spellEnd"/>
      <w:r w:rsidRPr="00317F7F">
        <w:rPr>
          <w:rFonts w:ascii="Times New Roman" w:eastAsia="CharisSIL" w:hAnsi="Times New Roman" w:cs="Times New Roman"/>
          <w:sz w:val="24"/>
          <w:szCs w:val="24"/>
        </w:rPr>
        <w:t xml:space="preserve"> and Fuzzy Systems Management. </w:t>
      </w:r>
      <w:proofErr w:type="spellStart"/>
      <w:r w:rsidRPr="00317F7F">
        <w:rPr>
          <w:rFonts w:ascii="Times New Roman" w:eastAsia="CharisSIL" w:hAnsi="Times New Roman" w:cs="Times New Roman"/>
          <w:sz w:val="24"/>
          <w:szCs w:val="24"/>
        </w:rPr>
        <w:t>Advances</w:t>
      </w:r>
      <w:proofErr w:type="spellEnd"/>
      <w:r w:rsidRPr="00317F7F">
        <w:rPr>
          <w:rFonts w:ascii="Times New Roman" w:eastAsia="CharisSIL" w:hAnsi="Times New Roman" w:cs="Times New Roman"/>
          <w:sz w:val="24"/>
          <w:szCs w:val="24"/>
        </w:rPr>
        <w:t xml:space="preserve"> in </w:t>
      </w:r>
      <w:proofErr w:type="spellStart"/>
      <w:r w:rsidRPr="00317F7F">
        <w:rPr>
          <w:rFonts w:ascii="Times New Roman" w:eastAsia="CharisSIL" w:hAnsi="Times New Roman" w:cs="Times New Roman"/>
          <w:sz w:val="24"/>
          <w:szCs w:val="24"/>
        </w:rPr>
        <w:t>Intelligent</w:t>
      </w:r>
      <w:proofErr w:type="spellEnd"/>
      <w:r w:rsidRPr="00317F7F">
        <w:rPr>
          <w:rFonts w:ascii="Times New Roman" w:eastAsia="CharisSIL" w:hAnsi="Times New Roman" w:cs="Times New Roman"/>
          <w:sz w:val="24"/>
          <w:szCs w:val="24"/>
        </w:rPr>
        <w:t xml:space="preserve"> Systems and</w:t>
      </w:r>
      <w:r>
        <w:rPr>
          <w:rFonts w:ascii="Times New Roman" w:eastAsia="CharisSIL" w:hAnsi="Times New Roman" w:cs="Times New Roman"/>
          <w:sz w:val="24"/>
          <w:szCs w:val="24"/>
        </w:rPr>
        <w:t xml:space="preserve"> </w:t>
      </w:r>
      <w:proofErr w:type="spellStart"/>
      <w:r w:rsidRPr="00317F7F">
        <w:rPr>
          <w:rFonts w:ascii="Times New Roman" w:eastAsia="CharisSIL" w:hAnsi="Times New Roman" w:cs="Times New Roman"/>
          <w:sz w:val="24"/>
          <w:szCs w:val="24"/>
        </w:rPr>
        <w:t>Computing</w:t>
      </w:r>
      <w:proofErr w:type="spellEnd"/>
      <w:r w:rsidRPr="00317F7F">
        <w:rPr>
          <w:rFonts w:ascii="Times New Roman" w:eastAsia="CharisSIL" w:hAnsi="Times New Roman" w:cs="Times New Roman"/>
          <w:sz w:val="24"/>
          <w:szCs w:val="24"/>
        </w:rPr>
        <w:t xml:space="preserve"> 254 </w:t>
      </w:r>
      <w:proofErr w:type="spellStart"/>
      <w:r w:rsidRPr="00317F7F">
        <w:rPr>
          <w:rFonts w:ascii="Times New Roman" w:eastAsia="CharisSIL" w:hAnsi="Times New Roman" w:cs="Times New Roman"/>
          <w:sz w:val="24"/>
          <w:szCs w:val="24"/>
        </w:rPr>
        <w:t>Springer</w:t>
      </w:r>
      <w:proofErr w:type="spellEnd"/>
      <w:r w:rsidRPr="00317F7F">
        <w:rPr>
          <w:rFonts w:ascii="Times New Roman" w:eastAsia="CharisSIL" w:hAnsi="Times New Roman" w:cs="Times New Roman"/>
          <w:sz w:val="24"/>
          <w:szCs w:val="24"/>
        </w:rPr>
        <w:t xml:space="preserve">, </w:t>
      </w:r>
      <w:proofErr w:type="spellStart"/>
      <w:r w:rsidRPr="00317F7F">
        <w:rPr>
          <w:rFonts w:ascii="Times New Roman" w:eastAsia="CharisSIL" w:hAnsi="Times New Roman" w:cs="Times New Roman"/>
          <w:sz w:val="24"/>
          <w:szCs w:val="24"/>
        </w:rPr>
        <w:t>Cham</w:t>
      </w:r>
      <w:proofErr w:type="spellEnd"/>
      <w:r w:rsidRPr="00317F7F">
        <w:rPr>
          <w:rFonts w:ascii="Times New Roman" w:eastAsia="CharisSIL" w:hAnsi="Times New Roman" w:cs="Times New Roman"/>
          <w:sz w:val="24"/>
          <w:szCs w:val="24"/>
        </w:rPr>
        <w:t>. https://doi.org/10.1007/978-3-319-03449-2_2.</w:t>
      </w:r>
      <w:r>
        <w:rPr>
          <w:rFonts w:ascii="Times New Roman" w:eastAsia="CharisSIL" w:hAnsi="Times New Roman" w:cs="Times New Roman"/>
          <w:sz w:val="24"/>
          <w:szCs w:val="24"/>
        </w:rPr>
        <w:t xml:space="preserve"> </w:t>
      </w:r>
      <w:proofErr w:type="spellStart"/>
      <w:r w:rsidRPr="00317F7F">
        <w:rPr>
          <w:rFonts w:ascii="Times New Roman" w:eastAsia="CharisSIL" w:hAnsi="Times New Roman" w:cs="Times New Roman"/>
          <w:sz w:val="24"/>
          <w:szCs w:val="24"/>
        </w:rPr>
        <w:t>Geomatics</w:t>
      </w:r>
      <w:proofErr w:type="spellEnd"/>
      <w:r w:rsidRPr="00317F7F">
        <w:rPr>
          <w:rFonts w:ascii="Times New Roman" w:eastAsia="CharisSIL" w:hAnsi="Times New Roman" w:cs="Times New Roman"/>
          <w:sz w:val="24"/>
          <w:szCs w:val="24"/>
        </w:rPr>
        <w:t xml:space="preserve"> in </w:t>
      </w:r>
      <w:proofErr w:type="spellStart"/>
      <w:r w:rsidRPr="00317F7F">
        <w:rPr>
          <w:rFonts w:ascii="Times New Roman" w:eastAsia="CharisSIL" w:hAnsi="Times New Roman" w:cs="Times New Roman"/>
          <w:sz w:val="24"/>
          <w:szCs w:val="24"/>
        </w:rPr>
        <w:t>ecosystem</w:t>
      </w:r>
      <w:proofErr w:type="spellEnd"/>
      <w:r w:rsidRPr="00317F7F">
        <w:rPr>
          <w:rFonts w:ascii="Times New Roman" w:eastAsia="CharisSIL" w:hAnsi="Times New Roman" w:cs="Times New Roman"/>
          <w:sz w:val="24"/>
          <w:szCs w:val="24"/>
        </w:rPr>
        <w:t xml:space="preserve"> </w:t>
      </w:r>
      <w:proofErr w:type="spellStart"/>
      <w:r w:rsidRPr="00317F7F">
        <w:rPr>
          <w:rFonts w:ascii="Times New Roman" w:eastAsia="CharisSIL" w:hAnsi="Times New Roman" w:cs="Times New Roman"/>
          <w:sz w:val="24"/>
          <w:szCs w:val="24"/>
        </w:rPr>
        <w:t>assessment</w:t>
      </w:r>
      <w:proofErr w:type="spellEnd"/>
      <w:r w:rsidRPr="00317F7F">
        <w:rPr>
          <w:rFonts w:ascii="Times New Roman" w:eastAsia="CharisSIL" w:hAnsi="Times New Roman" w:cs="Times New Roman"/>
          <w:sz w:val="24"/>
          <w:szCs w:val="24"/>
        </w:rPr>
        <w:t xml:space="preserve"> and management.</w:t>
      </w:r>
    </w:p>
    <w:p w14:paraId="7FD62AB8" w14:textId="77777777" w:rsidR="00317F7F" w:rsidRDefault="00317F7F" w:rsidP="006F614B">
      <w:pPr>
        <w:autoSpaceDE w:val="0"/>
        <w:autoSpaceDN w:val="0"/>
        <w:adjustRightInd w:val="0"/>
        <w:spacing w:line="240" w:lineRule="auto"/>
        <w:jc w:val="both"/>
        <w:rPr>
          <w:rFonts w:ascii="Times New Roman" w:eastAsia="CharisSIL" w:hAnsi="Times New Roman" w:cs="Times New Roman"/>
          <w:sz w:val="24"/>
          <w:szCs w:val="24"/>
        </w:rPr>
      </w:pPr>
      <w:r w:rsidRPr="00317F7F">
        <w:rPr>
          <w:rFonts w:ascii="Times New Roman" w:eastAsia="CharisSIL" w:hAnsi="Times New Roman" w:cs="Times New Roman"/>
          <w:sz w:val="24"/>
          <w:szCs w:val="24"/>
        </w:rPr>
        <w:t>LONG, P.R., BENZ, D., MARTIN, A.C., HOLLAND, P.W.A., MARCIAS-FAURIA, M., SEDDON, A.W.R.,</w:t>
      </w:r>
      <w:r>
        <w:rPr>
          <w:rFonts w:ascii="Times New Roman" w:eastAsia="CharisSIL" w:hAnsi="Times New Roman" w:cs="Times New Roman"/>
          <w:sz w:val="24"/>
          <w:szCs w:val="24"/>
        </w:rPr>
        <w:t xml:space="preserve"> </w:t>
      </w:r>
      <w:r w:rsidRPr="00317F7F">
        <w:rPr>
          <w:rFonts w:ascii="Times New Roman" w:eastAsia="CharisSIL" w:hAnsi="Times New Roman" w:cs="Times New Roman"/>
          <w:sz w:val="24"/>
          <w:szCs w:val="24"/>
        </w:rPr>
        <w:t>HAGEMANN, R., FROST, T.K., SIMPSON, A., POWER, D.J., SLAYMAKER, M.A., WILLIS, K.J.,</w:t>
      </w:r>
      <w:r>
        <w:rPr>
          <w:rFonts w:ascii="Times New Roman" w:eastAsia="CharisSIL" w:hAnsi="Times New Roman" w:cs="Times New Roman"/>
          <w:sz w:val="24"/>
          <w:szCs w:val="24"/>
        </w:rPr>
        <w:t xml:space="preserve"> (2017),</w:t>
      </w:r>
      <w:r w:rsidRPr="00317F7F">
        <w:rPr>
          <w:rFonts w:ascii="Times New Roman" w:eastAsia="CharisSIL" w:hAnsi="Times New Roman" w:cs="Times New Roman"/>
          <w:sz w:val="24"/>
          <w:szCs w:val="24"/>
        </w:rPr>
        <w:t xml:space="preserve"> A web-</w:t>
      </w:r>
      <w:proofErr w:type="spellStart"/>
      <w:r w:rsidRPr="00317F7F">
        <w:rPr>
          <w:rFonts w:ascii="Times New Roman" w:eastAsia="CharisSIL" w:hAnsi="Times New Roman" w:cs="Times New Roman"/>
          <w:sz w:val="24"/>
          <w:szCs w:val="24"/>
        </w:rPr>
        <w:t>based</w:t>
      </w:r>
      <w:proofErr w:type="spellEnd"/>
      <w:r w:rsidRPr="00317F7F">
        <w:rPr>
          <w:rFonts w:ascii="Times New Roman" w:eastAsia="CharisSIL" w:hAnsi="Times New Roman" w:cs="Times New Roman"/>
          <w:sz w:val="24"/>
          <w:szCs w:val="24"/>
        </w:rPr>
        <w:t xml:space="preserve"> </w:t>
      </w:r>
      <w:proofErr w:type="spellStart"/>
      <w:r w:rsidRPr="00317F7F">
        <w:rPr>
          <w:rFonts w:ascii="Times New Roman" w:eastAsia="CharisSIL" w:hAnsi="Times New Roman" w:cs="Times New Roman"/>
          <w:sz w:val="24"/>
          <w:szCs w:val="24"/>
        </w:rPr>
        <w:t>tool</w:t>
      </w:r>
      <w:proofErr w:type="spellEnd"/>
      <w:r w:rsidRPr="00317F7F">
        <w:rPr>
          <w:rFonts w:ascii="Times New Roman" w:eastAsia="CharisSIL" w:hAnsi="Times New Roman" w:cs="Times New Roman"/>
          <w:sz w:val="24"/>
          <w:szCs w:val="24"/>
        </w:rPr>
        <w:t xml:space="preserve"> </w:t>
      </w:r>
      <w:proofErr w:type="spellStart"/>
      <w:r w:rsidRPr="00317F7F">
        <w:rPr>
          <w:rFonts w:ascii="Times New Roman" w:eastAsia="CharisSIL" w:hAnsi="Times New Roman" w:cs="Times New Roman"/>
          <w:sz w:val="24"/>
          <w:szCs w:val="24"/>
        </w:rPr>
        <w:t>for</w:t>
      </w:r>
      <w:proofErr w:type="spellEnd"/>
      <w:r w:rsidRPr="00317F7F">
        <w:rPr>
          <w:rFonts w:ascii="Times New Roman" w:eastAsia="CharisSIL" w:hAnsi="Times New Roman" w:cs="Times New Roman"/>
          <w:sz w:val="24"/>
          <w:szCs w:val="24"/>
        </w:rPr>
        <w:t xml:space="preserve"> </w:t>
      </w:r>
      <w:proofErr w:type="spellStart"/>
      <w:r w:rsidRPr="00317F7F">
        <w:rPr>
          <w:rFonts w:ascii="Times New Roman" w:eastAsia="CharisSIL" w:hAnsi="Times New Roman" w:cs="Times New Roman"/>
          <w:sz w:val="24"/>
          <w:szCs w:val="24"/>
        </w:rPr>
        <w:t>the</w:t>
      </w:r>
      <w:proofErr w:type="spellEnd"/>
      <w:r w:rsidRPr="00317F7F">
        <w:rPr>
          <w:rFonts w:ascii="Times New Roman" w:eastAsia="CharisSIL" w:hAnsi="Times New Roman" w:cs="Times New Roman"/>
          <w:sz w:val="24"/>
          <w:szCs w:val="24"/>
        </w:rPr>
        <w:t xml:space="preserve"> </w:t>
      </w:r>
      <w:proofErr w:type="spellStart"/>
      <w:r w:rsidRPr="00317F7F">
        <w:rPr>
          <w:rFonts w:ascii="Times New Roman" w:eastAsia="CharisSIL" w:hAnsi="Times New Roman" w:cs="Times New Roman"/>
          <w:sz w:val="24"/>
          <w:szCs w:val="24"/>
        </w:rPr>
        <w:t>remote</w:t>
      </w:r>
      <w:proofErr w:type="spellEnd"/>
      <w:r w:rsidRPr="00317F7F">
        <w:rPr>
          <w:rFonts w:ascii="Times New Roman" w:eastAsia="CharisSIL" w:hAnsi="Times New Roman" w:cs="Times New Roman"/>
          <w:sz w:val="24"/>
          <w:szCs w:val="24"/>
        </w:rPr>
        <w:t xml:space="preserve"> </w:t>
      </w:r>
      <w:proofErr w:type="spellStart"/>
      <w:r w:rsidRPr="00317F7F">
        <w:rPr>
          <w:rFonts w:ascii="Times New Roman" w:eastAsia="CharisSIL" w:hAnsi="Times New Roman" w:cs="Times New Roman"/>
          <w:sz w:val="24"/>
          <w:szCs w:val="24"/>
        </w:rPr>
        <w:t>measurement</w:t>
      </w:r>
      <w:proofErr w:type="spellEnd"/>
      <w:r w:rsidRPr="00317F7F">
        <w:rPr>
          <w:rFonts w:ascii="Times New Roman" w:eastAsia="CharisSIL" w:hAnsi="Times New Roman" w:cs="Times New Roman"/>
          <w:sz w:val="24"/>
          <w:szCs w:val="24"/>
        </w:rPr>
        <w:t xml:space="preserve"> and </w:t>
      </w:r>
      <w:proofErr w:type="spellStart"/>
      <w:r w:rsidRPr="00317F7F">
        <w:rPr>
          <w:rFonts w:ascii="Times New Roman" w:eastAsia="CharisSIL" w:hAnsi="Times New Roman" w:cs="Times New Roman"/>
          <w:sz w:val="24"/>
          <w:szCs w:val="24"/>
        </w:rPr>
        <w:t>estimation</w:t>
      </w:r>
      <w:proofErr w:type="spellEnd"/>
      <w:r w:rsidRPr="00317F7F">
        <w:rPr>
          <w:rFonts w:ascii="Times New Roman" w:eastAsia="CharisSIL" w:hAnsi="Times New Roman" w:cs="Times New Roman"/>
          <w:sz w:val="24"/>
          <w:szCs w:val="24"/>
        </w:rPr>
        <w:t xml:space="preserve"> </w:t>
      </w:r>
      <w:proofErr w:type="spellStart"/>
      <w:r w:rsidRPr="00317F7F">
        <w:rPr>
          <w:rFonts w:ascii="Times New Roman" w:eastAsia="CharisSIL" w:hAnsi="Times New Roman" w:cs="Times New Roman"/>
          <w:sz w:val="24"/>
          <w:szCs w:val="24"/>
        </w:rPr>
        <w:t>of</w:t>
      </w:r>
      <w:proofErr w:type="spellEnd"/>
      <w:r w:rsidRPr="00317F7F">
        <w:rPr>
          <w:rFonts w:ascii="Times New Roman" w:eastAsia="CharisSIL" w:hAnsi="Times New Roman" w:cs="Times New Roman"/>
          <w:sz w:val="24"/>
          <w:szCs w:val="24"/>
        </w:rPr>
        <w:t xml:space="preserve"> </w:t>
      </w:r>
      <w:proofErr w:type="spellStart"/>
      <w:r w:rsidRPr="00317F7F">
        <w:rPr>
          <w:rFonts w:ascii="Times New Roman" w:eastAsia="CharisSIL" w:hAnsi="Times New Roman" w:cs="Times New Roman"/>
          <w:sz w:val="24"/>
          <w:szCs w:val="24"/>
        </w:rPr>
        <w:t>ecological</w:t>
      </w:r>
      <w:proofErr w:type="spellEnd"/>
      <w:r>
        <w:rPr>
          <w:rFonts w:ascii="Times New Roman" w:eastAsia="CharisSIL" w:hAnsi="Times New Roman" w:cs="Times New Roman"/>
          <w:sz w:val="24"/>
          <w:szCs w:val="24"/>
        </w:rPr>
        <w:t xml:space="preserve"> </w:t>
      </w:r>
      <w:proofErr w:type="spellStart"/>
      <w:r w:rsidRPr="00317F7F">
        <w:rPr>
          <w:rFonts w:ascii="Times New Roman" w:eastAsia="CharisSIL" w:hAnsi="Times New Roman" w:cs="Times New Roman"/>
          <w:sz w:val="24"/>
          <w:szCs w:val="24"/>
        </w:rPr>
        <w:t>value</w:t>
      </w:r>
      <w:proofErr w:type="spellEnd"/>
      <w:r w:rsidRPr="00317F7F">
        <w:rPr>
          <w:rFonts w:ascii="Times New Roman" w:eastAsia="CharisSIL" w:hAnsi="Times New Roman" w:cs="Times New Roman"/>
          <w:sz w:val="24"/>
          <w:szCs w:val="24"/>
        </w:rPr>
        <w:t xml:space="preserve"> </w:t>
      </w:r>
      <w:proofErr w:type="spellStart"/>
      <w:r w:rsidRPr="00317F7F">
        <w:rPr>
          <w:rFonts w:ascii="Times New Roman" w:eastAsia="CharisSIL" w:hAnsi="Times New Roman" w:cs="Times New Roman"/>
          <w:sz w:val="24"/>
          <w:szCs w:val="24"/>
        </w:rPr>
        <w:t>across</w:t>
      </w:r>
      <w:proofErr w:type="spellEnd"/>
      <w:r w:rsidRPr="00317F7F">
        <w:rPr>
          <w:rFonts w:ascii="Times New Roman" w:eastAsia="CharisSIL" w:hAnsi="Times New Roman" w:cs="Times New Roman"/>
          <w:sz w:val="24"/>
          <w:szCs w:val="24"/>
        </w:rPr>
        <w:t xml:space="preserve"> </w:t>
      </w:r>
      <w:proofErr w:type="spellStart"/>
      <w:r w:rsidRPr="00317F7F">
        <w:rPr>
          <w:rFonts w:ascii="Times New Roman" w:eastAsia="CharisSIL" w:hAnsi="Times New Roman" w:cs="Times New Roman"/>
          <w:sz w:val="24"/>
          <w:szCs w:val="24"/>
        </w:rPr>
        <w:t>global</w:t>
      </w:r>
      <w:proofErr w:type="spellEnd"/>
      <w:r w:rsidRPr="00317F7F">
        <w:rPr>
          <w:rFonts w:ascii="Times New Roman" w:eastAsia="CharisSIL" w:hAnsi="Times New Roman" w:cs="Times New Roman"/>
          <w:sz w:val="24"/>
          <w:szCs w:val="24"/>
        </w:rPr>
        <w:t xml:space="preserve"> </w:t>
      </w:r>
      <w:proofErr w:type="spellStart"/>
      <w:r w:rsidRPr="00317F7F">
        <w:rPr>
          <w:rFonts w:ascii="Times New Roman" w:eastAsia="CharisSIL" w:hAnsi="Times New Roman" w:cs="Times New Roman"/>
          <w:sz w:val="24"/>
          <w:szCs w:val="24"/>
        </w:rPr>
        <w:t>landscapes</w:t>
      </w:r>
      <w:proofErr w:type="spellEnd"/>
      <w:r w:rsidRPr="00317F7F">
        <w:rPr>
          <w:rFonts w:ascii="Times New Roman" w:eastAsia="CharisSIL" w:hAnsi="Times New Roman" w:cs="Times New Roman"/>
          <w:sz w:val="24"/>
          <w:szCs w:val="24"/>
        </w:rPr>
        <w:t xml:space="preserve">. </w:t>
      </w:r>
      <w:proofErr w:type="spellStart"/>
      <w:r w:rsidRPr="00317F7F">
        <w:rPr>
          <w:rFonts w:ascii="Times New Roman" w:eastAsia="CharisSIL" w:hAnsi="Times New Roman" w:cs="Times New Roman"/>
          <w:sz w:val="24"/>
          <w:szCs w:val="24"/>
        </w:rPr>
        <w:t>Methods</w:t>
      </w:r>
      <w:proofErr w:type="spellEnd"/>
      <w:r w:rsidRPr="00317F7F">
        <w:rPr>
          <w:rFonts w:ascii="Times New Roman" w:eastAsia="CharisSIL" w:hAnsi="Times New Roman" w:cs="Times New Roman"/>
          <w:sz w:val="24"/>
          <w:szCs w:val="24"/>
        </w:rPr>
        <w:t xml:space="preserve"> </w:t>
      </w:r>
      <w:proofErr w:type="spellStart"/>
      <w:r w:rsidRPr="00317F7F">
        <w:rPr>
          <w:rFonts w:ascii="Times New Roman" w:eastAsia="CharisSIL" w:hAnsi="Times New Roman" w:cs="Times New Roman"/>
          <w:sz w:val="24"/>
          <w:szCs w:val="24"/>
        </w:rPr>
        <w:t>Ecol</w:t>
      </w:r>
      <w:proofErr w:type="spellEnd"/>
      <w:r w:rsidRPr="00317F7F">
        <w:rPr>
          <w:rFonts w:ascii="Times New Roman" w:eastAsia="CharisSIL" w:hAnsi="Times New Roman" w:cs="Times New Roman"/>
          <w:sz w:val="24"/>
          <w:szCs w:val="24"/>
        </w:rPr>
        <w:t xml:space="preserve">. </w:t>
      </w:r>
      <w:proofErr w:type="spellStart"/>
      <w:r w:rsidRPr="00317F7F">
        <w:rPr>
          <w:rFonts w:ascii="Times New Roman" w:eastAsia="CharisSIL" w:hAnsi="Times New Roman" w:cs="Times New Roman"/>
          <w:sz w:val="24"/>
          <w:szCs w:val="24"/>
        </w:rPr>
        <w:t>Evol</w:t>
      </w:r>
      <w:proofErr w:type="spellEnd"/>
      <w:r w:rsidRPr="00317F7F">
        <w:rPr>
          <w:rFonts w:ascii="Times New Roman" w:eastAsia="CharisSIL" w:hAnsi="Times New Roman" w:cs="Times New Roman"/>
          <w:sz w:val="24"/>
          <w:szCs w:val="24"/>
        </w:rPr>
        <w:t>. 9, 571</w:t>
      </w:r>
      <w:r w:rsidRPr="00317F7F">
        <w:rPr>
          <w:rFonts w:ascii="Times New Roman" w:eastAsia="CharisSIL" w:hAnsi="Times New Roman" w:cs="Times New Roman" w:hint="eastAsia"/>
          <w:sz w:val="24"/>
          <w:szCs w:val="24"/>
        </w:rPr>
        <w:t>–</w:t>
      </w:r>
      <w:r w:rsidRPr="00317F7F">
        <w:rPr>
          <w:rFonts w:ascii="Times New Roman" w:eastAsia="CharisSIL" w:hAnsi="Times New Roman" w:cs="Times New Roman"/>
          <w:sz w:val="24"/>
          <w:szCs w:val="24"/>
        </w:rPr>
        <w:t>579. https://doi.org/10.1111/2041-210X.12924.</w:t>
      </w:r>
    </w:p>
    <w:p w14:paraId="5631DB1D" w14:textId="77777777" w:rsidR="00317F7F" w:rsidRDefault="00317F7F" w:rsidP="006F614B">
      <w:pPr>
        <w:autoSpaceDE w:val="0"/>
        <w:autoSpaceDN w:val="0"/>
        <w:adjustRightInd w:val="0"/>
        <w:spacing w:line="240" w:lineRule="auto"/>
        <w:jc w:val="both"/>
        <w:rPr>
          <w:rFonts w:ascii="Times New Roman" w:eastAsia="CharisSIL" w:hAnsi="Times New Roman" w:cs="Times New Roman"/>
          <w:sz w:val="24"/>
          <w:szCs w:val="24"/>
        </w:rPr>
      </w:pPr>
      <w:r w:rsidRPr="00317F7F">
        <w:rPr>
          <w:rFonts w:ascii="Times New Roman" w:eastAsia="CharisSIL" w:hAnsi="Times New Roman" w:cs="Times New Roman"/>
          <w:sz w:val="24"/>
          <w:szCs w:val="24"/>
        </w:rPr>
        <w:lastRenderedPageBreak/>
        <w:t xml:space="preserve">SILES, G., VOIRIN, Y., BENIÉ, G.B., </w:t>
      </w:r>
      <w:r>
        <w:rPr>
          <w:rFonts w:ascii="Times New Roman" w:eastAsia="CharisSIL" w:hAnsi="Times New Roman" w:cs="Times New Roman"/>
          <w:sz w:val="24"/>
          <w:szCs w:val="24"/>
        </w:rPr>
        <w:t>(2017),</w:t>
      </w:r>
      <w:r w:rsidRPr="00317F7F">
        <w:rPr>
          <w:rFonts w:ascii="Times New Roman" w:eastAsia="CharisSIL" w:hAnsi="Times New Roman" w:cs="Times New Roman"/>
          <w:sz w:val="24"/>
          <w:szCs w:val="24"/>
        </w:rPr>
        <w:t xml:space="preserve"> Open-source </w:t>
      </w:r>
      <w:proofErr w:type="spellStart"/>
      <w:r w:rsidRPr="00317F7F">
        <w:rPr>
          <w:rFonts w:ascii="Times New Roman" w:eastAsia="CharisSIL" w:hAnsi="Times New Roman" w:cs="Times New Roman"/>
          <w:sz w:val="24"/>
          <w:szCs w:val="24"/>
        </w:rPr>
        <w:t>based</w:t>
      </w:r>
      <w:proofErr w:type="spellEnd"/>
      <w:r w:rsidRPr="00317F7F">
        <w:rPr>
          <w:rFonts w:ascii="Times New Roman" w:eastAsia="CharisSIL" w:hAnsi="Times New Roman" w:cs="Times New Roman"/>
          <w:sz w:val="24"/>
          <w:szCs w:val="24"/>
        </w:rPr>
        <w:t xml:space="preserve"> </w:t>
      </w:r>
      <w:proofErr w:type="spellStart"/>
      <w:r w:rsidRPr="00317F7F">
        <w:rPr>
          <w:rFonts w:ascii="Times New Roman" w:eastAsia="CharisSIL" w:hAnsi="Times New Roman" w:cs="Times New Roman"/>
          <w:sz w:val="24"/>
          <w:szCs w:val="24"/>
        </w:rPr>
        <w:t>geo-platform</w:t>
      </w:r>
      <w:proofErr w:type="spellEnd"/>
      <w:r w:rsidRPr="00317F7F">
        <w:rPr>
          <w:rFonts w:ascii="Times New Roman" w:eastAsia="CharisSIL" w:hAnsi="Times New Roman" w:cs="Times New Roman"/>
          <w:sz w:val="24"/>
          <w:szCs w:val="24"/>
        </w:rPr>
        <w:t xml:space="preserve"> to support</w:t>
      </w:r>
      <w:r>
        <w:rPr>
          <w:rFonts w:ascii="Times New Roman" w:eastAsia="CharisSIL" w:hAnsi="Times New Roman" w:cs="Times New Roman"/>
          <w:sz w:val="24"/>
          <w:szCs w:val="24"/>
        </w:rPr>
        <w:t xml:space="preserve"> </w:t>
      </w:r>
      <w:r w:rsidRPr="00317F7F">
        <w:rPr>
          <w:rFonts w:ascii="Times New Roman" w:eastAsia="CharisSIL" w:hAnsi="Times New Roman" w:cs="Times New Roman"/>
          <w:sz w:val="24"/>
          <w:szCs w:val="24"/>
        </w:rPr>
        <w:t xml:space="preserve">management </w:t>
      </w:r>
      <w:proofErr w:type="spellStart"/>
      <w:r w:rsidRPr="00317F7F">
        <w:rPr>
          <w:rFonts w:ascii="Times New Roman" w:eastAsia="CharisSIL" w:hAnsi="Times New Roman" w:cs="Times New Roman"/>
          <w:sz w:val="24"/>
          <w:szCs w:val="24"/>
        </w:rPr>
        <w:t>of</w:t>
      </w:r>
      <w:proofErr w:type="spellEnd"/>
      <w:r w:rsidRPr="00317F7F">
        <w:rPr>
          <w:rFonts w:ascii="Times New Roman" w:eastAsia="CharisSIL" w:hAnsi="Times New Roman" w:cs="Times New Roman"/>
          <w:sz w:val="24"/>
          <w:szCs w:val="24"/>
        </w:rPr>
        <w:t xml:space="preserve"> </w:t>
      </w:r>
      <w:proofErr w:type="spellStart"/>
      <w:r w:rsidRPr="00317F7F">
        <w:rPr>
          <w:rFonts w:ascii="Times New Roman" w:eastAsia="CharisSIL" w:hAnsi="Times New Roman" w:cs="Times New Roman"/>
          <w:sz w:val="24"/>
          <w:szCs w:val="24"/>
        </w:rPr>
        <w:t>wetlands</w:t>
      </w:r>
      <w:proofErr w:type="spellEnd"/>
      <w:r w:rsidRPr="00317F7F">
        <w:rPr>
          <w:rFonts w:ascii="Times New Roman" w:eastAsia="CharisSIL" w:hAnsi="Times New Roman" w:cs="Times New Roman"/>
          <w:sz w:val="24"/>
          <w:szCs w:val="24"/>
        </w:rPr>
        <w:t xml:space="preserve"> and biodiversity in </w:t>
      </w:r>
      <w:proofErr w:type="spellStart"/>
      <w:r w:rsidRPr="00317F7F">
        <w:rPr>
          <w:rFonts w:ascii="Times New Roman" w:eastAsia="CharisSIL" w:hAnsi="Times New Roman" w:cs="Times New Roman"/>
          <w:sz w:val="24"/>
          <w:szCs w:val="24"/>
        </w:rPr>
        <w:t>Quebec</w:t>
      </w:r>
      <w:proofErr w:type="spellEnd"/>
      <w:r w:rsidRPr="00317F7F">
        <w:rPr>
          <w:rFonts w:ascii="Times New Roman" w:eastAsia="CharisSIL" w:hAnsi="Times New Roman" w:cs="Times New Roman"/>
          <w:sz w:val="24"/>
          <w:szCs w:val="24"/>
        </w:rPr>
        <w:t xml:space="preserve">. </w:t>
      </w:r>
      <w:proofErr w:type="spellStart"/>
      <w:r w:rsidRPr="00317F7F">
        <w:rPr>
          <w:rFonts w:ascii="Times New Roman" w:eastAsia="CharisSIL" w:hAnsi="Times New Roman" w:cs="Times New Roman"/>
          <w:sz w:val="24"/>
          <w:szCs w:val="24"/>
        </w:rPr>
        <w:t>Ecol</w:t>
      </w:r>
      <w:proofErr w:type="spellEnd"/>
      <w:r w:rsidRPr="00317F7F">
        <w:rPr>
          <w:rFonts w:ascii="Times New Roman" w:eastAsia="CharisSIL" w:hAnsi="Times New Roman" w:cs="Times New Roman"/>
          <w:sz w:val="24"/>
          <w:szCs w:val="24"/>
        </w:rPr>
        <w:t xml:space="preserve">. </w:t>
      </w:r>
      <w:proofErr w:type="spellStart"/>
      <w:r w:rsidRPr="00317F7F">
        <w:rPr>
          <w:rFonts w:ascii="Times New Roman" w:eastAsia="CharisSIL" w:hAnsi="Times New Roman" w:cs="Times New Roman"/>
          <w:sz w:val="24"/>
          <w:szCs w:val="24"/>
        </w:rPr>
        <w:t>Inform</w:t>
      </w:r>
      <w:proofErr w:type="spellEnd"/>
      <w:r w:rsidRPr="00317F7F">
        <w:rPr>
          <w:rFonts w:ascii="Times New Roman" w:eastAsia="CharisSIL" w:hAnsi="Times New Roman" w:cs="Times New Roman"/>
          <w:sz w:val="24"/>
          <w:szCs w:val="24"/>
        </w:rPr>
        <w:t>. 84</w:t>
      </w:r>
      <w:r w:rsidRPr="00317F7F">
        <w:rPr>
          <w:rFonts w:ascii="Times New Roman" w:eastAsia="CharisSIL" w:hAnsi="Times New Roman" w:cs="Times New Roman" w:hint="eastAsia"/>
          <w:sz w:val="24"/>
          <w:szCs w:val="24"/>
        </w:rPr>
        <w:t>–</w:t>
      </w:r>
      <w:r w:rsidRPr="00317F7F">
        <w:rPr>
          <w:rFonts w:ascii="Times New Roman" w:eastAsia="CharisSIL" w:hAnsi="Times New Roman" w:cs="Times New Roman"/>
          <w:sz w:val="24"/>
          <w:szCs w:val="24"/>
        </w:rPr>
        <w:t>95.</w:t>
      </w:r>
    </w:p>
    <w:p w14:paraId="51AFD48E" w14:textId="77777777" w:rsidR="003D675A" w:rsidRDefault="003D675A" w:rsidP="006F614B">
      <w:pPr>
        <w:autoSpaceDE w:val="0"/>
        <w:autoSpaceDN w:val="0"/>
        <w:adjustRightInd w:val="0"/>
        <w:spacing w:line="240" w:lineRule="auto"/>
        <w:jc w:val="both"/>
        <w:rPr>
          <w:rFonts w:ascii="Times New Roman" w:eastAsia="CharisSIL" w:hAnsi="Times New Roman" w:cs="Times New Roman"/>
          <w:sz w:val="24"/>
          <w:szCs w:val="24"/>
        </w:rPr>
      </w:pPr>
      <w:r w:rsidRPr="003D675A">
        <w:rPr>
          <w:rFonts w:ascii="Times New Roman" w:eastAsia="CharisSIL" w:hAnsi="Times New Roman" w:cs="Times New Roman"/>
          <w:sz w:val="24"/>
          <w:szCs w:val="24"/>
        </w:rPr>
        <w:t xml:space="preserve">ENVIRONNEMENT CANADA, </w:t>
      </w:r>
      <w:r>
        <w:rPr>
          <w:rFonts w:ascii="Times New Roman" w:eastAsia="CharisSIL" w:hAnsi="Times New Roman" w:cs="Times New Roman"/>
          <w:sz w:val="24"/>
          <w:szCs w:val="24"/>
        </w:rPr>
        <w:t>(</w:t>
      </w:r>
      <w:r w:rsidRPr="003D675A">
        <w:rPr>
          <w:rFonts w:ascii="Times New Roman" w:eastAsia="CharisSIL" w:hAnsi="Times New Roman" w:cs="Times New Roman"/>
          <w:sz w:val="24"/>
          <w:szCs w:val="24"/>
        </w:rPr>
        <w:t>2013</w:t>
      </w:r>
      <w:r>
        <w:rPr>
          <w:rFonts w:ascii="Times New Roman" w:eastAsia="CharisSIL" w:hAnsi="Times New Roman" w:cs="Times New Roman"/>
          <w:sz w:val="24"/>
          <w:szCs w:val="24"/>
        </w:rPr>
        <w:t>),</w:t>
      </w:r>
      <w:r w:rsidRPr="003D675A">
        <w:rPr>
          <w:rFonts w:ascii="Times New Roman" w:eastAsia="CharisSIL" w:hAnsi="Times New Roman" w:cs="Times New Roman"/>
          <w:sz w:val="24"/>
          <w:szCs w:val="24"/>
        </w:rPr>
        <w:t xml:space="preserve"> </w:t>
      </w:r>
      <w:proofErr w:type="spellStart"/>
      <w:r w:rsidRPr="003D675A">
        <w:rPr>
          <w:rFonts w:ascii="Times New Roman" w:eastAsia="CharisSIL" w:hAnsi="Times New Roman" w:cs="Times New Roman"/>
          <w:sz w:val="24"/>
          <w:szCs w:val="24"/>
        </w:rPr>
        <w:t>Quand</w:t>
      </w:r>
      <w:proofErr w:type="spellEnd"/>
      <w:r w:rsidRPr="003D675A">
        <w:rPr>
          <w:rFonts w:ascii="Times New Roman" w:eastAsia="CharisSIL" w:hAnsi="Times New Roman" w:cs="Times New Roman"/>
          <w:sz w:val="24"/>
          <w:szCs w:val="24"/>
        </w:rPr>
        <w:t xml:space="preserve"> </w:t>
      </w:r>
      <w:proofErr w:type="spellStart"/>
      <w:r w:rsidRPr="003D675A">
        <w:rPr>
          <w:rFonts w:ascii="Times New Roman" w:eastAsia="CharisSIL" w:hAnsi="Times New Roman" w:cs="Times New Roman"/>
          <w:sz w:val="24"/>
          <w:szCs w:val="24"/>
        </w:rPr>
        <w:t>l'habitat</w:t>
      </w:r>
      <w:proofErr w:type="spellEnd"/>
      <w:r w:rsidRPr="003D675A">
        <w:rPr>
          <w:rFonts w:ascii="Times New Roman" w:eastAsia="CharisSIL" w:hAnsi="Times New Roman" w:cs="Times New Roman"/>
          <w:sz w:val="24"/>
          <w:szCs w:val="24"/>
        </w:rPr>
        <w:t xml:space="preserve"> </w:t>
      </w:r>
      <w:proofErr w:type="spellStart"/>
      <w:r w:rsidRPr="003D675A">
        <w:rPr>
          <w:rFonts w:ascii="Times New Roman" w:eastAsia="CharisSIL" w:hAnsi="Times New Roman" w:cs="Times New Roman"/>
          <w:sz w:val="24"/>
          <w:szCs w:val="24"/>
        </w:rPr>
        <w:t>est-il</w:t>
      </w:r>
      <w:proofErr w:type="spellEnd"/>
      <w:r w:rsidRPr="003D675A">
        <w:rPr>
          <w:rFonts w:ascii="Times New Roman" w:eastAsia="CharisSIL" w:hAnsi="Times New Roman" w:cs="Times New Roman"/>
          <w:sz w:val="24"/>
          <w:szCs w:val="24"/>
        </w:rPr>
        <w:t xml:space="preserve"> </w:t>
      </w:r>
      <w:proofErr w:type="spellStart"/>
      <w:r w:rsidRPr="003D675A">
        <w:rPr>
          <w:rFonts w:ascii="Times New Roman" w:eastAsia="CharisSIL" w:hAnsi="Times New Roman" w:cs="Times New Roman"/>
          <w:sz w:val="24"/>
          <w:szCs w:val="24"/>
        </w:rPr>
        <w:t>suffisant</w:t>
      </w:r>
      <w:proofErr w:type="spellEnd"/>
      <w:r w:rsidRPr="003D675A">
        <w:rPr>
          <w:rFonts w:ascii="Times New Roman" w:eastAsia="CharisSIL" w:hAnsi="Times New Roman" w:cs="Times New Roman"/>
          <w:sz w:val="24"/>
          <w:szCs w:val="24"/>
        </w:rPr>
        <w:t xml:space="preserve"> ? </w:t>
      </w:r>
      <w:proofErr w:type="spellStart"/>
      <w:r w:rsidRPr="003D675A">
        <w:rPr>
          <w:rFonts w:ascii="Times New Roman" w:eastAsia="CharisSIL" w:hAnsi="Times New Roman" w:cs="Times New Roman"/>
          <w:sz w:val="24"/>
          <w:szCs w:val="24"/>
        </w:rPr>
        <w:t>Troisième</w:t>
      </w:r>
      <w:proofErr w:type="spellEnd"/>
      <w:r w:rsidRPr="003D675A">
        <w:rPr>
          <w:rFonts w:ascii="Times New Roman" w:eastAsia="CharisSIL" w:hAnsi="Times New Roman" w:cs="Times New Roman"/>
          <w:sz w:val="24"/>
          <w:szCs w:val="24"/>
        </w:rPr>
        <w:t xml:space="preserve"> </w:t>
      </w:r>
      <w:proofErr w:type="spellStart"/>
      <w:r w:rsidRPr="003D675A">
        <w:rPr>
          <w:rFonts w:ascii="Times New Roman" w:eastAsia="CharisSIL" w:hAnsi="Times New Roman" w:cs="Times New Roman"/>
          <w:sz w:val="24"/>
          <w:szCs w:val="24"/>
        </w:rPr>
        <w:t>édition</w:t>
      </w:r>
      <w:proofErr w:type="spellEnd"/>
      <w:r w:rsidRPr="003D675A">
        <w:rPr>
          <w:rFonts w:ascii="Times New Roman" w:eastAsia="CharisSIL" w:hAnsi="Times New Roman" w:cs="Times New Roman"/>
          <w:sz w:val="24"/>
          <w:szCs w:val="24"/>
        </w:rPr>
        <w:t>.</w:t>
      </w:r>
      <w:r>
        <w:rPr>
          <w:rFonts w:ascii="Times New Roman" w:eastAsia="CharisSIL" w:hAnsi="Times New Roman" w:cs="Times New Roman"/>
          <w:sz w:val="24"/>
          <w:szCs w:val="24"/>
        </w:rPr>
        <w:t xml:space="preserve"> </w:t>
      </w:r>
      <w:proofErr w:type="spellStart"/>
      <w:r w:rsidRPr="003D675A">
        <w:rPr>
          <w:rFonts w:ascii="Times New Roman" w:eastAsia="CharisSIL" w:hAnsi="Times New Roman" w:cs="Times New Roman"/>
          <w:sz w:val="24"/>
          <w:szCs w:val="24"/>
        </w:rPr>
        <w:t>Environnement</w:t>
      </w:r>
      <w:proofErr w:type="spellEnd"/>
      <w:r w:rsidRPr="003D675A">
        <w:rPr>
          <w:rFonts w:ascii="Times New Roman" w:eastAsia="CharisSIL" w:hAnsi="Times New Roman" w:cs="Times New Roman"/>
          <w:sz w:val="24"/>
          <w:szCs w:val="24"/>
        </w:rPr>
        <w:t xml:space="preserve"> </w:t>
      </w:r>
      <w:proofErr w:type="spellStart"/>
      <w:r w:rsidRPr="003D675A">
        <w:rPr>
          <w:rFonts w:ascii="Times New Roman" w:eastAsia="CharisSIL" w:hAnsi="Times New Roman" w:cs="Times New Roman"/>
          <w:sz w:val="24"/>
          <w:szCs w:val="24"/>
        </w:rPr>
        <w:t>Canada</w:t>
      </w:r>
      <w:proofErr w:type="spellEnd"/>
      <w:r w:rsidRPr="003D675A">
        <w:rPr>
          <w:rFonts w:ascii="Times New Roman" w:eastAsia="CharisSIL" w:hAnsi="Times New Roman" w:cs="Times New Roman"/>
          <w:sz w:val="24"/>
          <w:szCs w:val="24"/>
        </w:rPr>
        <w:t>, Toronto, Ontario (138 p).</w:t>
      </w:r>
    </w:p>
    <w:p w14:paraId="617A3070" w14:textId="77777777" w:rsidR="003D675A" w:rsidRDefault="003D675A" w:rsidP="006F614B">
      <w:pPr>
        <w:autoSpaceDE w:val="0"/>
        <w:autoSpaceDN w:val="0"/>
        <w:adjustRightInd w:val="0"/>
        <w:spacing w:line="240" w:lineRule="auto"/>
        <w:jc w:val="both"/>
        <w:rPr>
          <w:rFonts w:ascii="Times New Roman" w:eastAsia="CharisSIL" w:hAnsi="Times New Roman" w:cs="Times New Roman"/>
          <w:sz w:val="24"/>
          <w:szCs w:val="24"/>
        </w:rPr>
      </w:pPr>
      <w:r w:rsidRPr="003D675A">
        <w:rPr>
          <w:rFonts w:ascii="Times New Roman" w:eastAsia="CharisSIL" w:hAnsi="Times New Roman" w:cs="Times New Roman"/>
          <w:sz w:val="24"/>
          <w:szCs w:val="24"/>
        </w:rPr>
        <w:t xml:space="preserve">MFFP, </w:t>
      </w:r>
      <w:r>
        <w:rPr>
          <w:rFonts w:ascii="Times New Roman" w:eastAsia="CharisSIL" w:hAnsi="Times New Roman" w:cs="Times New Roman"/>
          <w:sz w:val="24"/>
          <w:szCs w:val="24"/>
        </w:rPr>
        <w:t>(</w:t>
      </w:r>
      <w:r w:rsidRPr="003D675A">
        <w:rPr>
          <w:rFonts w:ascii="Times New Roman" w:eastAsia="CharisSIL" w:hAnsi="Times New Roman" w:cs="Times New Roman"/>
          <w:sz w:val="24"/>
          <w:szCs w:val="24"/>
        </w:rPr>
        <w:t>2015</w:t>
      </w:r>
      <w:r>
        <w:rPr>
          <w:rFonts w:ascii="Times New Roman" w:eastAsia="CharisSIL" w:hAnsi="Times New Roman" w:cs="Times New Roman"/>
          <w:sz w:val="24"/>
          <w:szCs w:val="24"/>
        </w:rPr>
        <w:t>),</w:t>
      </w:r>
      <w:r w:rsidRPr="003D675A">
        <w:rPr>
          <w:rFonts w:ascii="Times New Roman" w:eastAsia="CharisSIL" w:hAnsi="Times New Roman" w:cs="Times New Roman"/>
          <w:sz w:val="24"/>
          <w:szCs w:val="24"/>
        </w:rPr>
        <w:t xml:space="preserve"> </w:t>
      </w:r>
      <w:proofErr w:type="spellStart"/>
      <w:r w:rsidRPr="003D675A">
        <w:rPr>
          <w:rFonts w:ascii="Times New Roman" w:eastAsia="CharisSIL" w:hAnsi="Times New Roman" w:cs="Times New Roman"/>
          <w:sz w:val="24"/>
          <w:szCs w:val="24"/>
        </w:rPr>
        <w:t>Lignes</w:t>
      </w:r>
      <w:proofErr w:type="spellEnd"/>
      <w:r w:rsidRPr="003D675A">
        <w:rPr>
          <w:rFonts w:ascii="Times New Roman" w:eastAsia="CharisSIL" w:hAnsi="Times New Roman" w:cs="Times New Roman"/>
          <w:sz w:val="24"/>
          <w:szCs w:val="24"/>
        </w:rPr>
        <w:t xml:space="preserve"> </w:t>
      </w:r>
      <w:proofErr w:type="spellStart"/>
      <w:r w:rsidRPr="003D675A">
        <w:rPr>
          <w:rFonts w:ascii="Times New Roman" w:eastAsia="CharisSIL" w:hAnsi="Times New Roman" w:cs="Times New Roman"/>
          <w:sz w:val="24"/>
          <w:szCs w:val="24"/>
        </w:rPr>
        <w:t>directrices</w:t>
      </w:r>
      <w:proofErr w:type="spellEnd"/>
      <w:r w:rsidRPr="003D675A">
        <w:rPr>
          <w:rFonts w:ascii="Times New Roman" w:eastAsia="CharisSIL" w:hAnsi="Times New Roman" w:cs="Times New Roman"/>
          <w:sz w:val="24"/>
          <w:szCs w:val="24"/>
        </w:rPr>
        <w:t xml:space="preserve"> </w:t>
      </w:r>
      <w:proofErr w:type="spellStart"/>
      <w:r w:rsidRPr="003D675A">
        <w:rPr>
          <w:rFonts w:ascii="Times New Roman" w:eastAsia="CharisSIL" w:hAnsi="Times New Roman" w:cs="Times New Roman"/>
          <w:sz w:val="24"/>
          <w:szCs w:val="24"/>
        </w:rPr>
        <w:t>pour</w:t>
      </w:r>
      <w:proofErr w:type="spellEnd"/>
      <w:r w:rsidRPr="003D675A">
        <w:rPr>
          <w:rFonts w:ascii="Times New Roman" w:eastAsia="CharisSIL" w:hAnsi="Times New Roman" w:cs="Times New Roman"/>
          <w:sz w:val="24"/>
          <w:szCs w:val="24"/>
        </w:rPr>
        <w:t xml:space="preserve"> la </w:t>
      </w:r>
      <w:proofErr w:type="spellStart"/>
      <w:r w:rsidRPr="003D675A">
        <w:rPr>
          <w:rFonts w:ascii="Times New Roman" w:eastAsia="CharisSIL" w:hAnsi="Times New Roman" w:cs="Times New Roman"/>
          <w:sz w:val="24"/>
          <w:szCs w:val="24"/>
        </w:rPr>
        <w:t>conservation</w:t>
      </w:r>
      <w:proofErr w:type="spellEnd"/>
      <w:r w:rsidRPr="003D675A">
        <w:rPr>
          <w:rFonts w:ascii="Times New Roman" w:eastAsia="CharisSIL" w:hAnsi="Times New Roman" w:cs="Times New Roman"/>
          <w:sz w:val="24"/>
          <w:szCs w:val="24"/>
        </w:rPr>
        <w:t xml:space="preserve"> des </w:t>
      </w:r>
      <w:proofErr w:type="spellStart"/>
      <w:r w:rsidRPr="003D675A">
        <w:rPr>
          <w:rFonts w:ascii="Times New Roman" w:eastAsia="CharisSIL" w:hAnsi="Times New Roman" w:cs="Times New Roman"/>
          <w:sz w:val="24"/>
          <w:szCs w:val="24"/>
        </w:rPr>
        <w:t>habitats</w:t>
      </w:r>
      <w:proofErr w:type="spellEnd"/>
      <w:r w:rsidRPr="003D675A">
        <w:rPr>
          <w:rFonts w:ascii="Times New Roman" w:eastAsia="CharisSIL" w:hAnsi="Times New Roman" w:cs="Times New Roman"/>
          <w:sz w:val="24"/>
          <w:szCs w:val="24"/>
        </w:rPr>
        <w:t xml:space="preserve"> </w:t>
      </w:r>
      <w:proofErr w:type="spellStart"/>
      <w:r w:rsidRPr="003D675A">
        <w:rPr>
          <w:rFonts w:ascii="Times New Roman" w:eastAsia="CharisSIL" w:hAnsi="Times New Roman" w:cs="Times New Roman"/>
          <w:sz w:val="24"/>
          <w:szCs w:val="24"/>
        </w:rPr>
        <w:t>fauniques</w:t>
      </w:r>
      <w:proofErr w:type="spellEnd"/>
      <w:r w:rsidRPr="003D675A">
        <w:rPr>
          <w:rFonts w:ascii="Times New Roman" w:eastAsia="CharisSIL" w:hAnsi="Times New Roman" w:cs="Times New Roman"/>
          <w:sz w:val="24"/>
          <w:szCs w:val="24"/>
        </w:rPr>
        <w:t xml:space="preserve"> (4e </w:t>
      </w:r>
      <w:proofErr w:type="spellStart"/>
      <w:r w:rsidRPr="003D675A">
        <w:rPr>
          <w:rFonts w:ascii="Times New Roman" w:eastAsia="CharisSIL" w:hAnsi="Times New Roman" w:cs="Times New Roman"/>
          <w:sz w:val="24"/>
          <w:szCs w:val="24"/>
        </w:rPr>
        <w:t>édition</w:t>
      </w:r>
      <w:proofErr w:type="spellEnd"/>
      <w:r w:rsidRPr="003D675A">
        <w:rPr>
          <w:rFonts w:ascii="Times New Roman" w:eastAsia="CharisSIL" w:hAnsi="Times New Roman" w:cs="Times New Roman"/>
          <w:sz w:val="24"/>
          <w:szCs w:val="24"/>
        </w:rPr>
        <w:t>),</w:t>
      </w:r>
      <w:r>
        <w:rPr>
          <w:rFonts w:ascii="Times New Roman" w:eastAsia="CharisSIL" w:hAnsi="Times New Roman" w:cs="Times New Roman"/>
          <w:sz w:val="24"/>
          <w:szCs w:val="24"/>
        </w:rPr>
        <w:t xml:space="preserve"> </w:t>
      </w:r>
      <w:proofErr w:type="spellStart"/>
      <w:r w:rsidRPr="003D675A">
        <w:rPr>
          <w:rFonts w:ascii="Times New Roman" w:eastAsia="CharisSIL" w:hAnsi="Times New Roman" w:cs="Times New Roman"/>
          <w:sz w:val="24"/>
          <w:szCs w:val="24"/>
        </w:rPr>
        <w:t>Direction</w:t>
      </w:r>
      <w:proofErr w:type="spellEnd"/>
      <w:r w:rsidRPr="003D675A">
        <w:rPr>
          <w:rFonts w:ascii="Times New Roman" w:eastAsia="CharisSIL" w:hAnsi="Times New Roman" w:cs="Times New Roman"/>
          <w:sz w:val="24"/>
          <w:szCs w:val="24"/>
        </w:rPr>
        <w:t xml:space="preserve"> </w:t>
      </w:r>
      <w:proofErr w:type="spellStart"/>
      <w:r w:rsidRPr="003D675A">
        <w:rPr>
          <w:rFonts w:ascii="Times New Roman" w:eastAsia="CharisSIL" w:hAnsi="Times New Roman" w:cs="Times New Roman"/>
          <w:sz w:val="24"/>
          <w:szCs w:val="24"/>
        </w:rPr>
        <w:t>générale</w:t>
      </w:r>
      <w:proofErr w:type="spellEnd"/>
      <w:r w:rsidRPr="003D675A">
        <w:rPr>
          <w:rFonts w:ascii="Times New Roman" w:eastAsia="CharisSIL" w:hAnsi="Times New Roman" w:cs="Times New Roman"/>
          <w:sz w:val="24"/>
          <w:szCs w:val="24"/>
        </w:rPr>
        <w:t xml:space="preserve"> de la </w:t>
      </w:r>
      <w:proofErr w:type="spellStart"/>
      <w:r w:rsidRPr="003D675A">
        <w:rPr>
          <w:rFonts w:ascii="Times New Roman" w:eastAsia="CharisSIL" w:hAnsi="Times New Roman" w:cs="Times New Roman"/>
          <w:sz w:val="24"/>
          <w:szCs w:val="24"/>
        </w:rPr>
        <w:t>valorisation</w:t>
      </w:r>
      <w:proofErr w:type="spellEnd"/>
      <w:r w:rsidRPr="003D675A">
        <w:rPr>
          <w:rFonts w:ascii="Times New Roman" w:eastAsia="CharisSIL" w:hAnsi="Times New Roman" w:cs="Times New Roman"/>
          <w:sz w:val="24"/>
          <w:szCs w:val="24"/>
        </w:rPr>
        <w:t xml:space="preserve"> </w:t>
      </w:r>
      <w:proofErr w:type="spellStart"/>
      <w:r w:rsidRPr="003D675A">
        <w:rPr>
          <w:rFonts w:ascii="Times New Roman" w:eastAsia="CharisSIL" w:hAnsi="Times New Roman" w:cs="Times New Roman"/>
          <w:sz w:val="24"/>
          <w:szCs w:val="24"/>
        </w:rPr>
        <w:t>du</w:t>
      </w:r>
      <w:proofErr w:type="spellEnd"/>
      <w:r w:rsidRPr="003D675A">
        <w:rPr>
          <w:rFonts w:ascii="Times New Roman" w:eastAsia="CharisSIL" w:hAnsi="Times New Roman" w:cs="Times New Roman"/>
          <w:sz w:val="24"/>
          <w:szCs w:val="24"/>
        </w:rPr>
        <w:t xml:space="preserve"> </w:t>
      </w:r>
      <w:proofErr w:type="spellStart"/>
      <w:r w:rsidRPr="003D675A">
        <w:rPr>
          <w:rFonts w:ascii="Times New Roman" w:eastAsia="CharisSIL" w:hAnsi="Times New Roman" w:cs="Times New Roman"/>
          <w:sz w:val="24"/>
          <w:szCs w:val="24"/>
        </w:rPr>
        <w:t>patrimoine</w:t>
      </w:r>
      <w:proofErr w:type="spellEnd"/>
      <w:r w:rsidRPr="003D675A">
        <w:rPr>
          <w:rFonts w:ascii="Times New Roman" w:eastAsia="CharisSIL" w:hAnsi="Times New Roman" w:cs="Times New Roman"/>
          <w:sz w:val="24"/>
          <w:szCs w:val="24"/>
        </w:rPr>
        <w:t xml:space="preserve"> naturel. 41 p. </w:t>
      </w:r>
      <w:proofErr w:type="spellStart"/>
      <w:r w:rsidRPr="003D675A">
        <w:rPr>
          <w:rFonts w:ascii="Times New Roman" w:eastAsia="CharisSIL" w:hAnsi="Times New Roman" w:cs="Times New Roman"/>
          <w:sz w:val="24"/>
          <w:szCs w:val="24"/>
        </w:rPr>
        <w:t>Ministère</w:t>
      </w:r>
      <w:proofErr w:type="spellEnd"/>
      <w:r w:rsidRPr="003D675A">
        <w:rPr>
          <w:rFonts w:ascii="Times New Roman" w:eastAsia="CharisSIL" w:hAnsi="Times New Roman" w:cs="Times New Roman"/>
          <w:sz w:val="24"/>
          <w:szCs w:val="24"/>
        </w:rPr>
        <w:t xml:space="preserve"> des</w:t>
      </w:r>
      <w:r>
        <w:rPr>
          <w:rFonts w:ascii="Times New Roman" w:eastAsia="CharisSIL" w:hAnsi="Times New Roman" w:cs="Times New Roman"/>
          <w:sz w:val="24"/>
          <w:szCs w:val="24"/>
        </w:rPr>
        <w:t xml:space="preserve"> </w:t>
      </w:r>
      <w:proofErr w:type="spellStart"/>
      <w:r w:rsidRPr="003D675A">
        <w:rPr>
          <w:rFonts w:ascii="Times New Roman" w:eastAsia="CharisSIL" w:hAnsi="Times New Roman" w:cs="Times New Roman"/>
          <w:sz w:val="24"/>
          <w:szCs w:val="24"/>
        </w:rPr>
        <w:t>Forêts</w:t>
      </w:r>
      <w:proofErr w:type="spellEnd"/>
      <w:r w:rsidRPr="003D675A">
        <w:rPr>
          <w:rFonts w:ascii="Times New Roman" w:eastAsia="CharisSIL" w:hAnsi="Times New Roman" w:cs="Times New Roman"/>
          <w:sz w:val="24"/>
          <w:szCs w:val="24"/>
        </w:rPr>
        <w:t xml:space="preserve">, de la Faune et des </w:t>
      </w:r>
      <w:proofErr w:type="spellStart"/>
      <w:r w:rsidRPr="003D675A">
        <w:rPr>
          <w:rFonts w:ascii="Times New Roman" w:eastAsia="CharisSIL" w:hAnsi="Times New Roman" w:cs="Times New Roman"/>
          <w:sz w:val="24"/>
          <w:szCs w:val="24"/>
        </w:rPr>
        <w:t>Parcs</w:t>
      </w:r>
      <w:proofErr w:type="spellEnd"/>
      <w:r w:rsidRPr="003D675A">
        <w:rPr>
          <w:rFonts w:ascii="Times New Roman" w:eastAsia="CharisSIL" w:hAnsi="Times New Roman" w:cs="Times New Roman"/>
          <w:sz w:val="24"/>
          <w:szCs w:val="24"/>
        </w:rPr>
        <w:t xml:space="preserve"> (MFFP).</w:t>
      </w:r>
    </w:p>
    <w:p w14:paraId="27A12543" w14:textId="77777777" w:rsidR="00AB0094" w:rsidRDefault="00AB0094" w:rsidP="006F614B">
      <w:pPr>
        <w:autoSpaceDE w:val="0"/>
        <w:autoSpaceDN w:val="0"/>
        <w:adjustRightInd w:val="0"/>
        <w:spacing w:line="240" w:lineRule="auto"/>
        <w:jc w:val="both"/>
        <w:rPr>
          <w:rFonts w:ascii="Times New Roman" w:eastAsia="CharisSIL" w:hAnsi="Times New Roman" w:cs="Times New Roman"/>
          <w:sz w:val="24"/>
          <w:szCs w:val="24"/>
        </w:rPr>
      </w:pPr>
      <w:r w:rsidRPr="00AB0094">
        <w:rPr>
          <w:rFonts w:ascii="Times New Roman" w:eastAsia="CharisSIL" w:hAnsi="Times New Roman" w:cs="Times New Roman"/>
          <w:sz w:val="24"/>
          <w:szCs w:val="24"/>
        </w:rPr>
        <w:t>DUDGEON, D., ARTHINGTON, A.H., GESSNER, M.O., KAWABATA, Z.</w:t>
      </w:r>
      <w:r w:rsidRPr="00AB0094">
        <w:rPr>
          <w:rFonts w:ascii="Times New Roman" w:eastAsia="CharisSIL" w:hAnsi="Times New Roman" w:cs="Times New Roman" w:hint="eastAsia"/>
          <w:sz w:val="24"/>
          <w:szCs w:val="24"/>
        </w:rPr>
        <w:t>‐</w:t>
      </w:r>
      <w:r w:rsidRPr="00AB0094">
        <w:rPr>
          <w:rFonts w:ascii="Times New Roman" w:eastAsia="CharisSIL" w:hAnsi="Times New Roman" w:cs="Times New Roman"/>
          <w:sz w:val="24"/>
          <w:szCs w:val="24"/>
        </w:rPr>
        <w:t>I., KNOWLER, D.J., LÉVÊQUE,</w:t>
      </w:r>
      <w:r>
        <w:rPr>
          <w:rFonts w:ascii="Times New Roman" w:eastAsia="CharisSIL" w:hAnsi="Times New Roman" w:cs="Times New Roman"/>
          <w:sz w:val="24"/>
          <w:szCs w:val="24"/>
        </w:rPr>
        <w:t xml:space="preserve"> </w:t>
      </w:r>
      <w:r w:rsidRPr="00AB0094">
        <w:rPr>
          <w:rFonts w:ascii="Times New Roman" w:eastAsia="CharisSIL" w:hAnsi="Times New Roman" w:cs="Times New Roman"/>
          <w:sz w:val="24"/>
          <w:szCs w:val="24"/>
        </w:rPr>
        <w:t>C., NAIMAN, R.J., PRIEUR</w:t>
      </w:r>
      <w:r w:rsidRPr="00AB0094">
        <w:rPr>
          <w:rFonts w:ascii="Times New Roman" w:eastAsia="CharisSIL" w:hAnsi="Times New Roman" w:cs="Times New Roman" w:hint="eastAsia"/>
          <w:sz w:val="24"/>
          <w:szCs w:val="24"/>
        </w:rPr>
        <w:t>‐</w:t>
      </w:r>
      <w:r w:rsidRPr="00AB0094">
        <w:rPr>
          <w:rFonts w:ascii="Times New Roman" w:eastAsia="CharisSIL" w:hAnsi="Times New Roman" w:cs="Times New Roman"/>
          <w:sz w:val="24"/>
          <w:szCs w:val="24"/>
        </w:rPr>
        <w:t>RICHARD, A.</w:t>
      </w:r>
      <w:r w:rsidRPr="00AB0094">
        <w:rPr>
          <w:rFonts w:ascii="Times New Roman" w:eastAsia="CharisSIL" w:hAnsi="Times New Roman" w:cs="Times New Roman" w:hint="eastAsia"/>
          <w:sz w:val="24"/>
          <w:szCs w:val="24"/>
        </w:rPr>
        <w:t>‐</w:t>
      </w:r>
      <w:r w:rsidRPr="00AB0094">
        <w:rPr>
          <w:rFonts w:ascii="Times New Roman" w:eastAsia="CharisSIL" w:hAnsi="Times New Roman" w:cs="Times New Roman"/>
          <w:sz w:val="24"/>
          <w:szCs w:val="24"/>
        </w:rPr>
        <w:t xml:space="preserve">H., SOTO, D., </w:t>
      </w:r>
      <w:r>
        <w:rPr>
          <w:rFonts w:ascii="Times New Roman" w:eastAsia="CharisSIL" w:hAnsi="Times New Roman" w:cs="Times New Roman"/>
          <w:sz w:val="24"/>
          <w:szCs w:val="24"/>
        </w:rPr>
        <w:t>(</w:t>
      </w:r>
      <w:r w:rsidRPr="00AB0094">
        <w:rPr>
          <w:rFonts w:ascii="Times New Roman" w:eastAsia="CharisSIL" w:hAnsi="Times New Roman" w:cs="Times New Roman"/>
          <w:sz w:val="24"/>
          <w:szCs w:val="24"/>
        </w:rPr>
        <w:t>2006</w:t>
      </w:r>
      <w:r>
        <w:rPr>
          <w:rFonts w:ascii="Times New Roman" w:eastAsia="CharisSIL" w:hAnsi="Times New Roman" w:cs="Times New Roman"/>
          <w:sz w:val="24"/>
          <w:szCs w:val="24"/>
        </w:rPr>
        <w:t>),</w:t>
      </w:r>
      <w:r w:rsidRPr="00AB0094">
        <w:rPr>
          <w:rFonts w:ascii="Times New Roman" w:eastAsia="CharisSIL" w:hAnsi="Times New Roman" w:cs="Times New Roman"/>
          <w:sz w:val="24"/>
          <w:szCs w:val="24"/>
        </w:rPr>
        <w:t xml:space="preserve"> </w:t>
      </w:r>
      <w:proofErr w:type="spellStart"/>
      <w:r w:rsidRPr="00AB0094">
        <w:rPr>
          <w:rFonts w:ascii="Times New Roman" w:eastAsia="CharisSIL" w:hAnsi="Times New Roman" w:cs="Times New Roman"/>
          <w:sz w:val="24"/>
          <w:szCs w:val="24"/>
        </w:rPr>
        <w:t>Freshwater</w:t>
      </w:r>
      <w:proofErr w:type="spellEnd"/>
      <w:r w:rsidRPr="00AB0094">
        <w:rPr>
          <w:rFonts w:ascii="Times New Roman" w:eastAsia="CharisSIL" w:hAnsi="Times New Roman" w:cs="Times New Roman"/>
          <w:sz w:val="24"/>
          <w:szCs w:val="24"/>
        </w:rPr>
        <w:t xml:space="preserve"> biodiversity:</w:t>
      </w:r>
      <w:r>
        <w:rPr>
          <w:rFonts w:ascii="Times New Roman" w:eastAsia="CharisSIL" w:hAnsi="Times New Roman" w:cs="Times New Roman"/>
          <w:sz w:val="24"/>
          <w:szCs w:val="24"/>
        </w:rPr>
        <w:t xml:space="preserve"> </w:t>
      </w:r>
      <w:proofErr w:type="spellStart"/>
      <w:r w:rsidRPr="00AB0094">
        <w:rPr>
          <w:rFonts w:ascii="Times New Roman" w:eastAsia="CharisSIL" w:hAnsi="Times New Roman" w:cs="Times New Roman"/>
          <w:sz w:val="24"/>
          <w:szCs w:val="24"/>
        </w:rPr>
        <w:t>importance</w:t>
      </w:r>
      <w:proofErr w:type="spellEnd"/>
      <w:r w:rsidRPr="00AB0094">
        <w:rPr>
          <w:rFonts w:ascii="Times New Roman" w:eastAsia="CharisSIL" w:hAnsi="Times New Roman" w:cs="Times New Roman"/>
          <w:sz w:val="24"/>
          <w:szCs w:val="24"/>
        </w:rPr>
        <w:t xml:space="preserve">, </w:t>
      </w:r>
      <w:proofErr w:type="spellStart"/>
      <w:r w:rsidRPr="00AB0094">
        <w:rPr>
          <w:rFonts w:ascii="Times New Roman" w:eastAsia="CharisSIL" w:hAnsi="Times New Roman" w:cs="Times New Roman"/>
          <w:sz w:val="24"/>
          <w:szCs w:val="24"/>
        </w:rPr>
        <w:t>threats</w:t>
      </w:r>
      <w:proofErr w:type="spellEnd"/>
      <w:r w:rsidRPr="00AB0094">
        <w:rPr>
          <w:rFonts w:ascii="Times New Roman" w:eastAsia="CharisSIL" w:hAnsi="Times New Roman" w:cs="Times New Roman"/>
          <w:sz w:val="24"/>
          <w:szCs w:val="24"/>
        </w:rPr>
        <w:t xml:space="preserve">, status and </w:t>
      </w:r>
      <w:proofErr w:type="spellStart"/>
      <w:r w:rsidRPr="00AB0094">
        <w:rPr>
          <w:rFonts w:ascii="Times New Roman" w:eastAsia="CharisSIL" w:hAnsi="Times New Roman" w:cs="Times New Roman"/>
          <w:sz w:val="24"/>
          <w:szCs w:val="24"/>
        </w:rPr>
        <w:t>conservation</w:t>
      </w:r>
      <w:proofErr w:type="spellEnd"/>
      <w:r w:rsidRPr="00AB0094">
        <w:rPr>
          <w:rFonts w:ascii="Times New Roman" w:eastAsia="CharisSIL" w:hAnsi="Times New Roman" w:cs="Times New Roman"/>
          <w:sz w:val="24"/>
          <w:szCs w:val="24"/>
        </w:rPr>
        <w:t xml:space="preserve"> </w:t>
      </w:r>
      <w:proofErr w:type="spellStart"/>
      <w:r w:rsidRPr="00AB0094">
        <w:rPr>
          <w:rFonts w:ascii="Times New Roman" w:eastAsia="CharisSIL" w:hAnsi="Times New Roman" w:cs="Times New Roman"/>
          <w:sz w:val="24"/>
          <w:szCs w:val="24"/>
        </w:rPr>
        <w:t>challenges</w:t>
      </w:r>
      <w:proofErr w:type="spellEnd"/>
      <w:r w:rsidRPr="00AB0094">
        <w:rPr>
          <w:rFonts w:ascii="Times New Roman" w:eastAsia="CharisSIL" w:hAnsi="Times New Roman" w:cs="Times New Roman"/>
          <w:sz w:val="24"/>
          <w:szCs w:val="24"/>
        </w:rPr>
        <w:t xml:space="preserve">. </w:t>
      </w:r>
      <w:proofErr w:type="spellStart"/>
      <w:r w:rsidRPr="00AB0094">
        <w:rPr>
          <w:rFonts w:ascii="Times New Roman" w:eastAsia="CharisSIL" w:hAnsi="Times New Roman" w:cs="Times New Roman"/>
          <w:sz w:val="24"/>
          <w:szCs w:val="24"/>
        </w:rPr>
        <w:t>Biol</w:t>
      </w:r>
      <w:proofErr w:type="spellEnd"/>
      <w:r w:rsidRPr="00AB0094">
        <w:rPr>
          <w:rFonts w:ascii="Times New Roman" w:eastAsia="CharisSIL" w:hAnsi="Times New Roman" w:cs="Times New Roman"/>
          <w:sz w:val="24"/>
          <w:szCs w:val="24"/>
        </w:rPr>
        <w:t xml:space="preserve">. </w:t>
      </w:r>
      <w:proofErr w:type="spellStart"/>
      <w:r w:rsidRPr="00AB0094">
        <w:rPr>
          <w:rFonts w:ascii="Times New Roman" w:eastAsia="CharisSIL" w:hAnsi="Times New Roman" w:cs="Times New Roman"/>
          <w:sz w:val="24"/>
          <w:szCs w:val="24"/>
        </w:rPr>
        <w:t>Rev</w:t>
      </w:r>
      <w:proofErr w:type="spellEnd"/>
      <w:r w:rsidRPr="00AB0094">
        <w:rPr>
          <w:rFonts w:ascii="Times New Roman" w:eastAsia="CharisSIL" w:hAnsi="Times New Roman" w:cs="Times New Roman"/>
          <w:sz w:val="24"/>
          <w:szCs w:val="24"/>
        </w:rPr>
        <w:t xml:space="preserve">. </w:t>
      </w:r>
      <w:proofErr w:type="spellStart"/>
      <w:r w:rsidRPr="00AB0094">
        <w:rPr>
          <w:rFonts w:ascii="Times New Roman" w:eastAsia="CharisSIL" w:hAnsi="Times New Roman" w:cs="Times New Roman"/>
          <w:sz w:val="24"/>
          <w:szCs w:val="24"/>
        </w:rPr>
        <w:t>Camb</w:t>
      </w:r>
      <w:proofErr w:type="spellEnd"/>
      <w:r w:rsidRPr="00AB0094">
        <w:rPr>
          <w:rFonts w:ascii="Times New Roman" w:eastAsia="CharisSIL" w:hAnsi="Times New Roman" w:cs="Times New Roman"/>
          <w:sz w:val="24"/>
          <w:szCs w:val="24"/>
        </w:rPr>
        <w:t xml:space="preserve">. </w:t>
      </w:r>
      <w:proofErr w:type="spellStart"/>
      <w:r w:rsidRPr="00AB0094">
        <w:rPr>
          <w:rFonts w:ascii="Times New Roman" w:eastAsia="CharisSIL" w:hAnsi="Times New Roman" w:cs="Times New Roman"/>
          <w:sz w:val="24"/>
          <w:szCs w:val="24"/>
        </w:rPr>
        <w:t>Philos</w:t>
      </w:r>
      <w:proofErr w:type="spellEnd"/>
      <w:r w:rsidRPr="00AB0094">
        <w:rPr>
          <w:rFonts w:ascii="Times New Roman" w:eastAsia="CharisSIL" w:hAnsi="Times New Roman" w:cs="Times New Roman"/>
          <w:sz w:val="24"/>
          <w:szCs w:val="24"/>
        </w:rPr>
        <w:t>. Soc.</w:t>
      </w:r>
      <w:r>
        <w:rPr>
          <w:rFonts w:ascii="Times New Roman" w:eastAsia="CharisSIL" w:hAnsi="Times New Roman" w:cs="Times New Roman"/>
          <w:sz w:val="24"/>
          <w:szCs w:val="24"/>
        </w:rPr>
        <w:t xml:space="preserve"> </w:t>
      </w:r>
      <w:r w:rsidRPr="00AB0094">
        <w:rPr>
          <w:rFonts w:ascii="Times New Roman" w:eastAsia="CharisSIL" w:hAnsi="Times New Roman" w:cs="Times New Roman"/>
          <w:sz w:val="24"/>
          <w:szCs w:val="24"/>
        </w:rPr>
        <w:t>81. https://doi.org/10.1017/S1464793105006950.</w:t>
      </w:r>
    </w:p>
    <w:p w14:paraId="6C1F3662" w14:textId="77777777" w:rsidR="00AB0094" w:rsidRDefault="00AB0094" w:rsidP="006F614B">
      <w:pPr>
        <w:autoSpaceDE w:val="0"/>
        <w:autoSpaceDN w:val="0"/>
        <w:adjustRightInd w:val="0"/>
        <w:spacing w:line="240" w:lineRule="auto"/>
        <w:jc w:val="both"/>
        <w:rPr>
          <w:rFonts w:ascii="Times New Roman" w:eastAsia="CharisSIL" w:hAnsi="Times New Roman" w:cs="Times New Roman"/>
          <w:sz w:val="24"/>
          <w:szCs w:val="24"/>
        </w:rPr>
      </w:pPr>
      <w:r w:rsidRPr="00AB0094">
        <w:rPr>
          <w:rFonts w:ascii="Times New Roman" w:eastAsia="CharisSIL" w:hAnsi="Times New Roman" w:cs="Times New Roman"/>
          <w:sz w:val="24"/>
          <w:szCs w:val="24"/>
        </w:rPr>
        <w:t xml:space="preserve">STRAUCH, A., GELLER, G., GROBICKI, A., HILARIDES, L., MURO, J., PAGANINI, M., WEISE, K., </w:t>
      </w:r>
      <w:r>
        <w:rPr>
          <w:rFonts w:ascii="Times New Roman" w:eastAsia="CharisSIL" w:hAnsi="Times New Roman" w:cs="Times New Roman"/>
          <w:sz w:val="24"/>
          <w:szCs w:val="24"/>
        </w:rPr>
        <w:t>(</w:t>
      </w:r>
      <w:r w:rsidRPr="00AB0094">
        <w:rPr>
          <w:rFonts w:ascii="Times New Roman" w:eastAsia="CharisSIL" w:hAnsi="Times New Roman" w:cs="Times New Roman"/>
          <w:sz w:val="24"/>
          <w:szCs w:val="24"/>
        </w:rPr>
        <w:t>2016</w:t>
      </w:r>
      <w:r>
        <w:rPr>
          <w:rFonts w:ascii="Times New Roman" w:eastAsia="CharisSIL" w:hAnsi="Times New Roman" w:cs="Times New Roman"/>
          <w:sz w:val="24"/>
          <w:szCs w:val="24"/>
        </w:rPr>
        <w:t xml:space="preserve">), </w:t>
      </w:r>
      <w:proofErr w:type="spellStart"/>
      <w:r w:rsidRPr="00AB0094">
        <w:rPr>
          <w:rFonts w:ascii="Times New Roman" w:eastAsia="CharisSIL" w:hAnsi="Times New Roman" w:cs="Times New Roman"/>
          <w:sz w:val="24"/>
          <w:szCs w:val="24"/>
        </w:rPr>
        <w:t>Towards</w:t>
      </w:r>
      <w:proofErr w:type="spellEnd"/>
      <w:r w:rsidRPr="00AB0094">
        <w:rPr>
          <w:rFonts w:ascii="Times New Roman" w:eastAsia="CharisSIL" w:hAnsi="Times New Roman" w:cs="Times New Roman"/>
          <w:sz w:val="24"/>
          <w:szCs w:val="24"/>
        </w:rPr>
        <w:t xml:space="preserve"> a </w:t>
      </w:r>
      <w:proofErr w:type="spellStart"/>
      <w:r w:rsidRPr="00AB0094">
        <w:rPr>
          <w:rFonts w:ascii="Times New Roman" w:eastAsia="CharisSIL" w:hAnsi="Times New Roman" w:cs="Times New Roman"/>
          <w:sz w:val="24"/>
          <w:szCs w:val="24"/>
        </w:rPr>
        <w:t>global</w:t>
      </w:r>
      <w:proofErr w:type="spellEnd"/>
      <w:r w:rsidRPr="00AB0094">
        <w:rPr>
          <w:rFonts w:ascii="Times New Roman" w:eastAsia="CharisSIL" w:hAnsi="Times New Roman" w:cs="Times New Roman"/>
          <w:sz w:val="24"/>
          <w:szCs w:val="24"/>
        </w:rPr>
        <w:t xml:space="preserve"> </w:t>
      </w:r>
      <w:proofErr w:type="spellStart"/>
      <w:r w:rsidRPr="00AB0094">
        <w:rPr>
          <w:rFonts w:ascii="Times New Roman" w:eastAsia="CharisSIL" w:hAnsi="Times New Roman" w:cs="Times New Roman"/>
          <w:sz w:val="24"/>
          <w:szCs w:val="24"/>
        </w:rPr>
        <w:t>wetland</w:t>
      </w:r>
      <w:proofErr w:type="spellEnd"/>
      <w:r w:rsidRPr="00AB0094">
        <w:rPr>
          <w:rFonts w:ascii="Times New Roman" w:eastAsia="CharisSIL" w:hAnsi="Times New Roman" w:cs="Times New Roman"/>
          <w:sz w:val="24"/>
          <w:szCs w:val="24"/>
        </w:rPr>
        <w:t xml:space="preserve"> </w:t>
      </w:r>
      <w:proofErr w:type="spellStart"/>
      <w:r w:rsidRPr="00AB0094">
        <w:rPr>
          <w:rFonts w:ascii="Times New Roman" w:eastAsia="CharisSIL" w:hAnsi="Times New Roman" w:cs="Times New Roman"/>
          <w:sz w:val="24"/>
          <w:szCs w:val="24"/>
        </w:rPr>
        <w:t>observation</w:t>
      </w:r>
      <w:proofErr w:type="spellEnd"/>
      <w:r w:rsidRPr="00AB0094">
        <w:rPr>
          <w:rFonts w:ascii="Times New Roman" w:eastAsia="CharisSIL" w:hAnsi="Times New Roman" w:cs="Times New Roman"/>
          <w:sz w:val="24"/>
          <w:szCs w:val="24"/>
        </w:rPr>
        <w:t xml:space="preserve"> </w:t>
      </w:r>
      <w:proofErr w:type="spellStart"/>
      <w:r w:rsidRPr="00AB0094">
        <w:rPr>
          <w:rFonts w:ascii="Times New Roman" w:eastAsia="CharisSIL" w:hAnsi="Times New Roman" w:cs="Times New Roman"/>
          <w:sz w:val="24"/>
          <w:szCs w:val="24"/>
        </w:rPr>
        <w:t>system</w:t>
      </w:r>
      <w:proofErr w:type="spellEnd"/>
      <w:r w:rsidRPr="00AB0094">
        <w:rPr>
          <w:rFonts w:ascii="Times New Roman" w:eastAsia="CharisSIL" w:hAnsi="Times New Roman" w:cs="Times New Roman"/>
          <w:sz w:val="24"/>
          <w:szCs w:val="24"/>
        </w:rPr>
        <w:t xml:space="preserve">: </w:t>
      </w:r>
      <w:proofErr w:type="spellStart"/>
      <w:r w:rsidRPr="00AB0094">
        <w:rPr>
          <w:rFonts w:ascii="Times New Roman" w:eastAsia="CharisSIL" w:hAnsi="Times New Roman" w:cs="Times New Roman"/>
          <w:sz w:val="24"/>
          <w:szCs w:val="24"/>
        </w:rPr>
        <w:t>the</w:t>
      </w:r>
      <w:proofErr w:type="spellEnd"/>
      <w:r w:rsidRPr="00AB0094">
        <w:rPr>
          <w:rFonts w:ascii="Times New Roman" w:eastAsia="CharisSIL" w:hAnsi="Times New Roman" w:cs="Times New Roman"/>
          <w:sz w:val="24"/>
          <w:szCs w:val="24"/>
        </w:rPr>
        <w:t xml:space="preserve"> GEO-WETLANDS </w:t>
      </w:r>
      <w:proofErr w:type="spellStart"/>
      <w:r w:rsidRPr="00AB0094">
        <w:rPr>
          <w:rFonts w:ascii="Times New Roman" w:eastAsia="CharisSIL" w:hAnsi="Times New Roman" w:cs="Times New Roman"/>
          <w:sz w:val="24"/>
          <w:szCs w:val="24"/>
        </w:rPr>
        <w:t>initiative</w:t>
      </w:r>
      <w:proofErr w:type="spellEnd"/>
      <w:r w:rsidRPr="00AB0094">
        <w:rPr>
          <w:rFonts w:ascii="Times New Roman" w:eastAsia="CharisSIL" w:hAnsi="Times New Roman" w:cs="Times New Roman"/>
          <w:sz w:val="24"/>
          <w:szCs w:val="24"/>
        </w:rPr>
        <w:t>. In:</w:t>
      </w:r>
      <w:r>
        <w:rPr>
          <w:rFonts w:ascii="Times New Roman" w:eastAsia="CharisSIL" w:hAnsi="Times New Roman" w:cs="Times New Roman"/>
          <w:sz w:val="24"/>
          <w:szCs w:val="24"/>
        </w:rPr>
        <w:t xml:space="preserve"> </w:t>
      </w:r>
      <w:proofErr w:type="spellStart"/>
      <w:r w:rsidRPr="00AB0094">
        <w:rPr>
          <w:rFonts w:ascii="Times New Roman" w:eastAsia="CharisSIL" w:hAnsi="Times New Roman" w:cs="Times New Roman"/>
          <w:sz w:val="24"/>
          <w:szCs w:val="24"/>
        </w:rPr>
        <w:t>Living</w:t>
      </w:r>
      <w:proofErr w:type="spellEnd"/>
      <w:r w:rsidRPr="00AB0094">
        <w:rPr>
          <w:rFonts w:ascii="Times New Roman" w:eastAsia="CharisSIL" w:hAnsi="Times New Roman" w:cs="Times New Roman"/>
          <w:sz w:val="24"/>
          <w:szCs w:val="24"/>
        </w:rPr>
        <w:t xml:space="preserve"> Planet Symposium 2016. Prague, Czech Republic (9-13 May 2016).</w:t>
      </w:r>
    </w:p>
    <w:p w14:paraId="04762C8A" w14:textId="77777777" w:rsidR="00AB0094" w:rsidRDefault="00AB0094" w:rsidP="006F614B">
      <w:pPr>
        <w:autoSpaceDE w:val="0"/>
        <w:autoSpaceDN w:val="0"/>
        <w:adjustRightInd w:val="0"/>
        <w:spacing w:line="240" w:lineRule="auto"/>
        <w:jc w:val="both"/>
        <w:rPr>
          <w:rFonts w:ascii="Times New Roman" w:eastAsia="CharisSIL" w:hAnsi="Times New Roman" w:cs="Times New Roman"/>
          <w:sz w:val="24"/>
          <w:szCs w:val="24"/>
        </w:rPr>
      </w:pPr>
      <w:r w:rsidRPr="00AB0094">
        <w:rPr>
          <w:rFonts w:ascii="Times New Roman" w:eastAsia="CharisSIL" w:hAnsi="Times New Roman" w:cs="Times New Roman"/>
          <w:sz w:val="24"/>
          <w:szCs w:val="24"/>
        </w:rPr>
        <w:t xml:space="preserve">UDEN, D.R., HELLMAN, M.L., ANGELER, D.G., ALLEN, C.R., </w:t>
      </w:r>
      <w:r>
        <w:rPr>
          <w:rFonts w:ascii="Times New Roman" w:eastAsia="CharisSIL" w:hAnsi="Times New Roman" w:cs="Times New Roman"/>
          <w:sz w:val="24"/>
          <w:szCs w:val="24"/>
        </w:rPr>
        <w:t>(</w:t>
      </w:r>
      <w:r w:rsidRPr="00AB0094">
        <w:rPr>
          <w:rFonts w:ascii="Times New Roman" w:eastAsia="CharisSIL" w:hAnsi="Times New Roman" w:cs="Times New Roman"/>
          <w:sz w:val="24"/>
          <w:szCs w:val="24"/>
        </w:rPr>
        <w:t>2014</w:t>
      </w:r>
      <w:r>
        <w:rPr>
          <w:rFonts w:ascii="Times New Roman" w:eastAsia="CharisSIL" w:hAnsi="Times New Roman" w:cs="Times New Roman"/>
          <w:sz w:val="24"/>
          <w:szCs w:val="24"/>
        </w:rPr>
        <w:t xml:space="preserve">), </w:t>
      </w:r>
      <w:r w:rsidRPr="00AB0094">
        <w:rPr>
          <w:rFonts w:ascii="Times New Roman" w:eastAsia="CharisSIL" w:hAnsi="Times New Roman" w:cs="Times New Roman"/>
          <w:sz w:val="24"/>
          <w:szCs w:val="24"/>
        </w:rPr>
        <w:t xml:space="preserve"> </w:t>
      </w:r>
      <w:proofErr w:type="spellStart"/>
      <w:r w:rsidRPr="00AB0094">
        <w:rPr>
          <w:rFonts w:ascii="Times New Roman" w:eastAsia="CharisSIL" w:hAnsi="Times New Roman" w:cs="Times New Roman"/>
          <w:sz w:val="24"/>
          <w:szCs w:val="24"/>
        </w:rPr>
        <w:t>The</w:t>
      </w:r>
      <w:proofErr w:type="spellEnd"/>
      <w:r w:rsidRPr="00AB0094">
        <w:rPr>
          <w:rFonts w:ascii="Times New Roman" w:eastAsia="CharisSIL" w:hAnsi="Times New Roman" w:cs="Times New Roman"/>
          <w:sz w:val="24"/>
          <w:szCs w:val="24"/>
        </w:rPr>
        <w:t xml:space="preserve"> role </w:t>
      </w:r>
      <w:proofErr w:type="spellStart"/>
      <w:r w:rsidRPr="00AB0094">
        <w:rPr>
          <w:rFonts w:ascii="Times New Roman" w:eastAsia="CharisSIL" w:hAnsi="Times New Roman" w:cs="Times New Roman"/>
          <w:sz w:val="24"/>
          <w:szCs w:val="24"/>
        </w:rPr>
        <w:t>of</w:t>
      </w:r>
      <w:proofErr w:type="spellEnd"/>
      <w:r w:rsidRPr="00AB0094">
        <w:rPr>
          <w:rFonts w:ascii="Times New Roman" w:eastAsia="CharisSIL" w:hAnsi="Times New Roman" w:cs="Times New Roman"/>
          <w:sz w:val="24"/>
          <w:szCs w:val="24"/>
        </w:rPr>
        <w:t xml:space="preserve"> </w:t>
      </w:r>
      <w:proofErr w:type="spellStart"/>
      <w:r w:rsidRPr="00AB0094">
        <w:rPr>
          <w:rFonts w:ascii="Times New Roman" w:eastAsia="CharisSIL" w:hAnsi="Times New Roman" w:cs="Times New Roman"/>
          <w:sz w:val="24"/>
          <w:szCs w:val="24"/>
        </w:rPr>
        <w:t>reserves</w:t>
      </w:r>
      <w:proofErr w:type="spellEnd"/>
      <w:r w:rsidRPr="00AB0094">
        <w:rPr>
          <w:rFonts w:ascii="Times New Roman" w:eastAsia="CharisSIL" w:hAnsi="Times New Roman" w:cs="Times New Roman"/>
          <w:sz w:val="24"/>
          <w:szCs w:val="24"/>
        </w:rPr>
        <w:t xml:space="preserve"> and</w:t>
      </w:r>
      <w:r>
        <w:rPr>
          <w:rFonts w:ascii="Times New Roman" w:eastAsia="CharisSIL" w:hAnsi="Times New Roman" w:cs="Times New Roman"/>
          <w:sz w:val="24"/>
          <w:szCs w:val="24"/>
        </w:rPr>
        <w:t xml:space="preserve"> </w:t>
      </w:r>
      <w:proofErr w:type="spellStart"/>
      <w:r w:rsidRPr="00AB0094">
        <w:rPr>
          <w:rFonts w:ascii="Times New Roman" w:eastAsia="CharisSIL" w:hAnsi="Times New Roman" w:cs="Times New Roman"/>
          <w:sz w:val="24"/>
          <w:szCs w:val="24"/>
        </w:rPr>
        <w:t>anthropogenic</w:t>
      </w:r>
      <w:proofErr w:type="spellEnd"/>
      <w:r w:rsidRPr="00AB0094">
        <w:rPr>
          <w:rFonts w:ascii="Times New Roman" w:eastAsia="CharisSIL" w:hAnsi="Times New Roman" w:cs="Times New Roman"/>
          <w:sz w:val="24"/>
          <w:szCs w:val="24"/>
        </w:rPr>
        <w:t xml:space="preserve"> </w:t>
      </w:r>
      <w:proofErr w:type="spellStart"/>
      <w:r w:rsidRPr="00AB0094">
        <w:rPr>
          <w:rFonts w:ascii="Times New Roman" w:eastAsia="CharisSIL" w:hAnsi="Times New Roman" w:cs="Times New Roman"/>
          <w:sz w:val="24"/>
          <w:szCs w:val="24"/>
        </w:rPr>
        <w:t>habitats</w:t>
      </w:r>
      <w:proofErr w:type="spellEnd"/>
      <w:r w:rsidRPr="00AB0094">
        <w:rPr>
          <w:rFonts w:ascii="Times New Roman" w:eastAsia="CharisSIL" w:hAnsi="Times New Roman" w:cs="Times New Roman"/>
          <w:sz w:val="24"/>
          <w:szCs w:val="24"/>
        </w:rPr>
        <w:t xml:space="preserve"> </w:t>
      </w:r>
      <w:proofErr w:type="spellStart"/>
      <w:r w:rsidRPr="00AB0094">
        <w:rPr>
          <w:rFonts w:ascii="Times New Roman" w:eastAsia="CharisSIL" w:hAnsi="Times New Roman" w:cs="Times New Roman"/>
          <w:sz w:val="24"/>
          <w:szCs w:val="24"/>
        </w:rPr>
        <w:t>for</w:t>
      </w:r>
      <w:proofErr w:type="spellEnd"/>
      <w:r w:rsidRPr="00AB0094">
        <w:rPr>
          <w:rFonts w:ascii="Times New Roman" w:eastAsia="CharisSIL" w:hAnsi="Times New Roman" w:cs="Times New Roman"/>
          <w:sz w:val="24"/>
          <w:szCs w:val="24"/>
        </w:rPr>
        <w:t xml:space="preserve"> </w:t>
      </w:r>
      <w:proofErr w:type="spellStart"/>
      <w:r w:rsidRPr="00AB0094">
        <w:rPr>
          <w:rFonts w:ascii="Times New Roman" w:eastAsia="CharisSIL" w:hAnsi="Times New Roman" w:cs="Times New Roman"/>
          <w:sz w:val="24"/>
          <w:szCs w:val="24"/>
        </w:rPr>
        <w:t>functional</w:t>
      </w:r>
      <w:proofErr w:type="spellEnd"/>
      <w:r w:rsidRPr="00AB0094">
        <w:rPr>
          <w:rFonts w:ascii="Times New Roman" w:eastAsia="CharisSIL" w:hAnsi="Times New Roman" w:cs="Times New Roman"/>
          <w:sz w:val="24"/>
          <w:szCs w:val="24"/>
        </w:rPr>
        <w:t xml:space="preserve"> </w:t>
      </w:r>
      <w:proofErr w:type="spellStart"/>
      <w:r w:rsidRPr="00AB0094">
        <w:rPr>
          <w:rFonts w:ascii="Times New Roman" w:eastAsia="CharisSIL" w:hAnsi="Times New Roman" w:cs="Times New Roman"/>
          <w:sz w:val="24"/>
          <w:szCs w:val="24"/>
        </w:rPr>
        <w:t>connectivity</w:t>
      </w:r>
      <w:proofErr w:type="spellEnd"/>
      <w:r w:rsidRPr="00AB0094">
        <w:rPr>
          <w:rFonts w:ascii="Times New Roman" w:eastAsia="CharisSIL" w:hAnsi="Times New Roman" w:cs="Times New Roman"/>
          <w:sz w:val="24"/>
          <w:szCs w:val="24"/>
        </w:rPr>
        <w:t xml:space="preserve"> and </w:t>
      </w:r>
      <w:proofErr w:type="spellStart"/>
      <w:r w:rsidRPr="00AB0094">
        <w:rPr>
          <w:rFonts w:ascii="Times New Roman" w:eastAsia="CharisSIL" w:hAnsi="Times New Roman" w:cs="Times New Roman"/>
          <w:sz w:val="24"/>
          <w:szCs w:val="24"/>
        </w:rPr>
        <w:t>resilience</w:t>
      </w:r>
      <w:proofErr w:type="spellEnd"/>
      <w:r w:rsidRPr="00AB0094">
        <w:rPr>
          <w:rFonts w:ascii="Times New Roman" w:eastAsia="CharisSIL" w:hAnsi="Times New Roman" w:cs="Times New Roman"/>
          <w:sz w:val="24"/>
          <w:szCs w:val="24"/>
        </w:rPr>
        <w:t xml:space="preserve"> </w:t>
      </w:r>
      <w:proofErr w:type="spellStart"/>
      <w:r w:rsidRPr="00AB0094">
        <w:rPr>
          <w:rFonts w:ascii="Times New Roman" w:eastAsia="CharisSIL" w:hAnsi="Times New Roman" w:cs="Times New Roman"/>
          <w:sz w:val="24"/>
          <w:szCs w:val="24"/>
        </w:rPr>
        <w:t>of</w:t>
      </w:r>
      <w:proofErr w:type="spellEnd"/>
      <w:r w:rsidRPr="00AB0094">
        <w:rPr>
          <w:rFonts w:ascii="Times New Roman" w:eastAsia="CharisSIL" w:hAnsi="Times New Roman" w:cs="Times New Roman"/>
          <w:sz w:val="24"/>
          <w:szCs w:val="24"/>
        </w:rPr>
        <w:t xml:space="preserve"> </w:t>
      </w:r>
      <w:proofErr w:type="spellStart"/>
      <w:r w:rsidRPr="00AB0094">
        <w:rPr>
          <w:rFonts w:ascii="Times New Roman" w:eastAsia="CharisSIL" w:hAnsi="Times New Roman" w:cs="Times New Roman"/>
          <w:sz w:val="24"/>
          <w:szCs w:val="24"/>
        </w:rPr>
        <w:t>ephemeral</w:t>
      </w:r>
      <w:proofErr w:type="spellEnd"/>
      <w:r w:rsidRPr="00AB0094">
        <w:rPr>
          <w:rFonts w:ascii="Times New Roman" w:eastAsia="CharisSIL" w:hAnsi="Times New Roman" w:cs="Times New Roman"/>
          <w:sz w:val="24"/>
          <w:szCs w:val="24"/>
        </w:rPr>
        <w:t xml:space="preserve"> </w:t>
      </w:r>
      <w:proofErr w:type="spellStart"/>
      <w:r w:rsidRPr="00AB0094">
        <w:rPr>
          <w:rFonts w:ascii="Times New Roman" w:eastAsia="CharisSIL" w:hAnsi="Times New Roman" w:cs="Times New Roman"/>
          <w:sz w:val="24"/>
          <w:szCs w:val="24"/>
        </w:rPr>
        <w:t>wetlands</w:t>
      </w:r>
      <w:proofErr w:type="spellEnd"/>
      <w:r w:rsidRPr="00AB0094">
        <w:rPr>
          <w:rFonts w:ascii="Times New Roman" w:eastAsia="CharisSIL" w:hAnsi="Times New Roman" w:cs="Times New Roman"/>
          <w:sz w:val="24"/>
          <w:szCs w:val="24"/>
        </w:rPr>
        <w:t>.</w:t>
      </w:r>
      <w:r>
        <w:rPr>
          <w:rFonts w:ascii="Times New Roman" w:eastAsia="CharisSIL" w:hAnsi="Times New Roman" w:cs="Times New Roman"/>
          <w:sz w:val="24"/>
          <w:szCs w:val="24"/>
        </w:rPr>
        <w:t xml:space="preserve"> </w:t>
      </w:r>
      <w:proofErr w:type="spellStart"/>
      <w:r w:rsidRPr="00AB0094">
        <w:rPr>
          <w:rFonts w:ascii="Times New Roman" w:eastAsia="CharisSIL" w:hAnsi="Times New Roman" w:cs="Times New Roman"/>
          <w:sz w:val="24"/>
          <w:szCs w:val="24"/>
        </w:rPr>
        <w:t>Ecol</w:t>
      </w:r>
      <w:proofErr w:type="spellEnd"/>
      <w:r w:rsidRPr="00AB0094">
        <w:rPr>
          <w:rFonts w:ascii="Times New Roman" w:eastAsia="CharisSIL" w:hAnsi="Times New Roman" w:cs="Times New Roman"/>
          <w:sz w:val="24"/>
          <w:szCs w:val="24"/>
        </w:rPr>
        <w:t xml:space="preserve">. </w:t>
      </w:r>
      <w:proofErr w:type="spellStart"/>
      <w:r w:rsidRPr="00AB0094">
        <w:rPr>
          <w:rFonts w:ascii="Times New Roman" w:eastAsia="CharisSIL" w:hAnsi="Times New Roman" w:cs="Times New Roman"/>
          <w:sz w:val="24"/>
          <w:szCs w:val="24"/>
        </w:rPr>
        <w:t>Appl</w:t>
      </w:r>
      <w:proofErr w:type="spellEnd"/>
      <w:r w:rsidRPr="00AB0094">
        <w:rPr>
          <w:rFonts w:ascii="Times New Roman" w:eastAsia="CharisSIL" w:hAnsi="Times New Roman" w:cs="Times New Roman"/>
          <w:sz w:val="24"/>
          <w:szCs w:val="24"/>
        </w:rPr>
        <w:t>. 24, 1569</w:t>
      </w:r>
      <w:r w:rsidRPr="00AB0094">
        <w:rPr>
          <w:rFonts w:ascii="Times New Roman" w:eastAsia="CharisSIL" w:hAnsi="Times New Roman" w:cs="Times New Roman" w:hint="eastAsia"/>
          <w:sz w:val="24"/>
          <w:szCs w:val="24"/>
        </w:rPr>
        <w:t>–</w:t>
      </w:r>
      <w:r w:rsidRPr="00AB0094">
        <w:rPr>
          <w:rFonts w:ascii="Times New Roman" w:eastAsia="CharisSIL" w:hAnsi="Times New Roman" w:cs="Times New Roman"/>
          <w:sz w:val="24"/>
          <w:szCs w:val="24"/>
        </w:rPr>
        <w:t>1582.</w:t>
      </w:r>
    </w:p>
    <w:p w14:paraId="44976301" w14:textId="77777777" w:rsidR="00AB0094" w:rsidRDefault="00AB0094" w:rsidP="006F614B">
      <w:pPr>
        <w:autoSpaceDE w:val="0"/>
        <w:autoSpaceDN w:val="0"/>
        <w:adjustRightInd w:val="0"/>
        <w:spacing w:line="240" w:lineRule="auto"/>
        <w:jc w:val="both"/>
        <w:rPr>
          <w:rFonts w:ascii="Times New Roman" w:eastAsia="CharisSIL" w:hAnsi="Times New Roman" w:cs="Times New Roman"/>
          <w:sz w:val="24"/>
          <w:szCs w:val="24"/>
        </w:rPr>
      </w:pPr>
      <w:proofErr w:type="spellStart"/>
      <w:r w:rsidRPr="00AB0094">
        <w:rPr>
          <w:rFonts w:ascii="Times New Roman" w:eastAsia="CharisSIL" w:hAnsi="Times New Roman" w:cs="Times New Roman"/>
          <w:sz w:val="24"/>
          <w:szCs w:val="24"/>
        </w:rPr>
        <w:t>Gibbs</w:t>
      </w:r>
      <w:proofErr w:type="spellEnd"/>
      <w:r w:rsidRPr="00AB0094">
        <w:rPr>
          <w:rFonts w:ascii="Times New Roman" w:eastAsia="CharisSIL" w:hAnsi="Times New Roman" w:cs="Times New Roman"/>
          <w:sz w:val="24"/>
          <w:szCs w:val="24"/>
        </w:rPr>
        <w:t xml:space="preserve">, J.P., 2000. </w:t>
      </w:r>
      <w:proofErr w:type="spellStart"/>
      <w:r w:rsidRPr="00AB0094">
        <w:rPr>
          <w:rFonts w:ascii="Times New Roman" w:eastAsia="CharisSIL" w:hAnsi="Times New Roman" w:cs="Times New Roman"/>
          <w:sz w:val="24"/>
          <w:szCs w:val="24"/>
        </w:rPr>
        <w:t>Wetland</w:t>
      </w:r>
      <w:proofErr w:type="spellEnd"/>
      <w:r w:rsidRPr="00AB0094">
        <w:rPr>
          <w:rFonts w:ascii="Times New Roman" w:eastAsia="CharisSIL" w:hAnsi="Times New Roman" w:cs="Times New Roman"/>
          <w:sz w:val="24"/>
          <w:szCs w:val="24"/>
        </w:rPr>
        <w:t xml:space="preserve"> </w:t>
      </w:r>
      <w:proofErr w:type="spellStart"/>
      <w:r w:rsidRPr="00AB0094">
        <w:rPr>
          <w:rFonts w:ascii="Times New Roman" w:eastAsia="CharisSIL" w:hAnsi="Times New Roman" w:cs="Times New Roman"/>
          <w:sz w:val="24"/>
          <w:szCs w:val="24"/>
        </w:rPr>
        <w:t>loss</w:t>
      </w:r>
      <w:proofErr w:type="spellEnd"/>
      <w:r w:rsidRPr="00AB0094">
        <w:rPr>
          <w:rFonts w:ascii="Times New Roman" w:eastAsia="CharisSIL" w:hAnsi="Times New Roman" w:cs="Times New Roman"/>
          <w:sz w:val="24"/>
          <w:szCs w:val="24"/>
        </w:rPr>
        <w:t xml:space="preserve"> and biodiversity </w:t>
      </w:r>
      <w:proofErr w:type="spellStart"/>
      <w:r w:rsidRPr="00AB0094">
        <w:rPr>
          <w:rFonts w:ascii="Times New Roman" w:eastAsia="CharisSIL" w:hAnsi="Times New Roman" w:cs="Times New Roman"/>
          <w:sz w:val="24"/>
          <w:szCs w:val="24"/>
        </w:rPr>
        <w:t>conservation</w:t>
      </w:r>
      <w:proofErr w:type="spellEnd"/>
      <w:r w:rsidRPr="00AB0094">
        <w:rPr>
          <w:rFonts w:ascii="Times New Roman" w:eastAsia="CharisSIL" w:hAnsi="Times New Roman" w:cs="Times New Roman"/>
          <w:sz w:val="24"/>
          <w:szCs w:val="24"/>
        </w:rPr>
        <w:t xml:space="preserve">. </w:t>
      </w:r>
      <w:proofErr w:type="spellStart"/>
      <w:r w:rsidRPr="00AB0094">
        <w:rPr>
          <w:rFonts w:ascii="Times New Roman" w:eastAsia="CharisSIL" w:hAnsi="Times New Roman" w:cs="Times New Roman"/>
          <w:sz w:val="24"/>
          <w:szCs w:val="24"/>
        </w:rPr>
        <w:t>Conserv</w:t>
      </w:r>
      <w:proofErr w:type="spellEnd"/>
      <w:r w:rsidRPr="00AB0094">
        <w:rPr>
          <w:rFonts w:ascii="Times New Roman" w:eastAsia="CharisSIL" w:hAnsi="Times New Roman" w:cs="Times New Roman"/>
          <w:sz w:val="24"/>
          <w:szCs w:val="24"/>
        </w:rPr>
        <w:t xml:space="preserve">. </w:t>
      </w:r>
      <w:proofErr w:type="spellStart"/>
      <w:r w:rsidRPr="00AB0094">
        <w:rPr>
          <w:rFonts w:ascii="Times New Roman" w:eastAsia="CharisSIL" w:hAnsi="Times New Roman" w:cs="Times New Roman"/>
          <w:sz w:val="24"/>
          <w:szCs w:val="24"/>
        </w:rPr>
        <w:t>Biol</w:t>
      </w:r>
      <w:proofErr w:type="spellEnd"/>
      <w:r w:rsidRPr="00AB0094">
        <w:rPr>
          <w:rFonts w:ascii="Times New Roman" w:eastAsia="CharisSIL" w:hAnsi="Times New Roman" w:cs="Times New Roman"/>
          <w:sz w:val="24"/>
          <w:szCs w:val="24"/>
        </w:rPr>
        <w:t>. 14, 314</w:t>
      </w:r>
      <w:r w:rsidRPr="00AB0094">
        <w:rPr>
          <w:rFonts w:ascii="Times New Roman" w:eastAsia="CharisSIL" w:hAnsi="Times New Roman" w:cs="Times New Roman" w:hint="eastAsia"/>
          <w:sz w:val="24"/>
          <w:szCs w:val="24"/>
        </w:rPr>
        <w:t>–</w:t>
      </w:r>
      <w:r w:rsidRPr="00AB0094">
        <w:rPr>
          <w:rFonts w:ascii="Times New Roman" w:eastAsia="CharisSIL" w:hAnsi="Times New Roman" w:cs="Times New Roman"/>
          <w:sz w:val="24"/>
          <w:szCs w:val="24"/>
        </w:rPr>
        <w:t>317.</w:t>
      </w:r>
    </w:p>
    <w:p w14:paraId="7EBDF207" w14:textId="77777777" w:rsidR="0002472F" w:rsidRDefault="0002472F" w:rsidP="006F614B">
      <w:pPr>
        <w:autoSpaceDE w:val="0"/>
        <w:autoSpaceDN w:val="0"/>
        <w:adjustRightInd w:val="0"/>
        <w:spacing w:line="240" w:lineRule="auto"/>
        <w:jc w:val="both"/>
        <w:rPr>
          <w:rFonts w:ascii="Times New Roman" w:eastAsia="CharisSIL" w:hAnsi="Times New Roman" w:cs="Times New Roman"/>
          <w:sz w:val="24"/>
          <w:szCs w:val="24"/>
        </w:rPr>
      </w:pPr>
    </w:p>
    <w:p w14:paraId="57FB007C" w14:textId="77777777" w:rsidR="0002472F" w:rsidRPr="002214D9" w:rsidRDefault="0002472F" w:rsidP="006F614B">
      <w:pPr>
        <w:spacing w:line="240" w:lineRule="auto"/>
        <w:jc w:val="both"/>
        <w:rPr>
          <w:rStyle w:val="tlid-translation"/>
          <w:rFonts w:ascii="Times New Roman" w:hAnsi="Times New Roman" w:cs="Times New Roman"/>
          <w:b/>
          <w:sz w:val="24"/>
          <w:szCs w:val="24"/>
        </w:rPr>
      </w:pPr>
      <w:r w:rsidRPr="002214D9">
        <w:rPr>
          <w:rStyle w:val="tlid-translation"/>
          <w:rFonts w:ascii="Times New Roman" w:hAnsi="Times New Roman" w:cs="Times New Roman"/>
          <w:b/>
          <w:sz w:val="24"/>
          <w:szCs w:val="24"/>
        </w:rPr>
        <w:t xml:space="preserve">Klíčová slova: </w:t>
      </w:r>
      <w:r>
        <w:rPr>
          <w:rStyle w:val="tlid-translation"/>
          <w:rFonts w:ascii="Times New Roman" w:hAnsi="Times New Roman" w:cs="Times New Roman"/>
          <w:sz w:val="24"/>
          <w:szCs w:val="24"/>
        </w:rPr>
        <w:t>mokřady</w:t>
      </w:r>
      <w:r w:rsidRPr="00725D89">
        <w:rPr>
          <w:rStyle w:val="tlid-translation"/>
          <w:rFonts w:ascii="Times New Roman" w:hAnsi="Times New Roman" w:cs="Times New Roman"/>
          <w:sz w:val="24"/>
          <w:szCs w:val="24"/>
        </w:rPr>
        <w:t xml:space="preserve">, </w:t>
      </w:r>
      <w:r w:rsidR="003809EA">
        <w:rPr>
          <w:rStyle w:val="tlid-translation"/>
          <w:rFonts w:ascii="Times New Roman" w:hAnsi="Times New Roman" w:cs="Times New Roman"/>
          <w:sz w:val="24"/>
          <w:szCs w:val="24"/>
        </w:rPr>
        <w:t>obojživelníci</w:t>
      </w:r>
      <w:r w:rsidRPr="00725D89">
        <w:rPr>
          <w:rStyle w:val="tlid-translation"/>
          <w:rFonts w:ascii="Times New Roman" w:hAnsi="Times New Roman" w:cs="Times New Roman"/>
          <w:sz w:val="24"/>
          <w:szCs w:val="24"/>
        </w:rPr>
        <w:t xml:space="preserve">, </w:t>
      </w:r>
      <w:proofErr w:type="spellStart"/>
      <w:r w:rsidR="003809EA">
        <w:rPr>
          <w:rStyle w:val="tlid-translation"/>
          <w:rFonts w:ascii="Times New Roman" w:hAnsi="Times New Roman" w:cs="Times New Roman"/>
          <w:sz w:val="24"/>
          <w:szCs w:val="24"/>
        </w:rPr>
        <w:t>makrofyta</w:t>
      </w:r>
      <w:proofErr w:type="spellEnd"/>
      <w:r>
        <w:rPr>
          <w:rStyle w:val="tlid-translation"/>
          <w:rFonts w:ascii="Times New Roman" w:hAnsi="Times New Roman" w:cs="Times New Roman"/>
          <w:b/>
          <w:sz w:val="24"/>
          <w:szCs w:val="24"/>
        </w:rPr>
        <w:t xml:space="preserve">, </w:t>
      </w:r>
      <w:r w:rsidRPr="0002472F">
        <w:rPr>
          <w:rStyle w:val="tlid-translation"/>
          <w:rFonts w:ascii="Times New Roman" w:hAnsi="Times New Roman" w:cs="Times New Roman"/>
          <w:sz w:val="24"/>
          <w:szCs w:val="24"/>
        </w:rPr>
        <w:t xml:space="preserve">indikátor krajiny, </w:t>
      </w:r>
      <w:proofErr w:type="spellStart"/>
      <w:r w:rsidRPr="0002472F">
        <w:rPr>
          <w:rStyle w:val="tlid-translation"/>
          <w:rFonts w:ascii="Times New Roman" w:hAnsi="Times New Roman" w:cs="Times New Roman"/>
          <w:sz w:val="24"/>
          <w:szCs w:val="24"/>
        </w:rPr>
        <w:t>geoprocesové</w:t>
      </w:r>
      <w:proofErr w:type="spellEnd"/>
      <w:r w:rsidRPr="0002472F">
        <w:rPr>
          <w:rStyle w:val="tlid-translation"/>
          <w:rFonts w:ascii="Times New Roman" w:hAnsi="Times New Roman" w:cs="Times New Roman"/>
          <w:sz w:val="24"/>
          <w:szCs w:val="24"/>
        </w:rPr>
        <w:t xml:space="preserve"> nástroje</w:t>
      </w:r>
    </w:p>
    <w:p w14:paraId="534E7E52" w14:textId="77777777" w:rsidR="0002472F" w:rsidRPr="005821D2" w:rsidRDefault="0002472F" w:rsidP="006F614B">
      <w:pPr>
        <w:spacing w:before="100" w:beforeAutospacing="1" w:after="100" w:afterAutospacing="1" w:line="240" w:lineRule="auto"/>
        <w:rPr>
          <w:rFonts w:ascii="Times New Roman" w:eastAsia="Times New Roman" w:hAnsi="Times New Roman" w:cs="Times New Roman"/>
          <w:sz w:val="24"/>
          <w:szCs w:val="24"/>
          <w:lang w:eastAsia="cs-CZ"/>
        </w:rPr>
      </w:pPr>
      <w:r w:rsidRPr="00465326">
        <w:rPr>
          <w:rFonts w:ascii="Times New Roman" w:eastAsia="Times New Roman" w:hAnsi="Times New Roman" w:cs="Times New Roman"/>
          <w:b/>
          <w:bCs/>
          <w:sz w:val="24"/>
          <w:szCs w:val="24"/>
          <w:lang w:eastAsia="cs-CZ"/>
        </w:rPr>
        <w:t>Zpracovala:</w:t>
      </w:r>
      <w:r w:rsidRPr="002214D9">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Věra Hubačíková</w:t>
      </w:r>
      <w:r w:rsidRPr="002214D9">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Mendelova univerzita v Brně</w:t>
      </w:r>
      <w:r w:rsidRPr="002214D9">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verah@mendelu.cz</w:t>
      </w:r>
    </w:p>
    <w:p w14:paraId="0550F180" w14:textId="77777777" w:rsidR="0002472F" w:rsidRDefault="0002472F" w:rsidP="006F614B">
      <w:pPr>
        <w:autoSpaceDE w:val="0"/>
        <w:autoSpaceDN w:val="0"/>
        <w:adjustRightInd w:val="0"/>
        <w:spacing w:line="240" w:lineRule="auto"/>
        <w:jc w:val="both"/>
        <w:rPr>
          <w:rFonts w:ascii="Times New Roman" w:eastAsia="CharisSIL" w:hAnsi="Times New Roman" w:cs="Times New Roman"/>
          <w:sz w:val="24"/>
          <w:szCs w:val="24"/>
        </w:rPr>
      </w:pPr>
    </w:p>
    <w:p w14:paraId="0D4D6996" w14:textId="77777777" w:rsidR="00317F7F" w:rsidRDefault="00317F7F" w:rsidP="00317F7F">
      <w:pPr>
        <w:autoSpaceDE w:val="0"/>
        <w:autoSpaceDN w:val="0"/>
        <w:adjustRightInd w:val="0"/>
        <w:spacing w:line="360" w:lineRule="auto"/>
        <w:jc w:val="both"/>
        <w:rPr>
          <w:rFonts w:ascii="Times New Roman" w:eastAsia="CharisSIL" w:hAnsi="Times New Roman" w:cs="Times New Roman"/>
          <w:sz w:val="24"/>
          <w:szCs w:val="24"/>
        </w:rPr>
      </w:pPr>
    </w:p>
    <w:p w14:paraId="6DD847CD" w14:textId="77777777" w:rsidR="00F81E75" w:rsidRDefault="00F81E75" w:rsidP="00F81E75">
      <w:pPr>
        <w:autoSpaceDE w:val="0"/>
        <w:autoSpaceDN w:val="0"/>
        <w:adjustRightInd w:val="0"/>
        <w:spacing w:line="360" w:lineRule="auto"/>
        <w:jc w:val="both"/>
        <w:rPr>
          <w:rFonts w:ascii="Times New Roman" w:eastAsia="CharisSIL" w:hAnsi="Times New Roman" w:cs="Times New Roman"/>
          <w:sz w:val="24"/>
          <w:szCs w:val="24"/>
        </w:rPr>
      </w:pPr>
    </w:p>
    <w:p w14:paraId="1D47790A" w14:textId="77777777" w:rsidR="00F81E75" w:rsidRPr="00F81E75" w:rsidRDefault="00F81E75" w:rsidP="00F81E75">
      <w:pPr>
        <w:autoSpaceDE w:val="0"/>
        <w:autoSpaceDN w:val="0"/>
        <w:adjustRightInd w:val="0"/>
        <w:spacing w:after="0" w:line="360" w:lineRule="auto"/>
        <w:jc w:val="both"/>
        <w:rPr>
          <w:rFonts w:ascii="Times New Roman" w:eastAsia="CharisSIL" w:hAnsi="Times New Roman" w:cs="Times New Roman"/>
          <w:sz w:val="24"/>
          <w:szCs w:val="24"/>
        </w:rPr>
      </w:pPr>
    </w:p>
    <w:p w14:paraId="59FB27F5" w14:textId="77777777" w:rsidR="00F81E75" w:rsidRPr="00ED3827" w:rsidRDefault="00F81E75" w:rsidP="00F81E75">
      <w:pPr>
        <w:autoSpaceDE w:val="0"/>
        <w:autoSpaceDN w:val="0"/>
        <w:adjustRightInd w:val="0"/>
        <w:spacing w:after="0" w:line="360" w:lineRule="auto"/>
        <w:jc w:val="both"/>
        <w:rPr>
          <w:rFonts w:ascii="Times New Roman" w:hAnsi="Times New Roman" w:cs="Times New Roman"/>
          <w:sz w:val="24"/>
          <w:szCs w:val="24"/>
        </w:rPr>
      </w:pPr>
    </w:p>
    <w:sectPr w:rsidR="00F81E75" w:rsidRPr="00ED38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dvOT596495f2+20">
    <w:altName w:val="MS Mincho"/>
    <w:panose1 w:val="00000000000000000000"/>
    <w:charset w:val="80"/>
    <w:family w:val="auto"/>
    <w:notTrueType/>
    <w:pitch w:val="default"/>
    <w:sig w:usb0="00000001" w:usb1="08070000" w:usb2="00000010" w:usb3="00000000" w:csb0="00020000" w:csb1="00000000"/>
  </w:font>
  <w:font w:name="CharisSIL">
    <w:altName w:val="MS Gothic"/>
    <w:panose1 w:val="00000000000000000000"/>
    <w:charset w:val="80"/>
    <w:family w:val="swiss"/>
    <w:notTrueType/>
    <w:pitch w:val="default"/>
    <w:sig w:usb0="00000005" w:usb1="08070000" w:usb2="00000010" w:usb3="00000000" w:csb0="00020002" w:csb1="00000000"/>
  </w:font>
  <w:font w:name="AdvOT596495f2">
    <w:altName w:val="Times New Roman"/>
    <w:panose1 w:val="00000000000000000000"/>
    <w:charset w:val="00"/>
    <w:family w:val="roman"/>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6C3"/>
    <w:rsid w:val="00023473"/>
    <w:rsid w:val="0002472F"/>
    <w:rsid w:val="000B67A9"/>
    <w:rsid w:val="000C3261"/>
    <w:rsid w:val="000F4D49"/>
    <w:rsid w:val="00142442"/>
    <w:rsid w:val="001546CE"/>
    <w:rsid w:val="00182851"/>
    <w:rsid w:val="00190AD0"/>
    <w:rsid w:val="001937E7"/>
    <w:rsid w:val="001B5E2F"/>
    <w:rsid w:val="001C5CBA"/>
    <w:rsid w:val="00215FF0"/>
    <w:rsid w:val="0021728B"/>
    <w:rsid w:val="00220797"/>
    <w:rsid w:val="002224C6"/>
    <w:rsid w:val="00250A34"/>
    <w:rsid w:val="00273962"/>
    <w:rsid w:val="002C0228"/>
    <w:rsid w:val="003041B7"/>
    <w:rsid w:val="00317F7F"/>
    <w:rsid w:val="00346D2D"/>
    <w:rsid w:val="003809EA"/>
    <w:rsid w:val="003A4C7E"/>
    <w:rsid w:val="003D0BAC"/>
    <w:rsid w:val="003D675A"/>
    <w:rsid w:val="003E76F3"/>
    <w:rsid w:val="0045398D"/>
    <w:rsid w:val="00465326"/>
    <w:rsid w:val="00465F94"/>
    <w:rsid w:val="00470BC7"/>
    <w:rsid w:val="0056604D"/>
    <w:rsid w:val="00567CFE"/>
    <w:rsid w:val="005E708B"/>
    <w:rsid w:val="006A70AA"/>
    <w:rsid w:val="006D48FF"/>
    <w:rsid w:val="006F614B"/>
    <w:rsid w:val="00701804"/>
    <w:rsid w:val="00701B10"/>
    <w:rsid w:val="00776C96"/>
    <w:rsid w:val="007B52FD"/>
    <w:rsid w:val="007F479E"/>
    <w:rsid w:val="00841E91"/>
    <w:rsid w:val="00862081"/>
    <w:rsid w:val="00876C78"/>
    <w:rsid w:val="00942384"/>
    <w:rsid w:val="0099324E"/>
    <w:rsid w:val="009D6E0D"/>
    <w:rsid w:val="009E1D70"/>
    <w:rsid w:val="00A02A06"/>
    <w:rsid w:val="00A53A48"/>
    <w:rsid w:val="00A55AE6"/>
    <w:rsid w:val="00A84849"/>
    <w:rsid w:val="00AB0094"/>
    <w:rsid w:val="00B77904"/>
    <w:rsid w:val="00BD2483"/>
    <w:rsid w:val="00BD50F0"/>
    <w:rsid w:val="00C16006"/>
    <w:rsid w:val="00C45A28"/>
    <w:rsid w:val="00C60B9D"/>
    <w:rsid w:val="00C81F0E"/>
    <w:rsid w:val="00CC59D2"/>
    <w:rsid w:val="00CD06C3"/>
    <w:rsid w:val="00D26ECB"/>
    <w:rsid w:val="00D772A7"/>
    <w:rsid w:val="00D90ABC"/>
    <w:rsid w:val="00D95882"/>
    <w:rsid w:val="00DD606E"/>
    <w:rsid w:val="00E02E71"/>
    <w:rsid w:val="00E63B55"/>
    <w:rsid w:val="00ED3827"/>
    <w:rsid w:val="00ED7834"/>
    <w:rsid w:val="00F62B88"/>
    <w:rsid w:val="00F81E75"/>
    <w:rsid w:val="00FC2232"/>
    <w:rsid w:val="00FC55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AE315"/>
  <w15:chartTrackingRefBased/>
  <w15:docId w15:val="{438DB96A-FA6A-40FC-A850-680E106E3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02347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link w:val="Nadpis2Char"/>
    <w:uiPriority w:val="9"/>
    <w:qFormat/>
    <w:rsid w:val="00023473"/>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jlqj4b">
    <w:name w:val="jlqj4b"/>
    <w:basedOn w:val="Standardnpsmoodstavce"/>
    <w:rsid w:val="00CD06C3"/>
  </w:style>
  <w:style w:type="character" w:styleId="Hypertextovodkaz">
    <w:name w:val="Hyperlink"/>
    <w:basedOn w:val="Standardnpsmoodstavce"/>
    <w:uiPriority w:val="99"/>
    <w:unhideWhenUsed/>
    <w:rsid w:val="00ED3827"/>
    <w:rPr>
      <w:color w:val="0563C1" w:themeColor="hyperlink"/>
      <w:u w:val="single"/>
    </w:rPr>
  </w:style>
  <w:style w:type="character" w:customStyle="1" w:styleId="tlid-translation">
    <w:name w:val="tlid-translation"/>
    <w:basedOn w:val="Standardnpsmoodstavce"/>
    <w:rsid w:val="0002472F"/>
  </w:style>
  <w:style w:type="character" w:customStyle="1" w:styleId="text">
    <w:name w:val="text"/>
    <w:basedOn w:val="Standardnpsmoodstavce"/>
    <w:rsid w:val="00023473"/>
  </w:style>
  <w:style w:type="character" w:customStyle="1" w:styleId="author-ref">
    <w:name w:val="author-ref"/>
    <w:basedOn w:val="Standardnpsmoodstavce"/>
    <w:rsid w:val="00023473"/>
  </w:style>
  <w:style w:type="character" w:customStyle="1" w:styleId="Nadpis1Char">
    <w:name w:val="Nadpis 1 Char"/>
    <w:basedOn w:val="Standardnpsmoodstavce"/>
    <w:link w:val="Nadpis1"/>
    <w:uiPriority w:val="9"/>
    <w:rsid w:val="00023473"/>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rsid w:val="00023473"/>
    <w:rPr>
      <w:rFonts w:ascii="Times New Roman" w:eastAsia="Times New Roman" w:hAnsi="Times New Roman" w:cs="Times New Roman"/>
      <w:b/>
      <w:bCs/>
      <w:sz w:val="36"/>
      <w:szCs w:val="3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730120">
      <w:bodyDiv w:val="1"/>
      <w:marLeft w:val="0"/>
      <w:marRight w:val="0"/>
      <w:marTop w:val="0"/>
      <w:marBottom w:val="0"/>
      <w:divBdr>
        <w:top w:val="none" w:sz="0" w:space="0" w:color="auto"/>
        <w:left w:val="none" w:sz="0" w:space="0" w:color="auto"/>
        <w:bottom w:val="none" w:sz="0" w:space="0" w:color="auto"/>
        <w:right w:val="none" w:sz="0" w:space="0" w:color="auto"/>
      </w:divBdr>
      <w:divsChild>
        <w:div w:id="1528791003">
          <w:marLeft w:val="0"/>
          <w:marRight w:val="0"/>
          <w:marTop w:val="0"/>
          <w:marBottom w:val="0"/>
          <w:divBdr>
            <w:top w:val="none" w:sz="0" w:space="0" w:color="auto"/>
            <w:left w:val="none" w:sz="0" w:space="0" w:color="auto"/>
            <w:bottom w:val="none" w:sz="0" w:space="0" w:color="auto"/>
            <w:right w:val="none" w:sz="0" w:space="0" w:color="auto"/>
          </w:divBdr>
        </w:div>
      </w:divsChild>
    </w:div>
    <w:div w:id="95559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AFB5F-1CBB-4398-949A-D1358F015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4883</Words>
  <Characters>28816</Characters>
  <Application>Microsoft Office Word</Application>
  <DocSecurity>0</DocSecurity>
  <Lines>240</Lines>
  <Paragraphs>67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Kateřina Lukáčová</cp:lastModifiedBy>
  <cp:revision>3</cp:revision>
  <dcterms:created xsi:type="dcterms:W3CDTF">2021-11-04T12:52:00Z</dcterms:created>
  <dcterms:modified xsi:type="dcterms:W3CDTF">2022-02-14T15:34:00Z</dcterms:modified>
</cp:coreProperties>
</file>