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54E5" w14:textId="77777777" w:rsidR="00817475" w:rsidRPr="0026305A" w:rsidRDefault="001B1F05" w:rsidP="001B1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b/>
          <w:sz w:val="24"/>
          <w:szCs w:val="24"/>
        </w:rPr>
        <w:t>Přídavek propolisu do mléka zlepšuje růst mléčných jehňat: vliv na antimikrobiální, antioxidační a imunitní reakci u zvířat</w:t>
      </w:r>
    </w:p>
    <w:p w14:paraId="70FF93D4" w14:textId="77777777" w:rsidR="00017B8A" w:rsidRPr="0026305A" w:rsidRDefault="00017B8A" w:rsidP="00017B8A">
      <w:pPr>
        <w:pStyle w:val="Default"/>
        <w:rPr>
          <w:rFonts w:ascii="Times New Roman" w:hAnsi="Times New Roman" w:cs="Times New Roman"/>
        </w:rPr>
      </w:pPr>
    </w:p>
    <w:p w14:paraId="17D72687" w14:textId="377B4858" w:rsidR="00817475" w:rsidRPr="0026305A" w:rsidRDefault="001B1F05" w:rsidP="00017B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Addition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 propolis to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improves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lactating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lamb´s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growth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antim</w:t>
      </w:r>
      <w:r w:rsidR="0026305A">
        <w:rPr>
          <w:rFonts w:ascii="Times New Roman" w:hAnsi="Times New Roman" w:cs="Times New Roman"/>
          <w:b/>
          <w:sz w:val="24"/>
          <w:szCs w:val="24"/>
        </w:rPr>
        <w:t>i</w:t>
      </w:r>
      <w:r w:rsidRPr="0026305A">
        <w:rPr>
          <w:rFonts w:ascii="Times New Roman" w:hAnsi="Times New Roman" w:cs="Times New Roman"/>
          <w:b/>
          <w:sz w:val="24"/>
          <w:szCs w:val="24"/>
        </w:rPr>
        <w:t>crobial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, antioxidant and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immune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responses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26305A"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 w:rsidRPr="00263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DBBEC" w14:textId="77777777" w:rsidR="00017B8A" w:rsidRPr="0026305A" w:rsidRDefault="00017B8A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4F0D06" w14:textId="77777777" w:rsidR="00B4074C" w:rsidRPr="0026305A" w:rsidRDefault="001B1F05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305A">
        <w:rPr>
          <w:rFonts w:ascii="Times New Roman" w:hAnsi="Times New Roman" w:cs="Times New Roman"/>
          <w:sz w:val="24"/>
          <w:szCs w:val="24"/>
        </w:rPr>
        <w:t>Cécere</w:t>
      </w:r>
      <w:proofErr w:type="spellEnd"/>
      <w:r w:rsidRPr="0026305A">
        <w:rPr>
          <w:rFonts w:ascii="Times New Roman" w:hAnsi="Times New Roman" w:cs="Times New Roman"/>
          <w:sz w:val="24"/>
          <w:szCs w:val="24"/>
        </w:rPr>
        <w:t xml:space="preserve"> B. G. O., Da Silva A. S., </w:t>
      </w:r>
      <w:proofErr w:type="spellStart"/>
      <w:r w:rsidRPr="0026305A">
        <w:rPr>
          <w:rFonts w:ascii="Times New Roman" w:hAnsi="Times New Roman" w:cs="Times New Roman"/>
          <w:sz w:val="24"/>
          <w:szCs w:val="24"/>
        </w:rPr>
        <w:t>Molosse</w:t>
      </w:r>
      <w:proofErr w:type="spellEnd"/>
      <w:r w:rsidRPr="0026305A">
        <w:rPr>
          <w:rFonts w:ascii="Times New Roman" w:hAnsi="Times New Roman" w:cs="Times New Roman"/>
          <w:sz w:val="24"/>
          <w:szCs w:val="24"/>
        </w:rPr>
        <w:t xml:space="preserve"> V. L., Alba D. F., </w:t>
      </w:r>
      <w:proofErr w:type="spellStart"/>
      <w:r w:rsidRPr="0026305A">
        <w:rPr>
          <w:rFonts w:ascii="Times New Roman" w:hAnsi="Times New Roman" w:cs="Times New Roman"/>
          <w:sz w:val="24"/>
          <w:szCs w:val="24"/>
        </w:rPr>
        <w:t>Leal</w:t>
      </w:r>
      <w:proofErr w:type="spellEnd"/>
      <w:r w:rsidRPr="0026305A">
        <w:rPr>
          <w:rFonts w:ascii="Times New Roman" w:hAnsi="Times New Roman" w:cs="Times New Roman"/>
          <w:sz w:val="24"/>
          <w:szCs w:val="24"/>
        </w:rPr>
        <w:t xml:space="preserve"> K. W., Da Rosa G., </w:t>
      </w:r>
      <w:proofErr w:type="spellStart"/>
      <w:r w:rsidRPr="0026305A">
        <w:rPr>
          <w:rFonts w:ascii="Times New Roman" w:hAnsi="Times New Roman" w:cs="Times New Roman"/>
          <w:sz w:val="24"/>
          <w:szCs w:val="24"/>
        </w:rPr>
        <w:t>Pereira</w:t>
      </w:r>
      <w:proofErr w:type="spellEnd"/>
      <w:r w:rsidRPr="0026305A">
        <w:rPr>
          <w:rFonts w:ascii="Times New Roman" w:hAnsi="Times New Roman" w:cs="Times New Roman"/>
          <w:sz w:val="24"/>
          <w:szCs w:val="24"/>
        </w:rPr>
        <w:t xml:space="preserve"> W. A. B., Da Silva A. D., </w:t>
      </w:r>
      <w:proofErr w:type="spellStart"/>
      <w:r w:rsidRPr="0026305A">
        <w:rPr>
          <w:rFonts w:ascii="Times New Roman" w:hAnsi="Times New Roman" w:cs="Times New Roman"/>
          <w:sz w:val="24"/>
          <w:szCs w:val="24"/>
        </w:rPr>
        <w:t>Schetinger</w:t>
      </w:r>
      <w:proofErr w:type="spellEnd"/>
      <w:r w:rsidRPr="0026305A">
        <w:rPr>
          <w:rFonts w:ascii="Times New Roman" w:hAnsi="Times New Roman" w:cs="Times New Roman"/>
          <w:sz w:val="24"/>
          <w:szCs w:val="24"/>
        </w:rPr>
        <w:t xml:space="preserve"> M. R. C</w:t>
      </w:r>
      <w:r w:rsidR="00B4074C" w:rsidRPr="0026305A">
        <w:rPr>
          <w:rFonts w:ascii="Times New Roman" w:hAnsi="Times New Roman" w:cs="Times New Roman"/>
          <w:sz w:val="24"/>
          <w:szCs w:val="24"/>
        </w:rPr>
        <w:t>.</w:t>
      </w:r>
      <w:r w:rsidRPr="0026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05A">
        <w:rPr>
          <w:rFonts w:ascii="Times New Roman" w:hAnsi="Times New Roman" w:cs="Times New Roman"/>
          <w:sz w:val="24"/>
          <w:szCs w:val="24"/>
        </w:rPr>
        <w:t>Kempka</w:t>
      </w:r>
      <w:proofErr w:type="spellEnd"/>
      <w:r w:rsidRPr="0026305A">
        <w:rPr>
          <w:rFonts w:ascii="Times New Roman" w:hAnsi="Times New Roman" w:cs="Times New Roman"/>
          <w:sz w:val="24"/>
          <w:szCs w:val="24"/>
        </w:rPr>
        <w:t xml:space="preserve"> A. P., </w:t>
      </w:r>
      <w:proofErr w:type="spellStart"/>
      <w:r w:rsidRPr="0026305A">
        <w:rPr>
          <w:rFonts w:ascii="Times New Roman" w:hAnsi="Times New Roman" w:cs="Times New Roman"/>
          <w:sz w:val="24"/>
          <w:szCs w:val="24"/>
        </w:rPr>
        <w:t>Nunes</w:t>
      </w:r>
      <w:proofErr w:type="spellEnd"/>
      <w:r w:rsidRPr="0026305A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26305A">
        <w:rPr>
          <w:rFonts w:ascii="Times New Roman" w:hAnsi="Times New Roman" w:cs="Times New Roman"/>
          <w:sz w:val="24"/>
          <w:szCs w:val="24"/>
        </w:rPr>
        <w:t>Maraschin</w:t>
      </w:r>
      <w:proofErr w:type="spellEnd"/>
      <w:r w:rsidRPr="0026305A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="00FB002C" w:rsidRPr="0026305A">
        <w:rPr>
          <w:rFonts w:ascii="Times New Roman" w:hAnsi="Times New Roman" w:cs="Times New Roman"/>
          <w:sz w:val="24"/>
          <w:szCs w:val="24"/>
        </w:rPr>
        <w:t>Araújo</w:t>
      </w:r>
      <w:proofErr w:type="spellEnd"/>
      <w:r w:rsidR="00FB002C" w:rsidRPr="0026305A">
        <w:rPr>
          <w:rFonts w:ascii="Times New Roman" w:hAnsi="Times New Roman" w:cs="Times New Roman"/>
          <w:sz w:val="24"/>
          <w:szCs w:val="24"/>
        </w:rPr>
        <w:t xml:space="preserve"> D. N., </w:t>
      </w:r>
      <w:proofErr w:type="spellStart"/>
      <w:r w:rsidR="00FB002C" w:rsidRPr="0026305A">
        <w:rPr>
          <w:rFonts w:ascii="Times New Roman" w:hAnsi="Times New Roman" w:cs="Times New Roman"/>
          <w:sz w:val="24"/>
          <w:szCs w:val="24"/>
        </w:rPr>
        <w:t>Deolindo</w:t>
      </w:r>
      <w:proofErr w:type="spellEnd"/>
      <w:r w:rsidR="00FB002C" w:rsidRPr="0026305A">
        <w:rPr>
          <w:rFonts w:ascii="Times New Roman" w:hAnsi="Times New Roman" w:cs="Times New Roman"/>
          <w:sz w:val="24"/>
          <w:szCs w:val="24"/>
        </w:rPr>
        <w:t xml:space="preserve"> G. L, </w:t>
      </w:r>
      <w:proofErr w:type="spellStart"/>
      <w:r w:rsidR="00FB002C" w:rsidRPr="0026305A">
        <w:rPr>
          <w:rFonts w:ascii="Times New Roman" w:hAnsi="Times New Roman" w:cs="Times New Roman"/>
          <w:sz w:val="24"/>
          <w:szCs w:val="24"/>
        </w:rPr>
        <w:t>Vedovatto</w:t>
      </w:r>
      <w:proofErr w:type="spellEnd"/>
      <w:r w:rsidR="00FB002C" w:rsidRPr="0026305A">
        <w:rPr>
          <w:rFonts w:ascii="Times New Roman" w:hAnsi="Times New Roman" w:cs="Times New Roman"/>
          <w:sz w:val="24"/>
          <w:szCs w:val="24"/>
        </w:rPr>
        <w:t xml:space="preserve"> M. 2021.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 propolis to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improves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lactating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lamb´s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antimocrobial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, antioxidant and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2AF7" w:rsidRPr="0026305A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822AF7" w:rsidRPr="00263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074C" w:rsidRPr="0026305A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B4074C" w:rsidRPr="0026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74C" w:rsidRPr="0026305A">
        <w:rPr>
          <w:rFonts w:ascii="Times New Roman" w:hAnsi="Times New Roman" w:cs="Times New Roman"/>
          <w:sz w:val="24"/>
          <w:szCs w:val="24"/>
        </w:rPr>
        <w:t>Ruminant</w:t>
      </w:r>
      <w:proofErr w:type="spellEnd"/>
      <w:r w:rsidR="00B4074C" w:rsidRPr="0026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74C" w:rsidRPr="0026305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4074C" w:rsidRPr="0026305A">
        <w:rPr>
          <w:rFonts w:ascii="Times New Roman" w:hAnsi="Times New Roman" w:cs="Times New Roman"/>
          <w:sz w:val="24"/>
          <w:szCs w:val="24"/>
        </w:rPr>
        <w:t xml:space="preserve"> 19</w:t>
      </w:r>
      <w:r w:rsidR="00FB002C" w:rsidRPr="0026305A">
        <w:rPr>
          <w:rFonts w:ascii="Times New Roman" w:hAnsi="Times New Roman" w:cs="Times New Roman"/>
          <w:sz w:val="24"/>
          <w:szCs w:val="24"/>
        </w:rPr>
        <w:t>4</w:t>
      </w:r>
      <w:r w:rsidR="00B4074C" w:rsidRPr="0026305A">
        <w:rPr>
          <w:rFonts w:ascii="Times New Roman" w:hAnsi="Times New Roman" w:cs="Times New Roman"/>
          <w:sz w:val="24"/>
          <w:szCs w:val="24"/>
        </w:rPr>
        <w:t>, 1062</w:t>
      </w:r>
      <w:r w:rsidR="00FB002C" w:rsidRPr="0026305A">
        <w:rPr>
          <w:rFonts w:ascii="Times New Roman" w:hAnsi="Times New Roman" w:cs="Times New Roman"/>
          <w:sz w:val="24"/>
          <w:szCs w:val="24"/>
        </w:rPr>
        <w:t>6</w:t>
      </w:r>
      <w:r w:rsidR="00B4074C" w:rsidRPr="0026305A">
        <w:rPr>
          <w:rFonts w:ascii="Times New Roman" w:hAnsi="Times New Roman" w:cs="Times New Roman"/>
          <w:sz w:val="24"/>
          <w:szCs w:val="24"/>
        </w:rPr>
        <w:t>5.</w:t>
      </w:r>
    </w:p>
    <w:p w14:paraId="18565094" w14:textId="77777777" w:rsidR="00817475" w:rsidRPr="0026305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5DFF54" w14:textId="77777777" w:rsidR="00817475" w:rsidRPr="0026305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26305A">
        <w:rPr>
          <w:rFonts w:ascii="Times New Roman" w:hAnsi="Times New Roman" w:cs="Times New Roman"/>
          <w:sz w:val="24"/>
          <w:szCs w:val="24"/>
        </w:rPr>
        <w:t xml:space="preserve">: </w:t>
      </w:r>
      <w:r w:rsidR="00FB002C" w:rsidRPr="0026305A">
        <w:rPr>
          <w:rFonts w:ascii="Times New Roman" w:hAnsi="Times New Roman" w:cs="Times New Roman"/>
          <w:sz w:val="24"/>
          <w:szCs w:val="24"/>
        </w:rPr>
        <w:t>propolis, antioxidanty, výživa, jehňata</w:t>
      </w:r>
    </w:p>
    <w:p w14:paraId="2B1910E2" w14:textId="77777777" w:rsidR="00817475" w:rsidRPr="0026305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A97FFF" w14:textId="566D530F" w:rsidR="00817475" w:rsidRPr="0026305A" w:rsidRDefault="00817475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b/>
          <w:sz w:val="24"/>
          <w:szCs w:val="24"/>
        </w:rPr>
        <w:t>Dostupné z</w:t>
      </w:r>
      <w:r w:rsidRPr="0026305A">
        <w:rPr>
          <w:rFonts w:ascii="Times New Roman" w:hAnsi="Times New Roman" w:cs="Times New Roman"/>
          <w:sz w:val="24"/>
          <w:szCs w:val="24"/>
        </w:rPr>
        <w:t xml:space="preserve">: </w:t>
      </w:r>
      <w:r w:rsidR="00FB002C" w:rsidRPr="0026305A">
        <w:rPr>
          <w:rFonts w:ascii="Times New Roman" w:hAnsi="Times New Roman" w:cs="Times New Roman"/>
          <w:sz w:val="24"/>
          <w:szCs w:val="24"/>
        </w:rPr>
        <w:t>https://doi.org/10.1016/j.smallrumres.2020.106265</w:t>
      </w:r>
    </w:p>
    <w:p w14:paraId="30A047EF" w14:textId="77777777" w:rsidR="00B4074C" w:rsidRPr="0026305A" w:rsidRDefault="00B4074C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F45DB0" w14:textId="77777777" w:rsidR="004A28F2" w:rsidRPr="0026305A" w:rsidRDefault="00FB002C" w:rsidP="00C4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sz w:val="24"/>
          <w:szCs w:val="24"/>
        </w:rPr>
        <w:t>Propolis</w:t>
      </w:r>
      <w:r w:rsidR="00876BC1" w:rsidRPr="0026305A">
        <w:rPr>
          <w:rFonts w:ascii="Times New Roman" w:hAnsi="Times New Roman" w:cs="Times New Roman"/>
          <w:sz w:val="24"/>
          <w:szCs w:val="24"/>
        </w:rPr>
        <w:t xml:space="preserve"> je </w:t>
      </w:r>
      <w:r w:rsidR="00F862C6" w:rsidRPr="0026305A">
        <w:rPr>
          <w:rFonts w:ascii="Times New Roman" w:hAnsi="Times New Roman" w:cs="Times New Roman"/>
          <w:sz w:val="24"/>
          <w:szCs w:val="24"/>
        </w:rPr>
        <w:t xml:space="preserve">tvořen z přibližně 50 % ze </w:t>
      </w:r>
      <w:r w:rsidRPr="0026305A">
        <w:rPr>
          <w:rFonts w:ascii="Times New Roman" w:hAnsi="Times New Roman" w:cs="Times New Roman"/>
          <w:sz w:val="24"/>
          <w:szCs w:val="24"/>
        </w:rPr>
        <w:t>směs</w:t>
      </w:r>
      <w:r w:rsidR="00F862C6" w:rsidRPr="0026305A">
        <w:rPr>
          <w:rFonts w:ascii="Times New Roman" w:hAnsi="Times New Roman" w:cs="Times New Roman"/>
          <w:sz w:val="24"/>
          <w:szCs w:val="24"/>
        </w:rPr>
        <w:t>i</w:t>
      </w:r>
      <w:r w:rsidRPr="0026305A">
        <w:rPr>
          <w:rFonts w:ascii="Times New Roman" w:hAnsi="Times New Roman" w:cs="Times New Roman"/>
          <w:sz w:val="24"/>
          <w:szCs w:val="24"/>
        </w:rPr>
        <w:t xml:space="preserve"> pryskyřičných látek,</w:t>
      </w:r>
      <w:r w:rsidR="00F862C6" w:rsidRPr="0026305A">
        <w:rPr>
          <w:rFonts w:ascii="Times New Roman" w:hAnsi="Times New Roman" w:cs="Times New Roman"/>
          <w:sz w:val="24"/>
          <w:szCs w:val="24"/>
        </w:rPr>
        <w:t xml:space="preserve"> v 30 %  je zastoupen </w:t>
      </w:r>
      <w:r w:rsidRPr="0026305A">
        <w:rPr>
          <w:rFonts w:ascii="Times New Roman" w:hAnsi="Times New Roman" w:cs="Times New Roman"/>
          <w:sz w:val="24"/>
          <w:szCs w:val="24"/>
        </w:rPr>
        <w:t>včelí vosk</w:t>
      </w:r>
      <w:r w:rsidR="00F862C6" w:rsidRPr="0026305A">
        <w:rPr>
          <w:rFonts w:ascii="Times New Roman" w:hAnsi="Times New Roman" w:cs="Times New Roman"/>
          <w:sz w:val="24"/>
          <w:szCs w:val="24"/>
        </w:rPr>
        <w:t xml:space="preserve"> a přibližně do 10 % jsou zde také obsaženy </w:t>
      </w:r>
      <w:r w:rsidRPr="0026305A">
        <w:rPr>
          <w:rFonts w:ascii="Times New Roman" w:hAnsi="Times New Roman" w:cs="Times New Roman"/>
          <w:sz w:val="24"/>
          <w:szCs w:val="24"/>
        </w:rPr>
        <w:t>balzám</w:t>
      </w:r>
      <w:r w:rsidR="00F862C6" w:rsidRPr="0026305A">
        <w:rPr>
          <w:rFonts w:ascii="Times New Roman" w:hAnsi="Times New Roman" w:cs="Times New Roman"/>
          <w:sz w:val="24"/>
          <w:szCs w:val="24"/>
        </w:rPr>
        <w:t>y</w:t>
      </w:r>
      <w:r w:rsidRPr="0026305A">
        <w:rPr>
          <w:rFonts w:ascii="Times New Roman" w:hAnsi="Times New Roman" w:cs="Times New Roman"/>
          <w:sz w:val="24"/>
          <w:szCs w:val="24"/>
        </w:rPr>
        <w:t xml:space="preserve"> a éterick</w:t>
      </w:r>
      <w:r w:rsidR="00F862C6" w:rsidRPr="0026305A">
        <w:rPr>
          <w:rFonts w:ascii="Times New Roman" w:hAnsi="Times New Roman" w:cs="Times New Roman"/>
          <w:sz w:val="24"/>
          <w:szCs w:val="24"/>
        </w:rPr>
        <w:t>é</w:t>
      </w:r>
      <w:r w:rsidRPr="0026305A">
        <w:rPr>
          <w:rFonts w:ascii="Times New Roman" w:hAnsi="Times New Roman" w:cs="Times New Roman"/>
          <w:sz w:val="24"/>
          <w:szCs w:val="24"/>
        </w:rPr>
        <w:t xml:space="preserve"> olej</w:t>
      </w:r>
      <w:r w:rsidR="00F862C6" w:rsidRPr="0026305A">
        <w:rPr>
          <w:rFonts w:ascii="Times New Roman" w:hAnsi="Times New Roman" w:cs="Times New Roman"/>
          <w:sz w:val="24"/>
          <w:szCs w:val="24"/>
        </w:rPr>
        <w:t>e</w:t>
      </w:r>
      <w:r w:rsidRPr="0026305A">
        <w:rPr>
          <w:rFonts w:ascii="Times New Roman" w:hAnsi="Times New Roman" w:cs="Times New Roman"/>
          <w:sz w:val="24"/>
          <w:szCs w:val="24"/>
        </w:rPr>
        <w:t>.</w:t>
      </w:r>
      <w:r w:rsidR="00F862C6" w:rsidRPr="0026305A">
        <w:rPr>
          <w:rFonts w:ascii="Times New Roman" w:hAnsi="Times New Roman" w:cs="Times New Roman"/>
          <w:sz w:val="24"/>
          <w:szCs w:val="24"/>
        </w:rPr>
        <w:t xml:space="preserve"> Důležitou součástí propolisu jsou vitamíny (především </w:t>
      </w:r>
      <w:r w:rsidR="00FE6BC0" w:rsidRPr="0026305A">
        <w:rPr>
          <w:rFonts w:ascii="Times New Roman" w:hAnsi="Times New Roman" w:cs="Times New Roman"/>
          <w:sz w:val="24"/>
          <w:szCs w:val="24"/>
        </w:rPr>
        <w:t xml:space="preserve">vitamíny </w:t>
      </w:r>
      <w:r w:rsidR="00F862C6" w:rsidRPr="0026305A">
        <w:rPr>
          <w:rFonts w:ascii="Times New Roman" w:hAnsi="Times New Roman" w:cs="Times New Roman"/>
          <w:sz w:val="24"/>
          <w:szCs w:val="24"/>
        </w:rPr>
        <w:t>skupiny B, které působí pozitivně na funkčnost centrální nervové soustavy</w:t>
      </w:r>
      <w:r w:rsidR="00FE6BC0" w:rsidRPr="0026305A">
        <w:rPr>
          <w:rFonts w:ascii="Times New Roman" w:hAnsi="Times New Roman" w:cs="Times New Roman"/>
          <w:sz w:val="24"/>
          <w:szCs w:val="24"/>
        </w:rPr>
        <w:t xml:space="preserve"> a </w:t>
      </w:r>
      <w:r w:rsidR="00C42C54" w:rsidRPr="0026305A">
        <w:rPr>
          <w:rFonts w:ascii="Times New Roman" w:hAnsi="Times New Roman" w:cs="Times New Roman"/>
          <w:sz w:val="24"/>
          <w:szCs w:val="24"/>
        </w:rPr>
        <w:t xml:space="preserve">také je významně zastoupen </w:t>
      </w:r>
      <w:r w:rsidR="00FE6BC0" w:rsidRPr="0026305A">
        <w:rPr>
          <w:rFonts w:ascii="Times New Roman" w:hAnsi="Times New Roman" w:cs="Times New Roman"/>
          <w:sz w:val="24"/>
          <w:szCs w:val="24"/>
        </w:rPr>
        <w:t>provitamín A</w:t>
      </w:r>
      <w:r w:rsidR="00E5045D" w:rsidRPr="0026305A">
        <w:rPr>
          <w:rFonts w:ascii="Times New Roman" w:hAnsi="Times New Roman" w:cs="Times New Roman"/>
          <w:sz w:val="24"/>
          <w:szCs w:val="24"/>
        </w:rPr>
        <w:t xml:space="preserve">) a minerální látky (především se jedná o železo a vápník). Propolis se vyznačuje </w:t>
      </w:r>
      <w:r w:rsidRPr="0026305A">
        <w:rPr>
          <w:rFonts w:ascii="Times New Roman" w:hAnsi="Times New Roman" w:cs="Times New Roman"/>
          <w:sz w:val="24"/>
          <w:szCs w:val="24"/>
        </w:rPr>
        <w:t>protizánětliv</w:t>
      </w:r>
      <w:r w:rsidR="00E5045D" w:rsidRPr="0026305A">
        <w:rPr>
          <w:rFonts w:ascii="Times New Roman" w:hAnsi="Times New Roman" w:cs="Times New Roman"/>
          <w:sz w:val="24"/>
          <w:szCs w:val="24"/>
        </w:rPr>
        <w:t xml:space="preserve">ými účinky, tlumí </w:t>
      </w:r>
      <w:r w:rsidRPr="0026305A">
        <w:rPr>
          <w:rFonts w:ascii="Times New Roman" w:hAnsi="Times New Roman" w:cs="Times New Roman"/>
          <w:sz w:val="24"/>
          <w:szCs w:val="24"/>
        </w:rPr>
        <w:t xml:space="preserve"> bolest</w:t>
      </w:r>
      <w:r w:rsidR="00E5045D" w:rsidRPr="0026305A">
        <w:rPr>
          <w:rFonts w:ascii="Times New Roman" w:hAnsi="Times New Roman" w:cs="Times New Roman"/>
          <w:sz w:val="24"/>
          <w:szCs w:val="24"/>
        </w:rPr>
        <w:t xml:space="preserve">, </w:t>
      </w:r>
      <w:r w:rsidRPr="0026305A">
        <w:rPr>
          <w:rFonts w:ascii="Times New Roman" w:hAnsi="Times New Roman" w:cs="Times New Roman"/>
          <w:sz w:val="24"/>
          <w:szCs w:val="24"/>
        </w:rPr>
        <w:t>ničí bakterie, bacily a viry.</w:t>
      </w:r>
      <w:r w:rsidR="00017B8A" w:rsidRPr="00263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AF5D1" w14:textId="77777777" w:rsidR="00C42C54" w:rsidRPr="0026305A" w:rsidRDefault="00993625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sz w:val="24"/>
          <w:szCs w:val="24"/>
        </w:rPr>
        <w:t>V rámci tohoto příspěvku autoři řešili přídavek extraktu propolisu do mleziva a mléka ovcí. Tím</w:t>
      </w:r>
      <w:r w:rsidR="00C42C54" w:rsidRPr="0026305A">
        <w:rPr>
          <w:rFonts w:ascii="Times New Roman" w:hAnsi="Times New Roman" w:cs="Times New Roman"/>
          <w:sz w:val="24"/>
          <w:szCs w:val="24"/>
        </w:rPr>
        <w:t>to obohaceným nápojem</w:t>
      </w:r>
      <w:r w:rsidRPr="0026305A">
        <w:rPr>
          <w:rFonts w:ascii="Times New Roman" w:hAnsi="Times New Roman" w:cs="Times New Roman"/>
          <w:sz w:val="24"/>
          <w:szCs w:val="24"/>
        </w:rPr>
        <w:t xml:space="preserve"> pak byla napájená jehňata  - beránci plemene </w:t>
      </w:r>
      <w:proofErr w:type="spellStart"/>
      <w:r w:rsidRPr="0026305A">
        <w:rPr>
          <w:rFonts w:ascii="Times New Roman" w:hAnsi="Times New Roman" w:cs="Times New Roman"/>
          <w:sz w:val="24"/>
          <w:szCs w:val="24"/>
        </w:rPr>
        <w:t>lacaune</w:t>
      </w:r>
      <w:proofErr w:type="spellEnd"/>
      <w:r w:rsidRPr="0026305A">
        <w:rPr>
          <w:rFonts w:ascii="Times New Roman" w:hAnsi="Times New Roman" w:cs="Times New Roman"/>
          <w:sz w:val="24"/>
          <w:szCs w:val="24"/>
        </w:rPr>
        <w:t>. Jehňata byla rozdělena do skupin dle výše přídavku extraktu z propolisu (0 = kontrola, 150; 200; 250 µl extraktu na kg živé hmotnosti jehněte</w:t>
      </w:r>
      <w:r w:rsidR="00C42C54" w:rsidRPr="0026305A">
        <w:rPr>
          <w:rFonts w:ascii="Times New Roman" w:hAnsi="Times New Roman" w:cs="Times New Roman"/>
          <w:sz w:val="24"/>
          <w:szCs w:val="24"/>
        </w:rPr>
        <w:t xml:space="preserve"> na den</w:t>
      </w:r>
      <w:r w:rsidRPr="0026305A">
        <w:rPr>
          <w:rFonts w:ascii="Times New Roman" w:hAnsi="Times New Roman" w:cs="Times New Roman"/>
          <w:sz w:val="24"/>
          <w:szCs w:val="24"/>
        </w:rPr>
        <w:t xml:space="preserve">).  Autoři prokázali u všech tří dávek extraktu vysoce signifikantní vliv na zvýšení nárůstu tělesné hmotnosti. </w:t>
      </w:r>
      <w:r w:rsidR="00134B4C" w:rsidRPr="0026305A">
        <w:rPr>
          <w:rFonts w:ascii="Times New Roman" w:hAnsi="Times New Roman" w:cs="Times New Roman"/>
          <w:sz w:val="24"/>
          <w:szCs w:val="24"/>
        </w:rPr>
        <w:t>Všechny koncentrace významně ovlivnil</w:t>
      </w:r>
      <w:r w:rsidR="00822AF7" w:rsidRPr="0026305A">
        <w:rPr>
          <w:rFonts w:ascii="Times New Roman" w:hAnsi="Times New Roman" w:cs="Times New Roman"/>
          <w:sz w:val="24"/>
          <w:szCs w:val="24"/>
        </w:rPr>
        <w:t>y</w:t>
      </w:r>
      <w:r w:rsidR="00134B4C" w:rsidRPr="0026305A">
        <w:rPr>
          <w:rFonts w:ascii="Times New Roman" w:hAnsi="Times New Roman" w:cs="Times New Roman"/>
          <w:sz w:val="24"/>
          <w:szCs w:val="24"/>
        </w:rPr>
        <w:t xml:space="preserve"> také hladinu jak celkového proteinu v krvi, tak albuminu a imunoglobulinů. Významně ta</w:t>
      </w:r>
      <w:r w:rsidR="00C42C54" w:rsidRPr="0026305A">
        <w:rPr>
          <w:rFonts w:ascii="Times New Roman" w:hAnsi="Times New Roman" w:cs="Times New Roman"/>
          <w:sz w:val="24"/>
          <w:szCs w:val="24"/>
        </w:rPr>
        <w:t xml:space="preserve">ké došlo k navýšení glukózy. Ve výkalech byly prokázány snížené obsahy E. coli a celkové počty koliformních bakterií. Na základě výsledků autoři doporučují jako optimální dávku 150 µl propolisu na kg živé hmotnosti jehněte za den. </w:t>
      </w:r>
    </w:p>
    <w:p w14:paraId="1B751457" w14:textId="77777777" w:rsidR="00CA618F" w:rsidRPr="0026305A" w:rsidRDefault="00C42C54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sz w:val="24"/>
          <w:szCs w:val="24"/>
        </w:rPr>
        <w:t xml:space="preserve">Na základě tohoto příspěvku je možno doporučit přídavek propolisu. Uplatnění by mohl nalézt v ekologickém zemědělství, kde by tohoto mohlo být využito jako preventivního opatření </w:t>
      </w:r>
      <w:r w:rsidR="00CA618F" w:rsidRPr="0026305A">
        <w:rPr>
          <w:rFonts w:ascii="Times New Roman" w:hAnsi="Times New Roman" w:cs="Times New Roman"/>
          <w:sz w:val="24"/>
          <w:szCs w:val="24"/>
        </w:rPr>
        <w:t xml:space="preserve">před průjmovým onemocněním. </w:t>
      </w:r>
    </w:p>
    <w:p w14:paraId="759A1708" w14:textId="77777777" w:rsidR="00993625" w:rsidRPr="0026305A" w:rsidRDefault="00CA618F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sz w:val="24"/>
          <w:szCs w:val="24"/>
        </w:rPr>
        <w:t xml:space="preserve"> </w:t>
      </w:r>
      <w:r w:rsidR="00C42C54" w:rsidRPr="0026305A">
        <w:rPr>
          <w:rFonts w:ascii="Times New Roman" w:hAnsi="Times New Roman" w:cs="Times New Roman"/>
          <w:sz w:val="24"/>
          <w:szCs w:val="24"/>
        </w:rPr>
        <w:t xml:space="preserve">  </w:t>
      </w:r>
      <w:r w:rsidR="00134B4C" w:rsidRPr="00263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28E69" w14:textId="77777777" w:rsidR="00817475" w:rsidRPr="0026305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b/>
          <w:sz w:val="24"/>
          <w:szCs w:val="24"/>
        </w:rPr>
        <w:t>Zpracoval</w:t>
      </w:r>
      <w:r w:rsidRPr="0026305A">
        <w:rPr>
          <w:rFonts w:ascii="Times New Roman" w:hAnsi="Times New Roman" w:cs="Times New Roman"/>
          <w:sz w:val="24"/>
          <w:szCs w:val="24"/>
        </w:rPr>
        <w:t xml:space="preserve">: </w:t>
      </w:r>
      <w:r w:rsidR="00B4074C" w:rsidRPr="0026305A">
        <w:rPr>
          <w:rFonts w:ascii="Times New Roman" w:hAnsi="Times New Roman" w:cs="Times New Roman"/>
          <w:sz w:val="24"/>
          <w:szCs w:val="24"/>
        </w:rPr>
        <w:t xml:space="preserve">doc. Ing. Radek Filipčík, Ph.D., Mendelova univerzita v Brně, radek.filipcik@mendelu.cz </w:t>
      </w:r>
      <w:r w:rsidRPr="00263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E1967" w14:textId="77777777" w:rsidR="00817475" w:rsidRPr="0026305A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26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109A6"/>
    <w:rsid w:val="00017B8A"/>
    <w:rsid w:val="00134B4C"/>
    <w:rsid w:val="001B1F05"/>
    <w:rsid w:val="0026305A"/>
    <w:rsid w:val="004A28F2"/>
    <w:rsid w:val="00744A31"/>
    <w:rsid w:val="007E5461"/>
    <w:rsid w:val="00817475"/>
    <w:rsid w:val="00822AF7"/>
    <w:rsid w:val="00876BC1"/>
    <w:rsid w:val="00993625"/>
    <w:rsid w:val="00B4074C"/>
    <w:rsid w:val="00C42C54"/>
    <w:rsid w:val="00CA618F"/>
    <w:rsid w:val="00E5045D"/>
    <w:rsid w:val="00F529A3"/>
    <w:rsid w:val="00F862C6"/>
    <w:rsid w:val="00FB002C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8CD9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B8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07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0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2021-09-23T11:55:00Z</dcterms:created>
  <dcterms:modified xsi:type="dcterms:W3CDTF">2021-09-23T11:55:00Z</dcterms:modified>
</cp:coreProperties>
</file>