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70EE" w14:textId="77777777" w:rsidR="00817475" w:rsidRPr="0030386D" w:rsidRDefault="009427A1" w:rsidP="001055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386D">
        <w:rPr>
          <w:rFonts w:ascii="Times New Roman" w:hAnsi="Times New Roman" w:cs="Times New Roman"/>
          <w:b/>
          <w:sz w:val="24"/>
          <w:szCs w:val="24"/>
        </w:rPr>
        <w:t>Výpočetní model traktorové dopravní soupravy – ekonomické a environmentální ukazatele</w:t>
      </w:r>
    </w:p>
    <w:p w14:paraId="217415E2" w14:textId="77777777" w:rsidR="0010559B" w:rsidRPr="0030386D" w:rsidRDefault="0010559B" w:rsidP="001055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783426" w14:textId="77777777" w:rsidR="0010559B" w:rsidRPr="0030386D" w:rsidRDefault="009427A1" w:rsidP="009427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86D">
        <w:rPr>
          <w:rFonts w:ascii="Times New Roman" w:hAnsi="Times New Roman" w:cs="Times New Roman"/>
          <w:b/>
          <w:sz w:val="24"/>
          <w:szCs w:val="24"/>
        </w:rPr>
        <w:t>Calculation</w:t>
      </w:r>
      <w:proofErr w:type="spellEnd"/>
      <w:r w:rsidRPr="0030386D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30386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03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86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03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86D">
        <w:rPr>
          <w:rFonts w:ascii="Times New Roman" w:hAnsi="Times New Roman" w:cs="Times New Roman"/>
          <w:b/>
          <w:sz w:val="24"/>
          <w:szCs w:val="24"/>
        </w:rPr>
        <w:t>tractor</w:t>
      </w:r>
      <w:proofErr w:type="spellEnd"/>
      <w:r w:rsidRPr="0030386D">
        <w:rPr>
          <w:rFonts w:ascii="Times New Roman" w:hAnsi="Times New Roman" w:cs="Times New Roman"/>
          <w:b/>
          <w:sz w:val="24"/>
          <w:szCs w:val="24"/>
        </w:rPr>
        <w:t xml:space="preserve"> transport set – </w:t>
      </w:r>
      <w:proofErr w:type="spellStart"/>
      <w:r w:rsidRPr="0030386D">
        <w:rPr>
          <w:rFonts w:ascii="Times New Roman" w:hAnsi="Times New Roman" w:cs="Times New Roman"/>
          <w:b/>
          <w:sz w:val="24"/>
          <w:szCs w:val="24"/>
        </w:rPr>
        <w:t>Economic</w:t>
      </w:r>
      <w:proofErr w:type="spellEnd"/>
      <w:r w:rsidRPr="0030386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0386D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303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86D">
        <w:rPr>
          <w:rFonts w:ascii="Times New Roman" w:hAnsi="Times New Roman" w:cs="Times New Roman"/>
          <w:b/>
          <w:sz w:val="24"/>
          <w:szCs w:val="24"/>
        </w:rPr>
        <w:t>indicators</w:t>
      </w:r>
      <w:proofErr w:type="spellEnd"/>
    </w:p>
    <w:p w14:paraId="077586BA" w14:textId="77777777" w:rsidR="009427A1" w:rsidRPr="0030386D" w:rsidRDefault="009427A1" w:rsidP="009427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4B4C9F" w14:textId="75E4D674" w:rsidR="00817475" w:rsidRPr="0030386D" w:rsidRDefault="009427A1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86D">
        <w:rPr>
          <w:rFonts w:ascii="Times New Roman" w:hAnsi="Times New Roman" w:cs="Times New Roman"/>
          <w:sz w:val="24"/>
          <w:szCs w:val="24"/>
        </w:rPr>
        <w:t xml:space="preserve">Kubín K., Pexa M., </w:t>
      </w:r>
      <w:proofErr w:type="spellStart"/>
      <w:r w:rsidRPr="0030386D">
        <w:rPr>
          <w:rFonts w:ascii="Times New Roman" w:hAnsi="Times New Roman" w:cs="Times New Roman"/>
          <w:sz w:val="24"/>
          <w:szCs w:val="24"/>
        </w:rPr>
        <w:t>Holúbek</w:t>
      </w:r>
      <w:proofErr w:type="spellEnd"/>
      <w:r w:rsidRPr="0030386D">
        <w:rPr>
          <w:rFonts w:ascii="Times New Roman" w:hAnsi="Times New Roman" w:cs="Times New Roman"/>
          <w:sz w:val="24"/>
          <w:szCs w:val="24"/>
        </w:rPr>
        <w:t xml:space="preserve"> M. 2021</w:t>
      </w:r>
      <w:r w:rsidR="00303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386D" w:rsidRPr="0030386D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="0030386D" w:rsidRPr="0030386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0386D" w:rsidRPr="003038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0386D" w:rsidRPr="0030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6D" w:rsidRPr="003038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386D" w:rsidRPr="0030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6D" w:rsidRPr="0030386D">
        <w:rPr>
          <w:rFonts w:ascii="Times New Roman" w:hAnsi="Times New Roman" w:cs="Times New Roman"/>
          <w:sz w:val="24"/>
          <w:szCs w:val="24"/>
        </w:rPr>
        <w:t>tractor</w:t>
      </w:r>
      <w:proofErr w:type="spellEnd"/>
      <w:r w:rsidR="0030386D" w:rsidRPr="0030386D">
        <w:rPr>
          <w:rFonts w:ascii="Times New Roman" w:hAnsi="Times New Roman" w:cs="Times New Roman"/>
          <w:sz w:val="24"/>
          <w:szCs w:val="24"/>
        </w:rPr>
        <w:t xml:space="preserve"> transport set – </w:t>
      </w:r>
      <w:proofErr w:type="spellStart"/>
      <w:r w:rsidR="0030386D" w:rsidRPr="0030386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30386D" w:rsidRPr="003038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0386D" w:rsidRPr="0030386D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30386D" w:rsidRPr="0030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6D" w:rsidRPr="0030386D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="0030386D">
        <w:rPr>
          <w:rFonts w:ascii="Times New Roman" w:hAnsi="Times New Roman" w:cs="Times New Roman"/>
          <w:sz w:val="24"/>
          <w:szCs w:val="24"/>
        </w:rPr>
        <w:t>.</w:t>
      </w:r>
      <w:r w:rsidR="0030386D" w:rsidRPr="0030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6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038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386D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30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6D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0386D">
        <w:rPr>
          <w:rFonts w:ascii="Times New Roman" w:hAnsi="Times New Roman" w:cs="Times New Roman"/>
          <w:sz w:val="24"/>
          <w:szCs w:val="24"/>
        </w:rPr>
        <w:t>, 67: 65–73.</w:t>
      </w:r>
      <w:r w:rsidR="0010559B" w:rsidRPr="00303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73A2A" w14:textId="77777777" w:rsidR="009427A1" w:rsidRPr="0030386D" w:rsidRDefault="009427A1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0F4542" w14:textId="77777777" w:rsidR="00817475" w:rsidRPr="0030386D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86D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30386D">
        <w:rPr>
          <w:rFonts w:ascii="Times New Roman" w:hAnsi="Times New Roman" w:cs="Times New Roman"/>
          <w:sz w:val="24"/>
          <w:szCs w:val="24"/>
        </w:rPr>
        <w:t xml:space="preserve">: </w:t>
      </w:r>
      <w:r w:rsidR="000D1409" w:rsidRPr="0030386D">
        <w:rPr>
          <w:rFonts w:ascii="Times New Roman" w:hAnsi="Times New Roman" w:cs="Times New Roman"/>
          <w:sz w:val="24"/>
          <w:szCs w:val="24"/>
        </w:rPr>
        <w:t>zemědělská doprava; spotřeba paliva; emise; dopravní výkonnost; jednotkové náklady</w:t>
      </w:r>
    </w:p>
    <w:p w14:paraId="6BE0D34F" w14:textId="77777777" w:rsidR="00817475" w:rsidRPr="0030386D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1771D7" w14:textId="762BF7E8" w:rsidR="00817475" w:rsidRPr="0030386D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86D">
        <w:rPr>
          <w:rFonts w:ascii="Times New Roman" w:hAnsi="Times New Roman" w:cs="Times New Roman"/>
          <w:b/>
          <w:sz w:val="24"/>
          <w:szCs w:val="24"/>
        </w:rPr>
        <w:t>Dostupné z</w:t>
      </w:r>
      <w:r w:rsidRPr="0030386D">
        <w:rPr>
          <w:rFonts w:ascii="Times New Roman" w:hAnsi="Times New Roman" w:cs="Times New Roman"/>
          <w:sz w:val="24"/>
          <w:szCs w:val="24"/>
        </w:rPr>
        <w:t xml:space="preserve">: </w:t>
      </w:r>
      <w:r w:rsidR="000D1409" w:rsidRPr="0030386D">
        <w:rPr>
          <w:rFonts w:ascii="Times New Roman" w:hAnsi="Times New Roman" w:cs="Times New Roman"/>
          <w:sz w:val="24"/>
          <w:szCs w:val="24"/>
        </w:rPr>
        <w:t>https://doi.org/10.17221/51/2020-RAE</w:t>
      </w:r>
    </w:p>
    <w:p w14:paraId="3D770D90" w14:textId="77777777" w:rsidR="00AF3B48" w:rsidRPr="0030386D" w:rsidRDefault="00AF3B48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501998" w14:textId="77777777" w:rsidR="00AF3B48" w:rsidRPr="0030386D" w:rsidRDefault="00337A01" w:rsidP="000D14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86D">
        <w:rPr>
          <w:rFonts w:ascii="Times New Roman" w:hAnsi="Times New Roman" w:cs="Times New Roman"/>
          <w:sz w:val="24"/>
          <w:szCs w:val="24"/>
        </w:rPr>
        <w:t xml:space="preserve">Doprava je významnou složkou zemědělské výroby. Podle odborných odhadů se pohybuje na úrovni cca 30 % nákladů zemědělského podniku a spotřebovává podobný podíl energie. Článek v časopise </w:t>
      </w:r>
      <w:proofErr w:type="spellStart"/>
      <w:r w:rsidRPr="0030386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038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386D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30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6D">
        <w:rPr>
          <w:rFonts w:ascii="Times New Roman" w:hAnsi="Times New Roman" w:cs="Times New Roman"/>
          <w:sz w:val="24"/>
          <w:szCs w:val="24"/>
        </w:rPr>
        <w:t>Engineerig</w:t>
      </w:r>
      <w:proofErr w:type="spellEnd"/>
      <w:r w:rsidRPr="0030386D">
        <w:rPr>
          <w:rFonts w:ascii="Times New Roman" w:hAnsi="Times New Roman" w:cs="Times New Roman"/>
          <w:sz w:val="24"/>
          <w:szCs w:val="24"/>
        </w:rPr>
        <w:t xml:space="preserve"> 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představuje metodu výpočtu ukazatelů v zemědělské dopravě. </w:t>
      </w:r>
      <w:r w:rsidRPr="0030386D">
        <w:rPr>
          <w:rFonts w:ascii="Times New Roman" w:hAnsi="Times New Roman" w:cs="Times New Roman"/>
          <w:sz w:val="24"/>
          <w:szCs w:val="24"/>
        </w:rPr>
        <w:t>Pro konstrukci modelu b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yl použit traktor Zetor </w:t>
      </w:r>
      <w:proofErr w:type="spellStart"/>
      <w:r w:rsidR="00CD4427" w:rsidRPr="0030386D">
        <w:rPr>
          <w:rFonts w:ascii="Times New Roman" w:hAnsi="Times New Roman" w:cs="Times New Roman"/>
          <w:sz w:val="24"/>
          <w:szCs w:val="24"/>
        </w:rPr>
        <w:t>Forterra</w:t>
      </w:r>
      <w:proofErr w:type="spellEnd"/>
      <w:r w:rsidR="00CD4427" w:rsidRPr="0030386D">
        <w:rPr>
          <w:rFonts w:ascii="Times New Roman" w:hAnsi="Times New Roman" w:cs="Times New Roman"/>
          <w:sz w:val="24"/>
          <w:szCs w:val="24"/>
        </w:rPr>
        <w:t xml:space="preserve"> 8641 se senážním návěsem. Výpočty byly provedeny s různými hmotnostmi přepravovaného materiálu: 2,5</w:t>
      </w:r>
      <w:r w:rsidRPr="0030386D">
        <w:rPr>
          <w:rFonts w:ascii="Times New Roman" w:hAnsi="Times New Roman" w:cs="Times New Roman"/>
          <w:sz w:val="24"/>
          <w:szCs w:val="24"/>
        </w:rPr>
        <w:t>;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3,6</w:t>
      </w:r>
      <w:r w:rsidRPr="0030386D">
        <w:rPr>
          <w:rFonts w:ascii="Times New Roman" w:hAnsi="Times New Roman" w:cs="Times New Roman"/>
          <w:sz w:val="24"/>
          <w:szCs w:val="24"/>
        </w:rPr>
        <w:t>;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5,8</w:t>
      </w:r>
      <w:r w:rsidRPr="0030386D">
        <w:rPr>
          <w:rFonts w:ascii="Times New Roman" w:hAnsi="Times New Roman" w:cs="Times New Roman"/>
          <w:sz w:val="24"/>
          <w:szCs w:val="24"/>
        </w:rPr>
        <w:t>;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7,4 a 9,0 tun. Model byl vytvořen s ohledem na významné parametry přepravní soupravy, charakteristiky motoru a trasu. </w:t>
      </w:r>
      <w:r w:rsidR="00821411" w:rsidRPr="0030386D">
        <w:rPr>
          <w:rFonts w:ascii="Times New Roman" w:hAnsi="Times New Roman" w:cs="Times New Roman"/>
          <w:sz w:val="24"/>
          <w:szCs w:val="24"/>
        </w:rPr>
        <w:t>Bylo provedeno pracovní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rozdělení trasy na </w:t>
      </w:r>
      <w:r w:rsidRPr="0030386D">
        <w:rPr>
          <w:rFonts w:ascii="Times New Roman" w:hAnsi="Times New Roman" w:cs="Times New Roman"/>
          <w:sz w:val="24"/>
          <w:szCs w:val="24"/>
        </w:rPr>
        <w:t>jednotlivé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úseky, ve kterých byly důležité parametry trasy považovány za konstantní. V každé sekci byly definovány ukazatele (spotřeba paliva, emise atd.) a celkové hodnoty byly vypočteny jako součet. Souprava se 7,4 t nákladu dosáhla nejnižších jednotkových nákladů 20,62 </w:t>
      </w:r>
      <w:proofErr w:type="spellStart"/>
      <w:r w:rsidR="00CD4427" w:rsidRPr="0030386D">
        <w:rPr>
          <w:rFonts w:ascii="Times New Roman" w:hAnsi="Times New Roman" w:cs="Times New Roman"/>
          <w:sz w:val="24"/>
          <w:szCs w:val="24"/>
        </w:rPr>
        <w:t>Kč</w:t>
      </w:r>
      <w:r w:rsidR="00821411" w:rsidRPr="0030386D">
        <w:rPr>
          <w:rFonts w:ascii="Times New Roman" w:hAnsi="Times New Roman" w:cs="Times New Roman"/>
          <w:sz w:val="24"/>
          <w:szCs w:val="24"/>
        </w:rPr>
        <w:t>.</w:t>
      </w:r>
      <w:r w:rsidR="00CD4427" w:rsidRPr="0030386D">
        <w:rPr>
          <w:rFonts w:ascii="Times New Roman" w:hAnsi="Times New Roman" w:cs="Times New Roman"/>
          <w:sz w:val="24"/>
          <w:szCs w:val="24"/>
        </w:rPr>
        <w:t>tkm</w:t>
      </w:r>
      <w:proofErr w:type="spellEnd"/>
      <w:r w:rsidR="00CD4427" w:rsidRPr="0030386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9427A1" w:rsidRPr="0030386D">
        <w:rPr>
          <w:rFonts w:ascii="Times New Roman" w:hAnsi="Times New Roman" w:cs="Times New Roman"/>
          <w:sz w:val="24"/>
          <w:szCs w:val="24"/>
        </w:rPr>
        <w:t xml:space="preserve"> při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přepravní</w:t>
      </w:r>
      <w:r w:rsidR="009427A1" w:rsidRPr="0030386D">
        <w:rPr>
          <w:rFonts w:ascii="Times New Roman" w:hAnsi="Times New Roman" w:cs="Times New Roman"/>
          <w:sz w:val="24"/>
          <w:szCs w:val="24"/>
        </w:rPr>
        <w:t>m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výkonu 79,51 </w:t>
      </w:r>
      <w:proofErr w:type="spellStart"/>
      <w:r w:rsidR="00CD4427" w:rsidRPr="0030386D">
        <w:rPr>
          <w:rFonts w:ascii="Times New Roman" w:hAnsi="Times New Roman" w:cs="Times New Roman"/>
          <w:sz w:val="24"/>
          <w:szCs w:val="24"/>
        </w:rPr>
        <w:t>tkm</w:t>
      </w:r>
      <w:r w:rsidR="00821411" w:rsidRPr="0030386D">
        <w:rPr>
          <w:rFonts w:ascii="Times New Roman" w:hAnsi="Times New Roman" w:cs="Times New Roman"/>
          <w:sz w:val="24"/>
          <w:szCs w:val="24"/>
        </w:rPr>
        <w:t>.</w:t>
      </w:r>
      <w:r w:rsidR="00CD4427" w:rsidRPr="0030386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D4427" w:rsidRPr="0030386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a spotřeby </w:t>
      </w:r>
      <w:r w:rsidR="00821411" w:rsidRPr="0030386D">
        <w:rPr>
          <w:rFonts w:ascii="Times New Roman" w:hAnsi="Times New Roman" w:cs="Times New Roman"/>
          <w:sz w:val="24"/>
          <w:szCs w:val="24"/>
        </w:rPr>
        <w:t>soupravy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0,14 </w:t>
      </w:r>
      <w:proofErr w:type="spellStart"/>
      <w:r w:rsidR="009427A1" w:rsidRPr="0030386D">
        <w:rPr>
          <w:rFonts w:ascii="Times New Roman" w:hAnsi="Times New Roman" w:cs="Times New Roman"/>
          <w:sz w:val="24"/>
          <w:szCs w:val="24"/>
        </w:rPr>
        <w:t>l.</w:t>
      </w:r>
      <w:r w:rsidR="00CD4427" w:rsidRPr="0030386D">
        <w:rPr>
          <w:rFonts w:ascii="Times New Roman" w:hAnsi="Times New Roman" w:cs="Times New Roman"/>
          <w:sz w:val="24"/>
          <w:szCs w:val="24"/>
        </w:rPr>
        <w:t>tkm</w:t>
      </w:r>
      <w:proofErr w:type="spellEnd"/>
      <w:r w:rsidR="00CD4427" w:rsidRPr="0030386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. Souprava o maximálním zatížení 9,0 t dosáhla výkonu 86,05 </w:t>
      </w:r>
      <w:proofErr w:type="spellStart"/>
      <w:r w:rsidR="00CD4427" w:rsidRPr="0030386D">
        <w:rPr>
          <w:rFonts w:ascii="Times New Roman" w:hAnsi="Times New Roman" w:cs="Times New Roman"/>
          <w:sz w:val="24"/>
          <w:szCs w:val="24"/>
        </w:rPr>
        <w:t>tkm</w:t>
      </w:r>
      <w:r w:rsidR="00821411" w:rsidRPr="0030386D">
        <w:rPr>
          <w:rFonts w:ascii="Times New Roman" w:hAnsi="Times New Roman" w:cs="Times New Roman"/>
          <w:sz w:val="24"/>
          <w:szCs w:val="24"/>
        </w:rPr>
        <w:t>.</w:t>
      </w:r>
      <w:r w:rsidR="00CD4427" w:rsidRPr="0030386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D4427" w:rsidRPr="0030386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, ale jednotkové náklady byly 20,68 </w:t>
      </w:r>
      <w:proofErr w:type="spellStart"/>
      <w:r w:rsidR="00CD4427" w:rsidRPr="0030386D">
        <w:rPr>
          <w:rFonts w:ascii="Times New Roman" w:hAnsi="Times New Roman" w:cs="Times New Roman"/>
          <w:sz w:val="24"/>
          <w:szCs w:val="24"/>
        </w:rPr>
        <w:t>Kč</w:t>
      </w:r>
      <w:r w:rsidR="00821411" w:rsidRPr="0030386D">
        <w:rPr>
          <w:rFonts w:ascii="Times New Roman" w:hAnsi="Times New Roman" w:cs="Times New Roman"/>
          <w:sz w:val="24"/>
          <w:szCs w:val="24"/>
        </w:rPr>
        <w:t>.</w:t>
      </w:r>
      <w:r w:rsidR="00CD4427" w:rsidRPr="0030386D">
        <w:rPr>
          <w:rFonts w:ascii="Times New Roman" w:hAnsi="Times New Roman" w:cs="Times New Roman"/>
          <w:sz w:val="24"/>
          <w:szCs w:val="24"/>
        </w:rPr>
        <w:t>tkm</w:t>
      </w:r>
      <w:proofErr w:type="spellEnd"/>
      <w:r w:rsidR="00CD4427" w:rsidRPr="0030386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. </w:t>
      </w:r>
      <w:r w:rsidR="009427A1" w:rsidRPr="0030386D">
        <w:rPr>
          <w:rFonts w:ascii="Times New Roman" w:hAnsi="Times New Roman" w:cs="Times New Roman"/>
          <w:sz w:val="24"/>
          <w:szCs w:val="24"/>
        </w:rPr>
        <w:t>Ukázalo se tak, že z tohoto pohledu nebylo využití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maximální</w:t>
      </w:r>
      <w:r w:rsidR="009427A1" w:rsidRPr="0030386D">
        <w:rPr>
          <w:rFonts w:ascii="Times New Roman" w:hAnsi="Times New Roman" w:cs="Times New Roman"/>
          <w:sz w:val="24"/>
          <w:szCs w:val="24"/>
        </w:rPr>
        <w:t xml:space="preserve"> ložné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kapacity nejúčinnější možností. </w:t>
      </w:r>
      <w:r w:rsidR="009427A1" w:rsidRPr="0030386D">
        <w:rPr>
          <w:rFonts w:ascii="Times New Roman" w:hAnsi="Times New Roman" w:cs="Times New Roman"/>
          <w:sz w:val="24"/>
          <w:szCs w:val="24"/>
        </w:rPr>
        <w:t>Z hlediska dalších aspektů ale p</w:t>
      </w:r>
      <w:r w:rsidR="00CD4427" w:rsidRPr="0030386D">
        <w:rPr>
          <w:rFonts w:ascii="Times New Roman" w:hAnsi="Times New Roman" w:cs="Times New Roman"/>
          <w:sz w:val="24"/>
          <w:szCs w:val="24"/>
        </w:rPr>
        <w:t>ři zvýšení hmotnosti nákladu (z 2,5 na 9,0 t)</w:t>
      </w:r>
      <w:r w:rsidR="009427A1" w:rsidRPr="0030386D">
        <w:rPr>
          <w:rFonts w:ascii="Times New Roman" w:hAnsi="Times New Roman" w:cs="Times New Roman"/>
          <w:sz w:val="24"/>
          <w:szCs w:val="24"/>
        </w:rPr>
        <w:t xml:space="preserve"> došlo i při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prodloužení doby jízdy z 0,28 na 0,46 h </w:t>
      </w:r>
      <w:r w:rsidR="009427A1" w:rsidRPr="0030386D">
        <w:rPr>
          <w:rFonts w:ascii="Times New Roman" w:hAnsi="Times New Roman" w:cs="Times New Roman"/>
          <w:sz w:val="24"/>
          <w:szCs w:val="24"/>
        </w:rPr>
        <w:t xml:space="preserve">k výraznému 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zvýšení hodinového přepravního výkonu z 38,60 na 86,05 </w:t>
      </w:r>
      <w:proofErr w:type="spellStart"/>
      <w:r w:rsidR="00CD4427" w:rsidRPr="0030386D">
        <w:rPr>
          <w:rFonts w:ascii="Times New Roman" w:hAnsi="Times New Roman" w:cs="Times New Roman"/>
          <w:sz w:val="24"/>
          <w:szCs w:val="24"/>
        </w:rPr>
        <w:t>tkm</w:t>
      </w:r>
      <w:r w:rsidR="00821411" w:rsidRPr="0030386D">
        <w:rPr>
          <w:rFonts w:ascii="Times New Roman" w:hAnsi="Times New Roman" w:cs="Times New Roman"/>
          <w:sz w:val="24"/>
          <w:szCs w:val="24"/>
        </w:rPr>
        <w:t>.</w:t>
      </w:r>
      <w:r w:rsidR="00CD4427" w:rsidRPr="0030386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D4427" w:rsidRPr="0030386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9427A1" w:rsidRPr="0030386D">
        <w:rPr>
          <w:rFonts w:ascii="Times New Roman" w:hAnsi="Times New Roman" w:cs="Times New Roman"/>
          <w:sz w:val="24"/>
          <w:szCs w:val="24"/>
        </w:rPr>
        <w:t>.</w:t>
      </w:r>
      <w:r w:rsidR="000D1409" w:rsidRPr="0030386D">
        <w:rPr>
          <w:rFonts w:ascii="Times New Roman" w:hAnsi="Times New Roman" w:cs="Times New Roman"/>
          <w:sz w:val="24"/>
          <w:szCs w:val="24"/>
        </w:rPr>
        <w:t xml:space="preserve"> </w:t>
      </w:r>
      <w:r w:rsidR="009427A1" w:rsidRPr="0030386D">
        <w:rPr>
          <w:rFonts w:ascii="Times New Roman" w:hAnsi="Times New Roman" w:cs="Times New Roman"/>
          <w:sz w:val="24"/>
          <w:szCs w:val="24"/>
        </w:rPr>
        <w:t xml:space="preserve">Zároveň 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došlo ke snížení jednotkové spotřeby z 0,24 na 0,13 </w:t>
      </w:r>
      <w:proofErr w:type="spellStart"/>
      <w:r w:rsidR="00CD4427" w:rsidRPr="0030386D">
        <w:rPr>
          <w:rFonts w:ascii="Times New Roman" w:hAnsi="Times New Roman" w:cs="Times New Roman"/>
          <w:sz w:val="24"/>
          <w:szCs w:val="24"/>
        </w:rPr>
        <w:t>l</w:t>
      </w:r>
      <w:r w:rsidR="009427A1" w:rsidRPr="0030386D">
        <w:rPr>
          <w:rFonts w:ascii="Times New Roman" w:hAnsi="Times New Roman" w:cs="Times New Roman"/>
          <w:sz w:val="24"/>
          <w:szCs w:val="24"/>
        </w:rPr>
        <w:t>.</w:t>
      </w:r>
      <w:r w:rsidR="00CD4427" w:rsidRPr="0030386D">
        <w:rPr>
          <w:rFonts w:ascii="Times New Roman" w:hAnsi="Times New Roman" w:cs="Times New Roman"/>
          <w:sz w:val="24"/>
          <w:szCs w:val="24"/>
        </w:rPr>
        <w:t>tkm</w:t>
      </w:r>
      <w:proofErr w:type="spellEnd"/>
      <w:r w:rsidR="00CD4427" w:rsidRPr="0030386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. Celkové emise výrazně vzrostly, ale jednotkové emise poklesly </w:t>
      </w:r>
      <w:r w:rsidR="009427A1" w:rsidRPr="0030386D">
        <w:rPr>
          <w:rFonts w:ascii="Times New Roman" w:hAnsi="Times New Roman" w:cs="Times New Roman"/>
          <w:sz w:val="24"/>
          <w:szCs w:val="24"/>
        </w:rPr>
        <w:t>na cca polovinu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</w:t>
      </w:r>
      <w:r w:rsidR="009427A1" w:rsidRPr="0030386D">
        <w:rPr>
          <w:rFonts w:ascii="Times New Roman" w:hAnsi="Times New Roman" w:cs="Times New Roman"/>
          <w:sz w:val="24"/>
          <w:szCs w:val="24"/>
        </w:rPr>
        <w:t>všech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znečišťující</w:t>
      </w:r>
      <w:r w:rsidR="009427A1" w:rsidRPr="0030386D">
        <w:rPr>
          <w:rFonts w:ascii="Times New Roman" w:hAnsi="Times New Roman" w:cs="Times New Roman"/>
          <w:sz w:val="24"/>
          <w:szCs w:val="24"/>
        </w:rPr>
        <w:t>ch</w:t>
      </w:r>
      <w:r w:rsidR="00CD4427" w:rsidRPr="0030386D">
        <w:rPr>
          <w:rFonts w:ascii="Times New Roman" w:hAnsi="Times New Roman" w:cs="Times New Roman"/>
          <w:sz w:val="24"/>
          <w:szCs w:val="24"/>
        </w:rPr>
        <w:t xml:space="preserve"> lát</w:t>
      </w:r>
      <w:r w:rsidR="009427A1" w:rsidRPr="0030386D">
        <w:rPr>
          <w:rFonts w:ascii="Times New Roman" w:hAnsi="Times New Roman" w:cs="Times New Roman"/>
          <w:sz w:val="24"/>
          <w:szCs w:val="24"/>
        </w:rPr>
        <w:t>e</w:t>
      </w:r>
      <w:r w:rsidR="00CD4427" w:rsidRPr="0030386D">
        <w:rPr>
          <w:rFonts w:ascii="Times New Roman" w:hAnsi="Times New Roman" w:cs="Times New Roman"/>
          <w:sz w:val="24"/>
          <w:szCs w:val="24"/>
        </w:rPr>
        <w:t>k.</w:t>
      </w:r>
      <w:r w:rsidR="000D1409" w:rsidRPr="0030386D">
        <w:rPr>
          <w:rFonts w:ascii="Times New Roman" w:hAnsi="Times New Roman" w:cs="Times New Roman"/>
          <w:sz w:val="24"/>
          <w:szCs w:val="24"/>
        </w:rPr>
        <w:t xml:space="preserve"> Článek přináší zajímavé informace o parametrech traktorové dopravy. Uvedené hodnoty je nutné brát orientačně s tím, že se mění v závislosti na cenách paliva, práce a dalších ukazatelích. Přesto je z článku zřejmé, že v oblasti dopravy je efektivní využít plně přepravní kapacitu, i když by tomu některé dílčí ukazatele vytržené z kontextu nemusely nasvědčovat. Z toho jednoznačně vyplývá, že při hodnocení procesů v zemědělství je nezbytně nutné komplexní hodnocení s přihlédnutím k souvisejícím aspektům.</w:t>
      </w:r>
    </w:p>
    <w:p w14:paraId="6AF28C3F" w14:textId="77777777" w:rsidR="00CD4427" w:rsidRPr="0030386D" w:rsidRDefault="00CD4427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FB3748" w14:textId="77777777" w:rsidR="00817475" w:rsidRPr="0030386D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386D">
        <w:rPr>
          <w:rFonts w:ascii="Times New Roman" w:hAnsi="Times New Roman" w:cs="Times New Roman"/>
          <w:b/>
          <w:sz w:val="24"/>
          <w:szCs w:val="24"/>
        </w:rPr>
        <w:t>Zpracoval</w:t>
      </w:r>
      <w:r w:rsidRPr="0030386D">
        <w:rPr>
          <w:rFonts w:ascii="Times New Roman" w:hAnsi="Times New Roman" w:cs="Times New Roman"/>
          <w:sz w:val="24"/>
          <w:szCs w:val="24"/>
        </w:rPr>
        <w:t xml:space="preserve">: Ing. </w:t>
      </w:r>
      <w:r w:rsidR="00AF3B48" w:rsidRPr="0030386D">
        <w:rPr>
          <w:rFonts w:ascii="Times New Roman" w:hAnsi="Times New Roman" w:cs="Times New Roman"/>
          <w:sz w:val="24"/>
          <w:szCs w:val="24"/>
        </w:rPr>
        <w:t>Jiří Souček</w:t>
      </w:r>
      <w:r w:rsidRPr="0030386D">
        <w:rPr>
          <w:rFonts w:ascii="Times New Roman" w:hAnsi="Times New Roman" w:cs="Times New Roman"/>
          <w:sz w:val="24"/>
          <w:szCs w:val="24"/>
        </w:rPr>
        <w:t xml:space="preserve">, </w:t>
      </w:r>
      <w:r w:rsidR="00AF3B48" w:rsidRPr="0030386D">
        <w:rPr>
          <w:rFonts w:ascii="Times New Roman" w:hAnsi="Times New Roman" w:cs="Times New Roman"/>
          <w:sz w:val="24"/>
          <w:szCs w:val="24"/>
        </w:rPr>
        <w:t>Ph.D</w:t>
      </w:r>
      <w:r w:rsidRPr="0030386D">
        <w:rPr>
          <w:rFonts w:ascii="Times New Roman" w:hAnsi="Times New Roman" w:cs="Times New Roman"/>
          <w:sz w:val="24"/>
          <w:szCs w:val="24"/>
        </w:rPr>
        <w:t xml:space="preserve">., </w:t>
      </w:r>
      <w:r w:rsidR="00AF3B48" w:rsidRPr="0030386D">
        <w:rPr>
          <w:rFonts w:ascii="Times New Roman" w:hAnsi="Times New Roman" w:cs="Times New Roman"/>
          <w:sz w:val="24"/>
          <w:szCs w:val="24"/>
        </w:rPr>
        <w:t>VÚZT</w:t>
      </w:r>
      <w:r w:rsidRPr="0030386D">
        <w:rPr>
          <w:rFonts w:ascii="Times New Roman" w:hAnsi="Times New Roman" w:cs="Times New Roman"/>
          <w:sz w:val="24"/>
          <w:szCs w:val="24"/>
        </w:rPr>
        <w:t xml:space="preserve">, </w:t>
      </w:r>
      <w:r w:rsidR="00AF3B48" w:rsidRPr="0030386D">
        <w:rPr>
          <w:rFonts w:ascii="Times New Roman" w:hAnsi="Times New Roman" w:cs="Times New Roman"/>
          <w:sz w:val="24"/>
          <w:szCs w:val="24"/>
        </w:rPr>
        <w:t>jiri.soucek@vuzt</w:t>
      </w:r>
      <w:r w:rsidRPr="0030386D">
        <w:rPr>
          <w:rFonts w:ascii="Times New Roman" w:hAnsi="Times New Roman" w:cs="Times New Roman"/>
          <w:sz w:val="24"/>
          <w:szCs w:val="24"/>
        </w:rPr>
        <w:t xml:space="preserve">.cz </w:t>
      </w:r>
    </w:p>
    <w:p w14:paraId="4184C2A9" w14:textId="77777777" w:rsidR="00817475" w:rsidRPr="0030386D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30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D1409"/>
    <w:rsid w:val="0010559B"/>
    <w:rsid w:val="0025732E"/>
    <w:rsid w:val="002A46B9"/>
    <w:rsid w:val="0030386D"/>
    <w:rsid w:val="00337A01"/>
    <w:rsid w:val="004A28F2"/>
    <w:rsid w:val="00734727"/>
    <w:rsid w:val="00817475"/>
    <w:rsid w:val="00821411"/>
    <w:rsid w:val="009427A1"/>
    <w:rsid w:val="00AA3809"/>
    <w:rsid w:val="00AF3B48"/>
    <w:rsid w:val="00B565C5"/>
    <w:rsid w:val="00BB7C1B"/>
    <w:rsid w:val="00CD4427"/>
    <w:rsid w:val="00D46E37"/>
    <w:rsid w:val="00D76000"/>
    <w:rsid w:val="00E05140"/>
    <w:rsid w:val="00F529A3"/>
    <w:rsid w:val="00F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69EA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B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2022-02-14T13:53:00Z</dcterms:created>
  <dcterms:modified xsi:type="dcterms:W3CDTF">2022-02-14T13:53:00Z</dcterms:modified>
</cp:coreProperties>
</file>