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FDAC" w14:textId="77777777" w:rsidR="00817475" w:rsidRPr="000A7B40" w:rsidRDefault="00CB4F25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7B40">
        <w:rPr>
          <w:rFonts w:ascii="Times New Roman" w:hAnsi="Times New Roman" w:cs="Times New Roman"/>
          <w:b/>
          <w:sz w:val="24"/>
          <w:szCs w:val="24"/>
        </w:rPr>
        <w:t>Inovativní technologie chovu hospodářských zvířat</w:t>
      </w:r>
    </w:p>
    <w:p w14:paraId="0AFCA054" w14:textId="77777777" w:rsidR="0010559B" w:rsidRPr="000A7B40" w:rsidRDefault="0010559B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E26238" w14:textId="3B3FC249" w:rsidR="00E962D0" w:rsidRPr="000A7B40" w:rsidRDefault="00A735E3" w:rsidP="00E96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7B40">
        <w:rPr>
          <w:rFonts w:ascii="Times New Roman" w:hAnsi="Times New Roman" w:cs="Times New Roman"/>
          <w:b/>
          <w:sz w:val="24"/>
          <w:szCs w:val="24"/>
        </w:rPr>
        <w:t>Innovative</w:t>
      </w:r>
      <w:proofErr w:type="spellEnd"/>
      <w:r w:rsidRPr="000A7B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B40">
        <w:rPr>
          <w:rFonts w:ascii="Times New Roman" w:hAnsi="Times New Roman" w:cs="Times New Roman"/>
          <w:b/>
          <w:sz w:val="24"/>
          <w:szCs w:val="24"/>
        </w:rPr>
        <w:t>livestock</w:t>
      </w:r>
      <w:proofErr w:type="spellEnd"/>
      <w:r w:rsidRPr="000A7B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B40">
        <w:rPr>
          <w:rFonts w:ascii="Times New Roman" w:hAnsi="Times New Roman" w:cs="Times New Roman"/>
          <w:b/>
          <w:sz w:val="24"/>
          <w:szCs w:val="24"/>
        </w:rPr>
        <w:t>production</w:t>
      </w:r>
      <w:proofErr w:type="spellEnd"/>
      <w:r w:rsidRPr="000A7B40">
        <w:rPr>
          <w:rFonts w:ascii="Times New Roman" w:hAnsi="Times New Roman" w:cs="Times New Roman"/>
          <w:b/>
          <w:sz w:val="24"/>
          <w:szCs w:val="24"/>
        </w:rPr>
        <w:t xml:space="preserve"> technology</w:t>
      </w:r>
      <w:r w:rsidRPr="000A7B40">
        <w:rPr>
          <w:rFonts w:ascii="Times New Roman" w:hAnsi="Times New Roman" w:cs="Times New Roman"/>
          <w:b/>
          <w:sz w:val="24"/>
          <w:szCs w:val="24"/>
        </w:rPr>
        <w:cr/>
      </w:r>
    </w:p>
    <w:p w14:paraId="491BB726" w14:textId="5933AD73" w:rsidR="00CB4F25" w:rsidRPr="000A7B40" w:rsidRDefault="00CB4F2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B40">
        <w:rPr>
          <w:rFonts w:ascii="Times New Roman" w:hAnsi="Times New Roman" w:cs="Times New Roman"/>
          <w:sz w:val="24"/>
          <w:szCs w:val="24"/>
        </w:rPr>
        <w:t>A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B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Baragunov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>, I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A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Savvateeva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>, S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H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Kushaev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>, A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A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Kumakhovand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 xml:space="preserve"> Z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R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Kudaev</w:t>
      </w:r>
      <w:proofErr w:type="spellEnd"/>
      <w:r w:rsidR="000A7B40">
        <w:rPr>
          <w:rFonts w:ascii="Times New Roman" w:hAnsi="Times New Roman" w:cs="Times New Roman"/>
          <w:sz w:val="24"/>
          <w:szCs w:val="24"/>
        </w:rPr>
        <w:t xml:space="preserve"> </w:t>
      </w:r>
      <w:r w:rsidRPr="000A7B40">
        <w:rPr>
          <w:rFonts w:ascii="Times New Roman" w:hAnsi="Times New Roman" w:cs="Times New Roman"/>
          <w:sz w:val="24"/>
          <w:szCs w:val="24"/>
        </w:rPr>
        <w:t>O</w:t>
      </w:r>
      <w:r w:rsidR="000A7B40">
        <w:rPr>
          <w:rFonts w:ascii="Times New Roman" w:hAnsi="Times New Roman" w:cs="Times New Roman"/>
          <w:sz w:val="24"/>
          <w:szCs w:val="24"/>
        </w:rPr>
        <w:t xml:space="preserve">. </w:t>
      </w:r>
      <w:r w:rsidRPr="000A7B40">
        <w:rPr>
          <w:rFonts w:ascii="Times New Roman" w:hAnsi="Times New Roman" w:cs="Times New Roman"/>
          <w:sz w:val="24"/>
          <w:szCs w:val="24"/>
        </w:rPr>
        <w:t>P</w:t>
      </w:r>
      <w:r w:rsidR="000A7B40">
        <w:rPr>
          <w:rFonts w:ascii="Times New Roman" w:hAnsi="Times New Roman" w:cs="Times New Roman"/>
          <w:sz w:val="24"/>
          <w:szCs w:val="24"/>
        </w:rPr>
        <w:t>.</w:t>
      </w:r>
      <w:r w:rsidRPr="000A7B40">
        <w:rPr>
          <w:rFonts w:ascii="Times New Roman" w:hAnsi="Times New Roman" w:cs="Times New Roman"/>
          <w:sz w:val="24"/>
          <w:szCs w:val="24"/>
        </w:rPr>
        <w:t xml:space="preserve"> </w:t>
      </w:r>
      <w:r w:rsidR="00DB4707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 xml:space="preserve"> Science,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 xml:space="preserve"> 421, </w:t>
      </w:r>
      <w:proofErr w:type="spellStart"/>
      <w:r w:rsidRPr="000A7B40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0A7B40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474DF5DC" w14:textId="77777777" w:rsidR="00817475" w:rsidRPr="000A7B40" w:rsidRDefault="0010559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DD696" w14:textId="77777777" w:rsidR="00817475" w:rsidRPr="000A7B40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B40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0A7B40">
        <w:rPr>
          <w:rFonts w:ascii="Times New Roman" w:hAnsi="Times New Roman" w:cs="Times New Roman"/>
          <w:sz w:val="24"/>
          <w:szCs w:val="24"/>
        </w:rPr>
        <w:t xml:space="preserve">: </w:t>
      </w:r>
      <w:r w:rsidR="00CB4F25" w:rsidRPr="000A7B40">
        <w:rPr>
          <w:rFonts w:ascii="Times New Roman" w:hAnsi="Times New Roman" w:cs="Times New Roman"/>
          <w:sz w:val="24"/>
          <w:szCs w:val="24"/>
        </w:rPr>
        <w:t>dojnice, chov hospodářských zvířat, dojení, venkovní chov</w:t>
      </w:r>
    </w:p>
    <w:p w14:paraId="1D7DEDEB" w14:textId="77777777" w:rsidR="00817475" w:rsidRPr="000A7B40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1D1768" w14:textId="32D76E67" w:rsidR="00E962D0" w:rsidRPr="000A7B40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B40">
        <w:rPr>
          <w:rFonts w:ascii="Times New Roman" w:hAnsi="Times New Roman" w:cs="Times New Roman"/>
          <w:b/>
          <w:sz w:val="24"/>
          <w:szCs w:val="24"/>
        </w:rPr>
        <w:t>Dostupné z</w:t>
      </w:r>
      <w:r w:rsidRPr="000A7B40">
        <w:rPr>
          <w:rFonts w:ascii="Times New Roman" w:hAnsi="Times New Roman" w:cs="Times New Roman"/>
          <w:sz w:val="24"/>
          <w:szCs w:val="24"/>
        </w:rPr>
        <w:t xml:space="preserve">: </w:t>
      </w:r>
      <w:r w:rsidR="00CB4F25" w:rsidRPr="00DB4707">
        <w:rPr>
          <w:rFonts w:ascii="Times New Roman" w:hAnsi="Times New Roman" w:cs="Times New Roman"/>
          <w:sz w:val="24"/>
          <w:szCs w:val="24"/>
        </w:rPr>
        <w:t>https://iopscience-iop-org.ezproxy.techlib.cz/article/10.1088/1755-1315/421/3/032012</w:t>
      </w:r>
    </w:p>
    <w:p w14:paraId="0E17ABC1" w14:textId="77777777" w:rsidR="00CB4F25" w:rsidRPr="000A7B40" w:rsidRDefault="00CB4F2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24BCB8" w14:textId="77777777" w:rsidR="00624156" w:rsidRPr="000A7B40" w:rsidRDefault="00CB4F25" w:rsidP="00570A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7B40">
        <w:rPr>
          <w:rFonts w:ascii="Times New Roman" w:hAnsi="Times New Roman" w:cs="Times New Roman"/>
          <w:sz w:val="24"/>
          <w:szCs w:val="24"/>
        </w:rPr>
        <w:t xml:space="preserve">Autoři v příspěvku seznamují čtenáře se záměrem inovativního řešením chovu dojnic na území Severního Kavkazu. To disponuje přírodními zdroji v podobě bohatých smíšených pastvin nacházejících se v horských oblastech. Záměrem je tento přírodní zdroj využít, pro chov skotu s tržní produkcí mléka. Standardní technologie ale nejsou určeny pro dojení v horských podmínkách. Kromě toho je kvůli chybějící infrastruktuře v horských oblastech s umístěním pastvin spojena organizace výrobního procesu s obtížemi v zásobování energií a dopravou. Autoři popisují vyvinutý technologický postup </w:t>
      </w:r>
      <w:r w:rsidR="00420F9A" w:rsidRPr="000A7B40">
        <w:rPr>
          <w:rFonts w:ascii="Times New Roman" w:hAnsi="Times New Roman" w:cs="Times New Roman"/>
          <w:sz w:val="24"/>
          <w:szCs w:val="24"/>
        </w:rPr>
        <w:t>produkce</w:t>
      </w:r>
      <w:r w:rsidRPr="000A7B40">
        <w:rPr>
          <w:rFonts w:ascii="Times New Roman" w:hAnsi="Times New Roman" w:cs="Times New Roman"/>
          <w:sz w:val="24"/>
          <w:szCs w:val="24"/>
        </w:rPr>
        <w:t xml:space="preserve"> kravského mléka v horských podmínkách s využitím hospodaření s dálkovým způsobem řízení stáda v uzavřeném cyklu. </w:t>
      </w:r>
      <w:r w:rsidR="00EC5605" w:rsidRPr="000A7B40">
        <w:rPr>
          <w:rFonts w:ascii="Times New Roman" w:hAnsi="Times New Roman" w:cs="Times New Roman"/>
          <w:sz w:val="24"/>
          <w:szCs w:val="24"/>
        </w:rPr>
        <w:t>Technologická</w:t>
      </w:r>
      <w:r w:rsidRPr="000A7B40">
        <w:rPr>
          <w:rFonts w:ascii="Times New Roman" w:hAnsi="Times New Roman" w:cs="Times New Roman"/>
          <w:sz w:val="24"/>
          <w:szCs w:val="24"/>
        </w:rPr>
        <w:t xml:space="preserve"> linka </w:t>
      </w:r>
      <w:r w:rsidR="00EC5605" w:rsidRPr="000A7B40">
        <w:rPr>
          <w:rFonts w:ascii="Times New Roman" w:hAnsi="Times New Roman" w:cs="Times New Roman"/>
          <w:sz w:val="24"/>
          <w:szCs w:val="24"/>
        </w:rPr>
        <w:t>obsah</w:t>
      </w:r>
      <w:r w:rsidRPr="000A7B40">
        <w:rPr>
          <w:rFonts w:ascii="Times New Roman" w:hAnsi="Times New Roman" w:cs="Times New Roman"/>
          <w:sz w:val="24"/>
          <w:szCs w:val="24"/>
        </w:rPr>
        <w:t>uje dojicí stroje pro horské podmínky, prostředky</w:t>
      </w:r>
      <w:r w:rsidR="00EC5605" w:rsidRPr="000A7B40">
        <w:rPr>
          <w:rFonts w:ascii="Times New Roman" w:hAnsi="Times New Roman" w:cs="Times New Roman"/>
          <w:sz w:val="24"/>
          <w:szCs w:val="24"/>
        </w:rPr>
        <w:t xml:space="preserve"> pro</w:t>
      </w:r>
      <w:r w:rsidRPr="000A7B40">
        <w:rPr>
          <w:rFonts w:ascii="Times New Roman" w:hAnsi="Times New Roman" w:cs="Times New Roman"/>
          <w:sz w:val="24"/>
          <w:szCs w:val="24"/>
        </w:rPr>
        <w:t xml:space="preserve"> sběr hnoje, </w:t>
      </w:r>
      <w:r w:rsidR="00EC5605" w:rsidRPr="000A7B40">
        <w:rPr>
          <w:rFonts w:ascii="Times New Roman" w:hAnsi="Times New Roman" w:cs="Times New Roman"/>
          <w:sz w:val="24"/>
          <w:szCs w:val="24"/>
        </w:rPr>
        <w:t>výrobu energie</w:t>
      </w:r>
      <w:r w:rsidRPr="000A7B40">
        <w:rPr>
          <w:rFonts w:ascii="Times New Roman" w:hAnsi="Times New Roman" w:cs="Times New Roman"/>
          <w:sz w:val="24"/>
          <w:szCs w:val="24"/>
        </w:rPr>
        <w:t xml:space="preserve"> s využitím </w:t>
      </w:r>
      <w:r w:rsidR="00EC5605" w:rsidRPr="000A7B40">
        <w:rPr>
          <w:rFonts w:ascii="Times New Roman" w:hAnsi="Times New Roman" w:cs="Times New Roman"/>
          <w:sz w:val="24"/>
          <w:szCs w:val="24"/>
        </w:rPr>
        <w:t>alternativních</w:t>
      </w:r>
      <w:r w:rsidRPr="000A7B40">
        <w:rPr>
          <w:rFonts w:ascii="Times New Roman" w:hAnsi="Times New Roman" w:cs="Times New Roman"/>
          <w:sz w:val="24"/>
          <w:szCs w:val="24"/>
        </w:rPr>
        <w:t xml:space="preserve"> zdrojů, </w:t>
      </w:r>
      <w:r w:rsidR="00EC5605" w:rsidRPr="000A7B40">
        <w:rPr>
          <w:rFonts w:ascii="Times New Roman" w:hAnsi="Times New Roman" w:cs="Times New Roman"/>
          <w:sz w:val="24"/>
          <w:szCs w:val="24"/>
        </w:rPr>
        <w:t xml:space="preserve">systém </w:t>
      </w:r>
      <w:r w:rsidRPr="000A7B40">
        <w:rPr>
          <w:rFonts w:ascii="Times New Roman" w:hAnsi="Times New Roman" w:cs="Times New Roman"/>
          <w:sz w:val="24"/>
          <w:szCs w:val="24"/>
        </w:rPr>
        <w:t xml:space="preserve">využití výrobních odpadů </w:t>
      </w:r>
      <w:r w:rsidR="00EC5605" w:rsidRPr="000A7B40">
        <w:rPr>
          <w:rFonts w:ascii="Times New Roman" w:hAnsi="Times New Roman" w:cs="Times New Roman"/>
          <w:sz w:val="24"/>
          <w:szCs w:val="24"/>
        </w:rPr>
        <w:t>pro produkci</w:t>
      </w:r>
      <w:r w:rsidRPr="000A7B40">
        <w:rPr>
          <w:rFonts w:ascii="Times New Roman" w:hAnsi="Times New Roman" w:cs="Times New Roman"/>
          <w:sz w:val="24"/>
          <w:szCs w:val="24"/>
        </w:rPr>
        <w:t xml:space="preserve"> metanu</w:t>
      </w:r>
      <w:r w:rsidR="00EC5605" w:rsidRPr="000A7B40">
        <w:rPr>
          <w:rFonts w:ascii="Times New Roman" w:hAnsi="Times New Roman" w:cs="Times New Roman"/>
          <w:sz w:val="24"/>
          <w:szCs w:val="24"/>
        </w:rPr>
        <w:t xml:space="preserve"> (bioplynu)</w:t>
      </w:r>
      <w:r w:rsidRPr="000A7B40">
        <w:rPr>
          <w:rFonts w:ascii="Times New Roman" w:hAnsi="Times New Roman" w:cs="Times New Roman"/>
          <w:sz w:val="24"/>
          <w:szCs w:val="24"/>
        </w:rPr>
        <w:t xml:space="preserve"> a organických hnojiv </w:t>
      </w:r>
      <w:r w:rsidR="00EC5605" w:rsidRPr="000A7B40">
        <w:rPr>
          <w:rFonts w:ascii="Times New Roman" w:hAnsi="Times New Roman" w:cs="Times New Roman"/>
          <w:sz w:val="24"/>
          <w:szCs w:val="24"/>
        </w:rPr>
        <w:t>aplikova</w:t>
      </w:r>
      <w:r w:rsidRPr="000A7B40">
        <w:rPr>
          <w:rFonts w:ascii="Times New Roman" w:hAnsi="Times New Roman" w:cs="Times New Roman"/>
          <w:sz w:val="24"/>
          <w:szCs w:val="24"/>
        </w:rPr>
        <w:t xml:space="preserve">ných do půdy </w:t>
      </w:r>
      <w:r w:rsidR="00EC5605" w:rsidRPr="000A7B40">
        <w:rPr>
          <w:rFonts w:ascii="Times New Roman" w:hAnsi="Times New Roman" w:cs="Times New Roman"/>
          <w:sz w:val="24"/>
          <w:szCs w:val="24"/>
        </w:rPr>
        <w:t xml:space="preserve">na </w:t>
      </w:r>
      <w:r w:rsidRPr="000A7B40">
        <w:rPr>
          <w:rFonts w:ascii="Times New Roman" w:hAnsi="Times New Roman" w:cs="Times New Roman"/>
          <w:sz w:val="24"/>
          <w:szCs w:val="24"/>
        </w:rPr>
        <w:t>pastvin</w:t>
      </w:r>
      <w:r w:rsidR="00EC5605" w:rsidRPr="000A7B40">
        <w:rPr>
          <w:rFonts w:ascii="Times New Roman" w:hAnsi="Times New Roman" w:cs="Times New Roman"/>
          <w:sz w:val="24"/>
          <w:szCs w:val="24"/>
        </w:rPr>
        <w:t xml:space="preserve">ách. </w:t>
      </w:r>
      <w:r w:rsidR="00231DC1" w:rsidRPr="000A7B40">
        <w:rPr>
          <w:rFonts w:ascii="Times New Roman" w:hAnsi="Times New Roman" w:cs="Times New Roman"/>
          <w:sz w:val="24"/>
          <w:szCs w:val="24"/>
        </w:rPr>
        <w:t xml:space="preserve">Použití podestýlky pro výrobu energie znamená pro jednu farmu (cca 200 ks) úspory ve spotřebě energie cca 22 </w:t>
      </w:r>
      <w:proofErr w:type="spellStart"/>
      <w:r w:rsidR="00231DC1" w:rsidRPr="000A7B40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231DC1" w:rsidRPr="000A7B40">
        <w:rPr>
          <w:rFonts w:ascii="Times New Roman" w:hAnsi="Times New Roman" w:cs="Times New Roman"/>
          <w:sz w:val="24"/>
          <w:szCs w:val="24"/>
        </w:rPr>
        <w:t xml:space="preserve">. </w:t>
      </w:r>
      <w:r w:rsidR="00570ADB" w:rsidRPr="000A7B40">
        <w:rPr>
          <w:rFonts w:ascii="Times New Roman" w:hAnsi="Times New Roman" w:cs="Times New Roman"/>
          <w:sz w:val="24"/>
          <w:szCs w:val="24"/>
        </w:rPr>
        <w:t xml:space="preserve">Produkovaný bioplyn </w:t>
      </w:r>
      <w:r w:rsidR="00420F9A" w:rsidRPr="000A7B40">
        <w:rPr>
          <w:rFonts w:ascii="Times New Roman" w:hAnsi="Times New Roman" w:cs="Times New Roman"/>
          <w:sz w:val="24"/>
          <w:szCs w:val="24"/>
        </w:rPr>
        <w:t>je používán</w:t>
      </w:r>
      <w:r w:rsidR="00570ADB" w:rsidRPr="000A7B40">
        <w:rPr>
          <w:rFonts w:ascii="Times New Roman" w:hAnsi="Times New Roman" w:cs="Times New Roman"/>
          <w:sz w:val="24"/>
          <w:szCs w:val="24"/>
        </w:rPr>
        <w:t xml:space="preserve"> k pohonu vývěvy dojicí jednotky UDS-3B. Jako doplňkov</w:t>
      </w:r>
      <w:r w:rsidR="00420F9A" w:rsidRPr="000A7B40">
        <w:rPr>
          <w:rFonts w:ascii="Times New Roman" w:hAnsi="Times New Roman" w:cs="Times New Roman"/>
          <w:sz w:val="24"/>
          <w:szCs w:val="24"/>
        </w:rPr>
        <w:t>ý</w:t>
      </w:r>
      <w:r w:rsidR="00570ADB" w:rsidRPr="000A7B40">
        <w:rPr>
          <w:rFonts w:ascii="Times New Roman" w:hAnsi="Times New Roman" w:cs="Times New Roman"/>
          <w:sz w:val="24"/>
          <w:szCs w:val="24"/>
        </w:rPr>
        <w:t xml:space="preserve"> zdroj</w:t>
      </w:r>
      <w:r w:rsidR="00420F9A" w:rsidRPr="000A7B40">
        <w:rPr>
          <w:rFonts w:ascii="Times New Roman" w:hAnsi="Times New Roman" w:cs="Times New Roman"/>
          <w:sz w:val="24"/>
          <w:szCs w:val="24"/>
        </w:rPr>
        <w:t xml:space="preserve"> je plánováno</w:t>
      </w:r>
      <w:r w:rsidR="00570ADB" w:rsidRPr="000A7B40">
        <w:rPr>
          <w:rFonts w:ascii="Times New Roman" w:hAnsi="Times New Roman" w:cs="Times New Roman"/>
          <w:sz w:val="24"/>
          <w:szCs w:val="24"/>
        </w:rPr>
        <w:t xml:space="preserve"> využít </w:t>
      </w:r>
      <w:r w:rsidR="00420F9A" w:rsidRPr="000A7B40">
        <w:rPr>
          <w:rFonts w:ascii="Times New Roman" w:hAnsi="Times New Roman" w:cs="Times New Roman"/>
          <w:sz w:val="24"/>
          <w:szCs w:val="24"/>
        </w:rPr>
        <w:t>elektřinu z </w:t>
      </w:r>
      <w:r w:rsidR="00570ADB" w:rsidRPr="000A7B40">
        <w:rPr>
          <w:rFonts w:ascii="Times New Roman" w:hAnsi="Times New Roman" w:cs="Times New Roman"/>
          <w:sz w:val="24"/>
          <w:szCs w:val="24"/>
        </w:rPr>
        <w:t>větrn</w:t>
      </w:r>
      <w:r w:rsidR="00420F9A" w:rsidRPr="000A7B40">
        <w:rPr>
          <w:rFonts w:ascii="Times New Roman" w:hAnsi="Times New Roman" w:cs="Times New Roman"/>
          <w:sz w:val="24"/>
          <w:szCs w:val="24"/>
        </w:rPr>
        <w:t>ých či</w:t>
      </w:r>
      <w:r w:rsidR="00570ADB" w:rsidRPr="000A7B40">
        <w:rPr>
          <w:rFonts w:ascii="Times New Roman" w:hAnsi="Times New Roman" w:cs="Times New Roman"/>
          <w:sz w:val="24"/>
          <w:szCs w:val="24"/>
        </w:rPr>
        <w:t xml:space="preserve"> vodní</w:t>
      </w:r>
      <w:r w:rsidR="00420F9A" w:rsidRPr="000A7B40">
        <w:rPr>
          <w:rFonts w:ascii="Times New Roman" w:hAnsi="Times New Roman" w:cs="Times New Roman"/>
          <w:sz w:val="24"/>
          <w:szCs w:val="24"/>
        </w:rPr>
        <w:t>ch turbín, případně ze</w:t>
      </w:r>
      <w:r w:rsidR="00570ADB" w:rsidRPr="000A7B40">
        <w:rPr>
          <w:rFonts w:ascii="Times New Roman" w:hAnsi="Times New Roman" w:cs="Times New Roman"/>
          <w:sz w:val="24"/>
          <w:szCs w:val="24"/>
        </w:rPr>
        <w:t xml:space="preserve"> solární</w:t>
      </w:r>
      <w:r w:rsidR="00420F9A" w:rsidRPr="000A7B40">
        <w:rPr>
          <w:rFonts w:ascii="Times New Roman" w:hAnsi="Times New Roman" w:cs="Times New Roman"/>
          <w:sz w:val="24"/>
          <w:szCs w:val="24"/>
        </w:rPr>
        <w:t>ch panelů</w:t>
      </w:r>
      <w:r w:rsidR="00570ADB" w:rsidRPr="000A7B40">
        <w:rPr>
          <w:rFonts w:ascii="Times New Roman" w:hAnsi="Times New Roman" w:cs="Times New Roman"/>
          <w:sz w:val="24"/>
          <w:szCs w:val="24"/>
        </w:rPr>
        <w:t xml:space="preserve">. Technologie je navržena jako bezodpadová a má uzavřený výrobní cyklus s ohledem na využití vlastních zdrojů ve výrobním procesu. Zavedení navržené technologie uzavřeného mléčného chovu umožní získat vysoce kvalitní mléko a maso s využitím energeticky úsporných technologií, zachování ekologie životního prostředí s produkcí kvalitních organických hnojiv </w:t>
      </w:r>
      <w:r w:rsidR="00420F9A" w:rsidRPr="000A7B40">
        <w:rPr>
          <w:rFonts w:ascii="Times New Roman" w:hAnsi="Times New Roman" w:cs="Times New Roman"/>
          <w:sz w:val="24"/>
          <w:szCs w:val="24"/>
        </w:rPr>
        <w:t xml:space="preserve">a </w:t>
      </w:r>
      <w:r w:rsidR="00570ADB" w:rsidRPr="000A7B40">
        <w:rPr>
          <w:rFonts w:ascii="Times New Roman" w:hAnsi="Times New Roman" w:cs="Times New Roman"/>
          <w:sz w:val="24"/>
          <w:szCs w:val="24"/>
        </w:rPr>
        <w:t xml:space="preserve">s </w:t>
      </w:r>
      <w:r w:rsidR="00D76E95" w:rsidRPr="000A7B40">
        <w:rPr>
          <w:rFonts w:ascii="Times New Roman" w:hAnsi="Times New Roman" w:cs="Times New Roman"/>
          <w:sz w:val="24"/>
          <w:szCs w:val="24"/>
        </w:rPr>
        <w:t>pozitivním</w:t>
      </w:r>
      <w:r w:rsidR="00570ADB" w:rsidRPr="000A7B40">
        <w:rPr>
          <w:rFonts w:ascii="Times New Roman" w:hAnsi="Times New Roman" w:cs="Times New Roman"/>
          <w:sz w:val="24"/>
          <w:szCs w:val="24"/>
        </w:rPr>
        <w:t xml:space="preserve"> ekonomickým efektem. </w:t>
      </w:r>
      <w:r w:rsidR="00231DC1" w:rsidRPr="000A7B40">
        <w:rPr>
          <w:rFonts w:ascii="Times New Roman" w:hAnsi="Times New Roman" w:cs="Times New Roman"/>
          <w:sz w:val="24"/>
          <w:szCs w:val="24"/>
        </w:rPr>
        <w:t xml:space="preserve">Důležitou součástí </w:t>
      </w:r>
      <w:r w:rsidR="00D76E95" w:rsidRPr="000A7B40">
        <w:rPr>
          <w:rFonts w:ascii="Times New Roman" w:hAnsi="Times New Roman" w:cs="Times New Roman"/>
          <w:sz w:val="24"/>
          <w:szCs w:val="24"/>
        </w:rPr>
        <w:t xml:space="preserve">je </w:t>
      </w:r>
      <w:r w:rsidR="00231DC1" w:rsidRPr="000A7B40">
        <w:rPr>
          <w:rFonts w:ascii="Times New Roman" w:hAnsi="Times New Roman" w:cs="Times New Roman"/>
          <w:sz w:val="24"/>
          <w:szCs w:val="24"/>
        </w:rPr>
        <w:t xml:space="preserve">z ekonomického hlediska </w:t>
      </w:r>
      <w:r w:rsidRPr="000A7B40">
        <w:rPr>
          <w:rFonts w:ascii="Times New Roman" w:hAnsi="Times New Roman" w:cs="Times New Roman"/>
          <w:sz w:val="24"/>
          <w:szCs w:val="24"/>
        </w:rPr>
        <w:t xml:space="preserve">prodej přebytků </w:t>
      </w:r>
      <w:r w:rsidR="00D76E95" w:rsidRPr="000A7B40">
        <w:rPr>
          <w:rFonts w:ascii="Times New Roman" w:hAnsi="Times New Roman" w:cs="Times New Roman"/>
          <w:sz w:val="24"/>
          <w:szCs w:val="24"/>
        </w:rPr>
        <w:t xml:space="preserve">z </w:t>
      </w:r>
      <w:r w:rsidRPr="000A7B40">
        <w:rPr>
          <w:rFonts w:ascii="Times New Roman" w:hAnsi="Times New Roman" w:cs="Times New Roman"/>
          <w:sz w:val="24"/>
          <w:szCs w:val="24"/>
        </w:rPr>
        <w:t>farm</w:t>
      </w:r>
      <w:r w:rsidR="00D76E95" w:rsidRPr="000A7B40">
        <w:rPr>
          <w:rFonts w:ascii="Times New Roman" w:hAnsi="Times New Roman" w:cs="Times New Roman"/>
          <w:sz w:val="24"/>
          <w:szCs w:val="24"/>
        </w:rPr>
        <w:t>y</w:t>
      </w:r>
      <w:r w:rsidRPr="000A7B40">
        <w:rPr>
          <w:rFonts w:ascii="Times New Roman" w:hAnsi="Times New Roman" w:cs="Times New Roman"/>
          <w:sz w:val="24"/>
          <w:szCs w:val="24"/>
        </w:rPr>
        <w:t xml:space="preserve"> třetí</w:t>
      </w:r>
      <w:r w:rsidR="00D76E95" w:rsidRPr="000A7B40">
        <w:rPr>
          <w:rFonts w:ascii="Times New Roman" w:hAnsi="Times New Roman" w:cs="Times New Roman"/>
          <w:sz w:val="24"/>
          <w:szCs w:val="24"/>
        </w:rPr>
        <w:t>m</w:t>
      </w:r>
      <w:r w:rsidRPr="000A7B40">
        <w:rPr>
          <w:rFonts w:ascii="Times New Roman" w:hAnsi="Times New Roman" w:cs="Times New Roman"/>
          <w:sz w:val="24"/>
          <w:szCs w:val="24"/>
        </w:rPr>
        <w:t xml:space="preserve"> stran</w:t>
      </w:r>
      <w:r w:rsidR="00D76E95" w:rsidRPr="000A7B40">
        <w:rPr>
          <w:rFonts w:ascii="Times New Roman" w:hAnsi="Times New Roman" w:cs="Times New Roman"/>
          <w:sz w:val="24"/>
          <w:szCs w:val="24"/>
        </w:rPr>
        <w:t>ám</w:t>
      </w:r>
      <w:r w:rsidRPr="000A7B40">
        <w:rPr>
          <w:rFonts w:ascii="Times New Roman" w:hAnsi="Times New Roman" w:cs="Times New Roman"/>
          <w:sz w:val="24"/>
          <w:szCs w:val="24"/>
        </w:rPr>
        <w:t xml:space="preserve">. Technické zařízení </w:t>
      </w:r>
      <w:r w:rsidR="00570ADB" w:rsidRPr="000A7B40">
        <w:rPr>
          <w:rFonts w:ascii="Times New Roman" w:hAnsi="Times New Roman" w:cs="Times New Roman"/>
          <w:sz w:val="24"/>
          <w:szCs w:val="24"/>
        </w:rPr>
        <w:t>získalo certifikaci</w:t>
      </w:r>
      <w:r w:rsidRPr="000A7B40">
        <w:rPr>
          <w:rFonts w:ascii="Times New Roman" w:hAnsi="Times New Roman" w:cs="Times New Roman"/>
          <w:sz w:val="24"/>
          <w:szCs w:val="24"/>
        </w:rPr>
        <w:t xml:space="preserve"> a potvrdilo </w:t>
      </w:r>
      <w:r w:rsidR="00570ADB" w:rsidRPr="000A7B40">
        <w:rPr>
          <w:rFonts w:ascii="Times New Roman" w:hAnsi="Times New Roman" w:cs="Times New Roman"/>
          <w:sz w:val="24"/>
          <w:szCs w:val="24"/>
        </w:rPr>
        <w:t>deklarované</w:t>
      </w:r>
      <w:r w:rsidRPr="000A7B40">
        <w:rPr>
          <w:rFonts w:ascii="Times New Roman" w:hAnsi="Times New Roman" w:cs="Times New Roman"/>
          <w:sz w:val="24"/>
          <w:szCs w:val="24"/>
        </w:rPr>
        <w:t xml:space="preserve"> výsledky v</w:t>
      </w:r>
      <w:r w:rsidR="00570ADB" w:rsidRPr="000A7B40">
        <w:rPr>
          <w:rFonts w:ascii="Times New Roman" w:hAnsi="Times New Roman" w:cs="Times New Roman"/>
          <w:sz w:val="24"/>
          <w:szCs w:val="24"/>
        </w:rPr>
        <w:t> praktickém provozu</w:t>
      </w:r>
      <w:r w:rsidRPr="000A7B40">
        <w:rPr>
          <w:rFonts w:ascii="Times New Roman" w:hAnsi="Times New Roman" w:cs="Times New Roman"/>
          <w:sz w:val="24"/>
          <w:szCs w:val="24"/>
        </w:rPr>
        <w:t xml:space="preserve">. Zavedení navržené technologie chovu dojnic v horských podmínkách výrazně zlepší </w:t>
      </w:r>
      <w:r w:rsidR="00231DC1" w:rsidRPr="000A7B40">
        <w:rPr>
          <w:rFonts w:ascii="Times New Roman" w:hAnsi="Times New Roman" w:cs="Times New Roman"/>
          <w:sz w:val="24"/>
          <w:szCs w:val="24"/>
        </w:rPr>
        <w:t xml:space="preserve">hospodaření a </w:t>
      </w:r>
      <w:r w:rsidRPr="000A7B40">
        <w:rPr>
          <w:rFonts w:ascii="Times New Roman" w:hAnsi="Times New Roman" w:cs="Times New Roman"/>
          <w:sz w:val="24"/>
          <w:szCs w:val="24"/>
        </w:rPr>
        <w:t>ziskovost zemědělců v regionu.</w:t>
      </w:r>
      <w:r w:rsidR="00420F9A" w:rsidRPr="000A7B40">
        <w:rPr>
          <w:rFonts w:ascii="Times New Roman" w:hAnsi="Times New Roman" w:cs="Times New Roman"/>
          <w:sz w:val="24"/>
          <w:szCs w:val="24"/>
        </w:rPr>
        <w:t xml:space="preserve"> V českých podmínkách lze za inspiraci považovat zejména kladení důrazu na energetickou soběstačnost farmy a využívání statkových organických hnojiv na úkor minerálních.</w:t>
      </w:r>
    </w:p>
    <w:p w14:paraId="4568B2C3" w14:textId="77777777" w:rsidR="00231DC1" w:rsidRPr="000A7B40" w:rsidRDefault="00231DC1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9ECD76" w14:textId="77777777" w:rsidR="00817475" w:rsidRPr="000A7B40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7B40">
        <w:rPr>
          <w:rFonts w:ascii="Times New Roman" w:hAnsi="Times New Roman" w:cs="Times New Roman"/>
          <w:b/>
          <w:sz w:val="24"/>
          <w:szCs w:val="24"/>
        </w:rPr>
        <w:t>Zpracoval</w:t>
      </w:r>
      <w:r w:rsidRPr="000A7B40">
        <w:rPr>
          <w:rFonts w:ascii="Times New Roman" w:hAnsi="Times New Roman" w:cs="Times New Roman"/>
          <w:sz w:val="24"/>
          <w:szCs w:val="24"/>
        </w:rPr>
        <w:t xml:space="preserve">: Ing. </w:t>
      </w:r>
      <w:r w:rsidR="00AF3B48" w:rsidRPr="000A7B40">
        <w:rPr>
          <w:rFonts w:ascii="Times New Roman" w:hAnsi="Times New Roman" w:cs="Times New Roman"/>
          <w:sz w:val="24"/>
          <w:szCs w:val="24"/>
        </w:rPr>
        <w:t>Jiří Souček</w:t>
      </w:r>
      <w:r w:rsidRPr="000A7B40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0A7B40">
        <w:rPr>
          <w:rFonts w:ascii="Times New Roman" w:hAnsi="Times New Roman" w:cs="Times New Roman"/>
          <w:sz w:val="24"/>
          <w:szCs w:val="24"/>
        </w:rPr>
        <w:t>Ph.D</w:t>
      </w:r>
      <w:r w:rsidRPr="000A7B40">
        <w:rPr>
          <w:rFonts w:ascii="Times New Roman" w:hAnsi="Times New Roman" w:cs="Times New Roman"/>
          <w:sz w:val="24"/>
          <w:szCs w:val="24"/>
        </w:rPr>
        <w:t xml:space="preserve">., </w:t>
      </w:r>
      <w:r w:rsidR="00AF3B48" w:rsidRPr="000A7B40">
        <w:rPr>
          <w:rFonts w:ascii="Times New Roman" w:hAnsi="Times New Roman" w:cs="Times New Roman"/>
          <w:sz w:val="24"/>
          <w:szCs w:val="24"/>
        </w:rPr>
        <w:t>VÚZT</w:t>
      </w:r>
      <w:r w:rsidRPr="000A7B40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0A7B40">
        <w:rPr>
          <w:rFonts w:ascii="Times New Roman" w:hAnsi="Times New Roman" w:cs="Times New Roman"/>
          <w:sz w:val="24"/>
          <w:szCs w:val="24"/>
        </w:rPr>
        <w:t>jiri.soucek@vuzt</w:t>
      </w:r>
      <w:r w:rsidRPr="000A7B40">
        <w:rPr>
          <w:rFonts w:ascii="Times New Roman" w:hAnsi="Times New Roman" w:cs="Times New Roman"/>
          <w:sz w:val="24"/>
          <w:szCs w:val="24"/>
        </w:rPr>
        <w:t xml:space="preserve">.cz </w:t>
      </w:r>
    </w:p>
    <w:p w14:paraId="533D13EA" w14:textId="77777777" w:rsidR="00817475" w:rsidRPr="000A7B40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0A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A7B40"/>
    <w:rsid w:val="0010559B"/>
    <w:rsid w:val="00231DC1"/>
    <w:rsid w:val="0025659B"/>
    <w:rsid w:val="002A46B9"/>
    <w:rsid w:val="00420F9A"/>
    <w:rsid w:val="004A28F2"/>
    <w:rsid w:val="00570ADB"/>
    <w:rsid w:val="00624156"/>
    <w:rsid w:val="00817475"/>
    <w:rsid w:val="00A735E3"/>
    <w:rsid w:val="00AA3809"/>
    <w:rsid w:val="00AF3B48"/>
    <w:rsid w:val="00C203A9"/>
    <w:rsid w:val="00CB4F25"/>
    <w:rsid w:val="00D46E37"/>
    <w:rsid w:val="00D76000"/>
    <w:rsid w:val="00D76E95"/>
    <w:rsid w:val="00DB4707"/>
    <w:rsid w:val="00E05140"/>
    <w:rsid w:val="00E2737A"/>
    <w:rsid w:val="00E962D0"/>
    <w:rsid w:val="00EC45E2"/>
    <w:rsid w:val="00EC5605"/>
    <w:rsid w:val="00F529A3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086B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2022-02-14T13:25:00Z</dcterms:created>
  <dcterms:modified xsi:type="dcterms:W3CDTF">2022-02-14T13:25:00Z</dcterms:modified>
</cp:coreProperties>
</file>