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7D5E" w14:textId="77777777" w:rsidR="008B205E" w:rsidRPr="000A2888" w:rsidRDefault="000A2888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bookmarkStart w:id="0" w:name="_14b6pfre8vut" w:colFirst="0" w:colLast="0"/>
      <w:bookmarkEnd w:id="0"/>
      <w:r w:rsidRPr="000A2888">
        <w:rPr>
          <w:rFonts w:ascii="Times New Roman" w:hAnsi="Times New Roman" w:cs="Times New Roman"/>
          <w:sz w:val="24"/>
          <w:szCs w:val="24"/>
        </w:rPr>
        <w:t>Zonace obdělávané půdy na základě hodnocení funkce půdy z hlediska ochrany černozemí</w:t>
      </w:r>
    </w:p>
    <w:p w14:paraId="22827D5F" w14:textId="47094C26" w:rsidR="008B205E" w:rsidRPr="000A2888" w:rsidRDefault="000A2888">
      <w:pPr>
        <w:pStyle w:val="Nadpis3"/>
        <w:keepNext w:val="0"/>
        <w:keepLines w:val="0"/>
        <w:spacing w:before="0" w:after="220"/>
        <w:rPr>
          <w:rFonts w:ascii="Times New Roman" w:hAnsi="Times New Roman" w:cs="Times New Roman"/>
          <w:sz w:val="24"/>
          <w:szCs w:val="24"/>
        </w:rPr>
      </w:pPr>
      <w:bookmarkStart w:id="1" w:name="_v9a7d1qc0nrh" w:colFirst="0" w:colLast="0"/>
      <w:bookmarkEnd w:id="1"/>
      <w:proofErr w:type="spellStart"/>
      <w:r w:rsidRPr="000A2888">
        <w:rPr>
          <w:rFonts w:ascii="Times New Roman" w:hAnsi="Times New Roman" w:cs="Times New Roman"/>
          <w:sz w:val="24"/>
          <w:szCs w:val="24"/>
        </w:rPr>
        <w:t>Cultivated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Land Use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Zoning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Protection</w:t>
      </w:r>
      <w:proofErr w:type="spellEnd"/>
    </w:p>
    <w:p w14:paraId="22827D60" w14:textId="379B5147" w:rsidR="008B205E" w:rsidRPr="000A2888" w:rsidRDefault="000A288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Zhao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R.;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Li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J.;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Wu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K.;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Kang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L.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Cultivated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Land Use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Zoning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Based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on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Soil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Function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Evaluation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from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the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Perspective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of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Black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Soil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Protection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. </w:t>
      </w:r>
      <w:r w:rsidRPr="000A2888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Land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0A288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2021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0A2888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10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605. </w:t>
      </w:r>
    </w:p>
    <w:p w14:paraId="22827D61" w14:textId="77777777" w:rsidR="008B205E" w:rsidRPr="000A2888" w:rsidRDefault="008B205E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22827D62" w14:textId="77777777" w:rsidR="008B205E" w:rsidRPr="000A2888" w:rsidRDefault="000A288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0A288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Klíčová slova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agroekosystémy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; provincie </w:t>
      </w:r>
      <w:proofErr w:type="spellStart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Heilongjiang</w:t>
      </w:r>
      <w:proofErr w:type="spellEnd"/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; nabídka a poptávka; multifunkčnost půdy; prostorová měřítka</w:t>
      </w:r>
    </w:p>
    <w:p w14:paraId="22827D63" w14:textId="77777777" w:rsidR="008B205E" w:rsidRPr="000A2888" w:rsidRDefault="008B205E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22827D66" w14:textId="1D5F26D5" w:rsidR="008B205E" w:rsidRPr="000A2888" w:rsidRDefault="000A288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0A288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Dostupné z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: 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>https://www.mdpi.com/2073-445X/10/6/605</w:t>
      </w:r>
      <w:r w:rsidRPr="000A288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</w:p>
    <w:p w14:paraId="22827D67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68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Pro zajištění národní potravinové bezpečnosti je orná půda kritickým zdrojem. Vzhledem k tomu, že světová populace stále roste, má smysl zvyšovat kapacitu produkce potravi</w:t>
      </w:r>
      <w:r w:rsidRPr="000A2888">
        <w:rPr>
          <w:rFonts w:ascii="Times New Roman" w:hAnsi="Times New Roman" w:cs="Times New Roman"/>
          <w:sz w:val="24"/>
          <w:szCs w:val="24"/>
        </w:rPr>
        <w:t>n. Článek varuje, že nadměrné využívání půdy může ohrozit důležité funkce půdy, což může vést k její značné degradaci. Většina půdních zdrojů na světě je totiž v neúrodném nebo horším stavu a třetina obdělávané půdy je v důsledku lidské činnosti a vlivu kl</w:t>
      </w:r>
      <w:r w:rsidRPr="000A2888">
        <w:rPr>
          <w:rFonts w:ascii="Times New Roman" w:hAnsi="Times New Roman" w:cs="Times New Roman"/>
          <w:sz w:val="24"/>
          <w:szCs w:val="24"/>
        </w:rPr>
        <w:t>imatických změn středně nebo vysoce degradovaná. Je proto velmi důležité zlepšit produkci a zároveň respektovat rovnováhu těchto různých funkcí půdy.</w:t>
      </w:r>
    </w:p>
    <w:p w14:paraId="22827D69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 xml:space="preserve">V článku bylo provedeno multifunkční hodnocení půdy v provincii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Heilongjiang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s využitím kombinace údajů o </w:t>
      </w:r>
      <w:r w:rsidRPr="000A2888">
        <w:rPr>
          <w:rFonts w:ascii="Times New Roman" w:hAnsi="Times New Roman" w:cs="Times New Roman"/>
          <w:sz w:val="24"/>
          <w:szCs w:val="24"/>
        </w:rPr>
        <w:t>půdě, klimatu, topografii, využití půdy a dálkového průzkumu Země. Tyto údaje byly následně použity k vyhodnocení různých níže definovaných funkcí půdy:</w:t>
      </w:r>
    </w:p>
    <w:p w14:paraId="22827D6A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6B" w14:textId="77777777" w:rsidR="008B205E" w:rsidRPr="000A2888" w:rsidRDefault="000A2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Primární produktivita - Schopnost půdy poskytovat živiny, vodu a rostlinnou biomasu pro lidstvo (potra</w:t>
      </w:r>
      <w:r w:rsidRPr="000A2888">
        <w:rPr>
          <w:rFonts w:ascii="Times New Roman" w:hAnsi="Times New Roman" w:cs="Times New Roman"/>
          <w:sz w:val="24"/>
          <w:szCs w:val="24"/>
        </w:rPr>
        <w:t>viny, vlákno, palivo).</w:t>
      </w:r>
    </w:p>
    <w:p w14:paraId="22827D6C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6D" w14:textId="77777777" w:rsidR="008B205E" w:rsidRPr="000A2888" w:rsidRDefault="000A2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Poskytování a koloběh živin - Základní úloha půdy zadržovat živiny a uvolňovat je způsobem, který zajišťuje jejich stálý přísun pro uspokojení potřeb rostlin (rostliny potřebují pro zdravý růst určité prvky, za makroživiny se obecně</w:t>
      </w:r>
      <w:r w:rsidRPr="000A2888">
        <w:rPr>
          <w:rFonts w:ascii="Times New Roman" w:hAnsi="Times New Roman" w:cs="Times New Roman"/>
          <w:sz w:val="24"/>
          <w:szCs w:val="24"/>
        </w:rPr>
        <w:t xml:space="preserve"> považují N, P, K, Ca, Mg a S, za základní mikroživiny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, B,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, Zn, Cl a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>).</w:t>
      </w:r>
    </w:p>
    <w:p w14:paraId="22827D6E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6F" w14:textId="77777777" w:rsidR="008B205E" w:rsidRPr="000A2888" w:rsidRDefault="000A2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Zajištění funkční a vnitřní biologické rozmanitosti - Půdy jsou tvořeny množstvím organismů a procesů, které se v ekosystému vzájemně ovlivňují. To představuje důležitou s</w:t>
      </w:r>
      <w:r w:rsidRPr="000A2888">
        <w:rPr>
          <w:rFonts w:ascii="Times New Roman" w:hAnsi="Times New Roman" w:cs="Times New Roman"/>
          <w:sz w:val="24"/>
          <w:szCs w:val="24"/>
        </w:rPr>
        <w:t>oučást přírodního kapitálu půdy, který poskytuje společnosti širokou škálu kulturních a dosud neznámých služeb.</w:t>
      </w:r>
    </w:p>
    <w:p w14:paraId="22827D70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1" w14:textId="77777777" w:rsidR="008B205E" w:rsidRPr="000A2888" w:rsidRDefault="000A2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Čištění a regulace vody -Schopnost půdy filtrovat a odstraňovat škodlivé sloučeniny z vody, kterou obsahuje, a přijímat, uchovávat a odvádět vo</w:t>
      </w:r>
      <w:r w:rsidRPr="000A2888">
        <w:rPr>
          <w:rFonts w:ascii="Times New Roman" w:hAnsi="Times New Roman" w:cs="Times New Roman"/>
          <w:sz w:val="24"/>
          <w:szCs w:val="24"/>
        </w:rPr>
        <w:t>du pro pozdější použití, jakož i prevence dlouhodobého sucha, záplav a eroze.</w:t>
      </w:r>
    </w:p>
    <w:p w14:paraId="22827D72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3" w14:textId="77777777" w:rsidR="008B205E" w:rsidRPr="000A2888" w:rsidRDefault="000A2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Sekvestrace a regulace uhlíku - Schopnost půdy snižovat negativní dopad zvyšujících se emisí skleníkových plynů (CO2, CH4 a N2O) na klima.</w:t>
      </w:r>
    </w:p>
    <w:p w14:paraId="22827D74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5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Prvním cílem tohoto článku je zhodnot</w:t>
      </w:r>
      <w:r w:rsidRPr="000A2888">
        <w:rPr>
          <w:rFonts w:ascii="Times New Roman" w:hAnsi="Times New Roman" w:cs="Times New Roman"/>
          <w:sz w:val="24"/>
          <w:szCs w:val="24"/>
        </w:rPr>
        <w:t xml:space="preserve">it funkce půdy na rýžových a suchých půdách v provincii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Heilongjiang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a současnou situaci v oblasti nabídky a poptávky pomocí metody komplexního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multifaktorového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hodnocení a analýzy hlavních omezujících faktorů funkce půdy v jednotlivých oblastech.</w:t>
      </w:r>
    </w:p>
    <w:p w14:paraId="22827D76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lastRenderedPageBreak/>
        <w:t>Druhým c</w:t>
      </w:r>
      <w:r w:rsidRPr="000A2888">
        <w:rPr>
          <w:rFonts w:ascii="Times New Roman" w:hAnsi="Times New Roman" w:cs="Times New Roman"/>
          <w:sz w:val="24"/>
          <w:szCs w:val="24"/>
        </w:rPr>
        <w:t xml:space="preserve">ílem této práce je rozdělit obdělávanou půdu v regionu podle její dominantní půdní funkce a spojit ji s analýzou omezení půdní funkce. Tímto způsobem je možné předložit návrhy na optimalizaci a regulaci využití půdy pro různé oblasti.  </w:t>
      </w:r>
    </w:p>
    <w:p w14:paraId="22827D77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Autoři článku pouka</w:t>
      </w:r>
      <w:r w:rsidRPr="000A2888">
        <w:rPr>
          <w:rFonts w:ascii="Times New Roman" w:hAnsi="Times New Roman" w:cs="Times New Roman"/>
          <w:sz w:val="24"/>
          <w:szCs w:val="24"/>
        </w:rPr>
        <w:t xml:space="preserve">zují na nedostatek výzkumu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meziprostorových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měřítek nebo multifunkčních rozměrů. Půda je totiž výsledkem kombinovaného působení půdotvorných faktorů v různých měřítkách. Například v národním měřítku musí tvůrci politik analyzovat celkovou kvalitu a trendy </w:t>
      </w:r>
      <w:r w:rsidRPr="000A2888">
        <w:rPr>
          <w:rFonts w:ascii="Times New Roman" w:hAnsi="Times New Roman" w:cs="Times New Roman"/>
          <w:sz w:val="24"/>
          <w:szCs w:val="24"/>
        </w:rPr>
        <w:t xml:space="preserve">půdních zdrojů, aby zajistili národní potravinovou bezpečnost. V měřítku povodí doufá široká veřejnost v zachování zdravého výrobního a životního prostředí v regionu. Na polní úrovni se správci zemědělské půdy zajímají o produktivitu a udržitelnost půdy.  </w:t>
      </w:r>
      <w:r w:rsidRPr="000A2888">
        <w:rPr>
          <w:rFonts w:ascii="Times New Roman" w:hAnsi="Times New Roman" w:cs="Times New Roman"/>
          <w:sz w:val="24"/>
          <w:szCs w:val="24"/>
        </w:rPr>
        <w:t>Proto musí být ochrana půdy řízena na makroúrovni, ale také na mikroúrovni.</w:t>
      </w:r>
    </w:p>
    <w:p w14:paraId="22827D78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Různé dělení funkcí půdy zvýšilo povědomí o mnohostranném využití půdy a také o dopadech, které má lidská činnost na její funkce. Jednou z největších výzev současnosti je určit, jak kvantifikovat ekosystémové služby půdy.</w:t>
      </w:r>
    </w:p>
    <w:p w14:paraId="22827D79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sz w:val="24"/>
          <w:szCs w:val="24"/>
        </w:rPr>
        <w:t>Prostřednictvím svého systému hodnocení vědci zjistili, že skutečná nabídka primárních produkčních funkcí na 71,32 % území nemůže uspokojit současné životní potřeby. Vycházejí z hodnocení funkcí půdy pro vyváženější produkci.</w:t>
      </w:r>
    </w:p>
    <w:p w14:paraId="22827D7A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B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C" w14:textId="77777777" w:rsidR="008B205E" w:rsidRPr="000A2888" w:rsidRDefault="000A2888">
      <w:pPr>
        <w:rPr>
          <w:rFonts w:ascii="Times New Roman" w:hAnsi="Times New Roman" w:cs="Times New Roman"/>
          <w:sz w:val="24"/>
          <w:szCs w:val="24"/>
        </w:rPr>
      </w:pPr>
      <w:r w:rsidRPr="000A2888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0A2888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0A2888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0A2888">
        <w:rPr>
          <w:rFonts w:ascii="Times New Roman" w:hAnsi="Times New Roman" w:cs="Times New Roman"/>
          <w:sz w:val="24"/>
          <w:szCs w:val="24"/>
        </w:rPr>
        <w:t>.)</w:t>
      </w:r>
    </w:p>
    <w:p w14:paraId="22827D7D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E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7F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p w14:paraId="22827D80" w14:textId="77777777" w:rsidR="008B205E" w:rsidRPr="000A2888" w:rsidRDefault="008B205E">
      <w:pPr>
        <w:rPr>
          <w:rFonts w:ascii="Times New Roman" w:hAnsi="Times New Roman" w:cs="Times New Roman"/>
          <w:sz w:val="24"/>
          <w:szCs w:val="24"/>
        </w:rPr>
      </w:pPr>
    </w:p>
    <w:sectPr w:rsidR="008B205E" w:rsidRPr="000A28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29D"/>
    <w:multiLevelType w:val="multilevel"/>
    <w:tmpl w:val="23B8D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5E"/>
    <w:rsid w:val="000A2888"/>
    <w:rsid w:val="008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7D5E"/>
  <w15:docId w15:val="{080C7393-D96A-4905-844A-ACE5BEB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2022-02-14T11:40:00Z</dcterms:created>
  <dcterms:modified xsi:type="dcterms:W3CDTF">2022-02-14T11:41:00Z</dcterms:modified>
</cp:coreProperties>
</file>