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F617" w14:textId="28ED0337" w:rsidR="004034E7" w:rsidRPr="00DB2523" w:rsidRDefault="00DB2523" w:rsidP="00DB2523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DB2523">
        <w:rPr>
          <w:rFonts w:ascii="Times New Roman" w:hAnsi="Times New Roman" w:cs="Times New Roman"/>
          <w:b/>
          <w:sz w:val="24"/>
          <w:szCs w:val="24"/>
        </w:rPr>
        <w:t>Role současných trendů opuštění půdy a environmentálních faktorů při zakládání a růstu druhotných lesů na Pyrenejském poloostrově</w:t>
      </w:r>
    </w:p>
    <w:p w14:paraId="0064F618" w14:textId="77777777" w:rsidR="004034E7" w:rsidRPr="00DB2523" w:rsidRDefault="00DB2523">
      <w:pPr>
        <w:pStyle w:val="Nadpis3"/>
        <w:rPr>
          <w:rFonts w:ascii="Times New Roman" w:hAnsi="Times New Roman" w:cs="Times New Roman"/>
          <w:sz w:val="24"/>
          <w:szCs w:val="24"/>
        </w:rPr>
      </w:pPr>
      <w:bookmarkStart w:id="0" w:name="_az3cue14i6no" w:colFirst="0" w:colLast="0"/>
      <w:bookmarkEnd w:id="0"/>
      <w:proofErr w:type="spellStart"/>
      <w:r w:rsidRPr="00DB25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B2523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Pr="00DB252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B2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523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Pr="00DB2523">
        <w:rPr>
          <w:rFonts w:ascii="Times New Roman" w:hAnsi="Times New Roman" w:cs="Times New Roman"/>
          <w:sz w:val="24"/>
          <w:szCs w:val="24"/>
        </w:rPr>
        <w:t xml:space="preserve"> (1985–2014) </w:t>
      </w:r>
      <w:proofErr w:type="spellStart"/>
      <w:r w:rsidRPr="00DB2523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Pr="00DB2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52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B2523">
        <w:rPr>
          <w:rFonts w:ascii="Times New Roman" w:hAnsi="Times New Roman" w:cs="Times New Roman"/>
          <w:sz w:val="24"/>
          <w:szCs w:val="24"/>
        </w:rPr>
        <w:t xml:space="preserve"> Land </w:t>
      </w:r>
      <w:proofErr w:type="spellStart"/>
      <w:r w:rsidRPr="00DB2523">
        <w:rPr>
          <w:rFonts w:ascii="Times New Roman" w:hAnsi="Times New Roman" w:cs="Times New Roman"/>
          <w:sz w:val="24"/>
          <w:szCs w:val="24"/>
        </w:rPr>
        <w:t>Abandonment</w:t>
      </w:r>
      <w:proofErr w:type="spellEnd"/>
      <w:r w:rsidRPr="00DB252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B2523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DB2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523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DB252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25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B2523">
        <w:rPr>
          <w:rFonts w:ascii="Times New Roman" w:hAnsi="Times New Roman" w:cs="Times New Roman"/>
          <w:sz w:val="24"/>
          <w:szCs w:val="24"/>
        </w:rPr>
        <w:t xml:space="preserve"> Establishment and </w:t>
      </w:r>
      <w:proofErr w:type="spellStart"/>
      <w:r w:rsidRPr="00DB2523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DB2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52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B2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523">
        <w:rPr>
          <w:rFonts w:ascii="Times New Roman" w:hAnsi="Times New Roman" w:cs="Times New Roman"/>
          <w:sz w:val="24"/>
          <w:szCs w:val="24"/>
        </w:rPr>
        <w:t>Seco</w:t>
      </w:r>
      <w:r w:rsidRPr="00DB2523">
        <w:rPr>
          <w:rFonts w:ascii="Times New Roman" w:hAnsi="Times New Roman" w:cs="Times New Roman"/>
          <w:sz w:val="24"/>
          <w:szCs w:val="24"/>
        </w:rPr>
        <w:t>ndary</w:t>
      </w:r>
      <w:proofErr w:type="spellEnd"/>
      <w:r w:rsidRPr="00DB2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523">
        <w:rPr>
          <w:rFonts w:ascii="Times New Roman" w:hAnsi="Times New Roman" w:cs="Times New Roman"/>
          <w:sz w:val="24"/>
          <w:szCs w:val="24"/>
        </w:rPr>
        <w:t>Forests</w:t>
      </w:r>
      <w:proofErr w:type="spellEnd"/>
      <w:r w:rsidRPr="00DB252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25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B2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523">
        <w:rPr>
          <w:rFonts w:ascii="Times New Roman" w:hAnsi="Times New Roman" w:cs="Times New Roman"/>
          <w:sz w:val="24"/>
          <w:szCs w:val="24"/>
        </w:rPr>
        <w:t>Iberian</w:t>
      </w:r>
      <w:proofErr w:type="spellEnd"/>
      <w:r w:rsidRPr="00DB2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523">
        <w:rPr>
          <w:rFonts w:ascii="Times New Roman" w:hAnsi="Times New Roman" w:cs="Times New Roman"/>
          <w:sz w:val="24"/>
          <w:szCs w:val="24"/>
        </w:rPr>
        <w:t>Peninsula</w:t>
      </w:r>
      <w:proofErr w:type="spellEnd"/>
    </w:p>
    <w:p w14:paraId="0064F619" w14:textId="77777777" w:rsidR="004034E7" w:rsidRPr="00DB2523" w:rsidRDefault="004034E7">
      <w:pPr>
        <w:rPr>
          <w:rFonts w:ascii="Times New Roman" w:hAnsi="Times New Roman" w:cs="Times New Roman"/>
          <w:sz w:val="24"/>
          <w:szCs w:val="24"/>
        </w:rPr>
      </w:pPr>
    </w:p>
    <w:p w14:paraId="0064F61A" w14:textId="3791B273" w:rsidR="004034E7" w:rsidRPr="00DB2523" w:rsidRDefault="00DB2523">
      <w:pPr>
        <w:rPr>
          <w:rFonts w:ascii="Times New Roman" w:hAnsi="Times New Roman" w:cs="Times New Roman"/>
          <w:sz w:val="24"/>
          <w:szCs w:val="24"/>
          <w:highlight w:val="white"/>
        </w:rPr>
      </w:pPr>
      <w:proofErr w:type="spellStart"/>
      <w:r w:rsidRPr="00DB2523">
        <w:rPr>
          <w:rFonts w:ascii="Times New Roman" w:hAnsi="Times New Roman" w:cs="Times New Roman"/>
          <w:sz w:val="24"/>
          <w:szCs w:val="24"/>
          <w:highlight w:val="white"/>
        </w:rPr>
        <w:t>Palmero-Iniesta</w:t>
      </w:r>
      <w:proofErr w:type="spellEnd"/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, M.; </w:t>
      </w:r>
      <w:proofErr w:type="spellStart"/>
      <w:r w:rsidRPr="00DB2523">
        <w:rPr>
          <w:rFonts w:ascii="Times New Roman" w:hAnsi="Times New Roman" w:cs="Times New Roman"/>
          <w:sz w:val="24"/>
          <w:szCs w:val="24"/>
          <w:highlight w:val="white"/>
        </w:rPr>
        <w:t>Espelta</w:t>
      </w:r>
      <w:proofErr w:type="spellEnd"/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, J.M.; </w:t>
      </w:r>
      <w:proofErr w:type="spellStart"/>
      <w:r w:rsidRPr="00DB2523">
        <w:rPr>
          <w:rFonts w:ascii="Times New Roman" w:hAnsi="Times New Roman" w:cs="Times New Roman"/>
          <w:sz w:val="24"/>
          <w:szCs w:val="24"/>
          <w:highlight w:val="white"/>
        </w:rPr>
        <w:t>Padial-Iglesias</w:t>
      </w:r>
      <w:proofErr w:type="spellEnd"/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, M.; </w:t>
      </w:r>
      <w:proofErr w:type="spellStart"/>
      <w:r w:rsidRPr="00DB2523">
        <w:rPr>
          <w:rFonts w:ascii="Times New Roman" w:hAnsi="Times New Roman" w:cs="Times New Roman"/>
          <w:sz w:val="24"/>
          <w:szCs w:val="24"/>
          <w:highlight w:val="white"/>
        </w:rPr>
        <w:t>Gonzàlez-Guerrero</w:t>
      </w:r>
      <w:proofErr w:type="spellEnd"/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, Ò.; </w:t>
      </w:r>
      <w:proofErr w:type="spellStart"/>
      <w:r w:rsidRPr="00DB2523">
        <w:rPr>
          <w:rFonts w:ascii="Times New Roman" w:hAnsi="Times New Roman" w:cs="Times New Roman"/>
          <w:sz w:val="24"/>
          <w:szCs w:val="24"/>
          <w:highlight w:val="white"/>
        </w:rPr>
        <w:t>Pesquer</w:t>
      </w:r>
      <w:proofErr w:type="spellEnd"/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, L.; </w:t>
      </w:r>
      <w:proofErr w:type="spellStart"/>
      <w:r w:rsidRPr="00DB2523">
        <w:rPr>
          <w:rFonts w:ascii="Times New Roman" w:hAnsi="Times New Roman" w:cs="Times New Roman"/>
          <w:sz w:val="24"/>
          <w:szCs w:val="24"/>
          <w:highlight w:val="white"/>
        </w:rPr>
        <w:t>Domingo-Marimon</w:t>
      </w:r>
      <w:proofErr w:type="spellEnd"/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, C.; </w:t>
      </w:r>
      <w:proofErr w:type="spellStart"/>
      <w:r w:rsidRPr="00DB2523">
        <w:rPr>
          <w:rFonts w:ascii="Times New Roman" w:hAnsi="Times New Roman" w:cs="Times New Roman"/>
          <w:sz w:val="24"/>
          <w:szCs w:val="24"/>
          <w:highlight w:val="white"/>
        </w:rPr>
        <w:t>Ninyerola</w:t>
      </w:r>
      <w:proofErr w:type="spellEnd"/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, M.; Pons, X.; </w:t>
      </w:r>
      <w:proofErr w:type="spellStart"/>
      <w:r w:rsidRPr="00DB2523">
        <w:rPr>
          <w:rFonts w:ascii="Times New Roman" w:hAnsi="Times New Roman" w:cs="Times New Roman"/>
          <w:sz w:val="24"/>
          <w:szCs w:val="24"/>
          <w:highlight w:val="white"/>
        </w:rPr>
        <w:t>Pino</w:t>
      </w:r>
      <w:proofErr w:type="spellEnd"/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, J. </w:t>
      </w:r>
      <w:proofErr w:type="spellStart"/>
      <w:r w:rsidRPr="00DB2523">
        <w:rPr>
          <w:rFonts w:ascii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 Role </w:t>
      </w:r>
      <w:proofErr w:type="spellStart"/>
      <w:r w:rsidRPr="00DB2523">
        <w:rPr>
          <w:rFonts w:ascii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DB2523">
        <w:rPr>
          <w:rFonts w:ascii="Times New Roman" w:hAnsi="Times New Roman" w:cs="Times New Roman"/>
          <w:sz w:val="24"/>
          <w:szCs w:val="24"/>
          <w:highlight w:val="white"/>
        </w:rPr>
        <w:t>Recent</w:t>
      </w:r>
      <w:proofErr w:type="spellEnd"/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 (1985–2014) </w:t>
      </w:r>
      <w:proofErr w:type="spellStart"/>
      <w:r w:rsidRPr="00DB2523">
        <w:rPr>
          <w:rFonts w:ascii="Times New Roman" w:hAnsi="Times New Roman" w:cs="Times New Roman"/>
          <w:sz w:val="24"/>
          <w:szCs w:val="24"/>
          <w:highlight w:val="white"/>
        </w:rPr>
        <w:t>Patterns</w:t>
      </w:r>
      <w:proofErr w:type="spellEnd"/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DB2523">
        <w:rPr>
          <w:rFonts w:ascii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 Land </w:t>
      </w:r>
      <w:proofErr w:type="spellStart"/>
      <w:r w:rsidRPr="00DB2523">
        <w:rPr>
          <w:rFonts w:ascii="Times New Roman" w:hAnsi="Times New Roman" w:cs="Times New Roman"/>
          <w:sz w:val="24"/>
          <w:szCs w:val="24"/>
          <w:highlight w:val="white"/>
        </w:rPr>
        <w:t>Abandonment</w:t>
      </w:r>
      <w:proofErr w:type="spellEnd"/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 w:rsidRPr="00DB2523">
        <w:rPr>
          <w:rFonts w:ascii="Times New Roman" w:hAnsi="Times New Roman" w:cs="Times New Roman"/>
          <w:sz w:val="24"/>
          <w:szCs w:val="24"/>
          <w:highlight w:val="white"/>
        </w:rPr>
        <w:t>Envi</w:t>
      </w:r>
      <w:r w:rsidRPr="00DB2523">
        <w:rPr>
          <w:rFonts w:ascii="Times New Roman" w:hAnsi="Times New Roman" w:cs="Times New Roman"/>
          <w:sz w:val="24"/>
          <w:szCs w:val="24"/>
          <w:highlight w:val="white"/>
        </w:rPr>
        <w:t>ronmental</w:t>
      </w:r>
      <w:proofErr w:type="spellEnd"/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DB2523">
        <w:rPr>
          <w:rFonts w:ascii="Times New Roman" w:hAnsi="Times New Roman" w:cs="Times New Roman"/>
          <w:sz w:val="24"/>
          <w:szCs w:val="24"/>
          <w:highlight w:val="white"/>
        </w:rPr>
        <w:t>Factors</w:t>
      </w:r>
      <w:proofErr w:type="spellEnd"/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DB2523">
        <w:rPr>
          <w:rFonts w:ascii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 Establishment and </w:t>
      </w:r>
      <w:proofErr w:type="spellStart"/>
      <w:r w:rsidRPr="00DB2523">
        <w:rPr>
          <w:rFonts w:ascii="Times New Roman" w:hAnsi="Times New Roman" w:cs="Times New Roman"/>
          <w:sz w:val="24"/>
          <w:szCs w:val="24"/>
          <w:highlight w:val="white"/>
        </w:rPr>
        <w:t>Growth</w:t>
      </w:r>
      <w:proofErr w:type="spellEnd"/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DB2523">
        <w:rPr>
          <w:rFonts w:ascii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DB2523">
        <w:rPr>
          <w:rFonts w:ascii="Times New Roman" w:hAnsi="Times New Roman" w:cs="Times New Roman"/>
          <w:sz w:val="24"/>
          <w:szCs w:val="24"/>
          <w:highlight w:val="white"/>
        </w:rPr>
        <w:t>Secondary</w:t>
      </w:r>
      <w:proofErr w:type="spellEnd"/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DB2523">
        <w:rPr>
          <w:rFonts w:ascii="Times New Roman" w:hAnsi="Times New Roman" w:cs="Times New Roman"/>
          <w:sz w:val="24"/>
          <w:szCs w:val="24"/>
          <w:highlight w:val="white"/>
        </w:rPr>
        <w:t>Forests</w:t>
      </w:r>
      <w:proofErr w:type="spellEnd"/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DB2523">
        <w:rPr>
          <w:rFonts w:ascii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DB2523">
        <w:rPr>
          <w:rFonts w:ascii="Times New Roman" w:hAnsi="Times New Roman" w:cs="Times New Roman"/>
          <w:sz w:val="24"/>
          <w:szCs w:val="24"/>
          <w:highlight w:val="white"/>
        </w:rPr>
        <w:t>Iberian</w:t>
      </w:r>
      <w:proofErr w:type="spellEnd"/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DB2523">
        <w:rPr>
          <w:rFonts w:ascii="Times New Roman" w:hAnsi="Times New Roman" w:cs="Times New Roman"/>
          <w:sz w:val="24"/>
          <w:szCs w:val="24"/>
          <w:highlight w:val="white"/>
        </w:rPr>
        <w:t>Peninsula</w:t>
      </w:r>
      <w:proofErr w:type="spellEnd"/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Pr="00DB2523">
        <w:rPr>
          <w:rFonts w:ascii="Times New Roman" w:hAnsi="Times New Roman" w:cs="Times New Roman"/>
          <w:i/>
          <w:sz w:val="24"/>
          <w:szCs w:val="24"/>
          <w:highlight w:val="white"/>
        </w:rPr>
        <w:t>Land</w:t>
      </w:r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DB2523">
        <w:rPr>
          <w:rFonts w:ascii="Times New Roman" w:hAnsi="Times New Roman" w:cs="Times New Roman"/>
          <w:b/>
          <w:sz w:val="24"/>
          <w:szCs w:val="24"/>
          <w:highlight w:val="white"/>
        </w:rPr>
        <w:t>2021</w:t>
      </w:r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Pr="00DB2523">
        <w:rPr>
          <w:rFonts w:ascii="Times New Roman" w:hAnsi="Times New Roman" w:cs="Times New Roman"/>
          <w:i/>
          <w:sz w:val="24"/>
          <w:szCs w:val="24"/>
          <w:highlight w:val="white"/>
        </w:rPr>
        <w:t>10</w:t>
      </w:r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, 817. </w:t>
      </w:r>
    </w:p>
    <w:p w14:paraId="0064F61B" w14:textId="77777777" w:rsidR="004034E7" w:rsidRPr="00DB2523" w:rsidRDefault="004034E7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0064F61C" w14:textId="77777777" w:rsidR="004034E7" w:rsidRPr="00DB2523" w:rsidRDefault="00DB2523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DB252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Klíčová slova</w:t>
      </w:r>
      <w:r w:rsidRPr="00DB2523">
        <w:rPr>
          <w:rFonts w:ascii="Times New Roman" w:hAnsi="Times New Roman" w:cs="Times New Roman"/>
          <w:sz w:val="24"/>
          <w:szCs w:val="24"/>
          <w:highlight w:val="white"/>
        </w:rPr>
        <w:t>: sucho; rozšiřování lesů; změna</w:t>
      </w:r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 půdního pokryvu; změna využití půdy; opouštění venkova</w:t>
      </w:r>
    </w:p>
    <w:p w14:paraId="0064F61D" w14:textId="77777777" w:rsidR="004034E7" w:rsidRPr="00DB2523" w:rsidRDefault="004034E7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0064F61E" w14:textId="68A9287A" w:rsidR="004034E7" w:rsidRPr="00DB2523" w:rsidRDefault="00DB2523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DB252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Dostupné z:</w:t>
      </w:r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DB2523">
        <w:rPr>
          <w:rFonts w:ascii="Times New Roman" w:hAnsi="Times New Roman" w:cs="Times New Roman"/>
          <w:sz w:val="24"/>
          <w:szCs w:val="24"/>
          <w:highlight w:val="white"/>
        </w:rPr>
        <w:t>https://www.mdpi.com/2073-445X/10/8/817</w:t>
      </w:r>
    </w:p>
    <w:p w14:paraId="0064F620" w14:textId="77777777" w:rsidR="004034E7" w:rsidRPr="00DB2523" w:rsidRDefault="004034E7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0064F621" w14:textId="77777777" w:rsidR="004034E7" w:rsidRPr="00DB2523" w:rsidRDefault="00DB2523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DB2523">
        <w:rPr>
          <w:rFonts w:ascii="Times New Roman" w:hAnsi="Times New Roman" w:cs="Times New Roman"/>
          <w:sz w:val="24"/>
          <w:szCs w:val="24"/>
          <w:highlight w:val="white"/>
        </w:rPr>
        <w:t>Změny ve využívání půdy a půdním pokryvu ovlivňují vlastnosti povrchu půdy, ekosystémo</w:t>
      </w:r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vé služby, energetickou bilanci a biogeochemické cykly na Zemi. Ačkoli odlesňování zůstává jednou ze základních hnacích sil změn ve využívání půdy a půdního pokryvu, čistá míra úbytku lesů se v letech 1990-2020 celosvětově snížila. </w:t>
      </w:r>
    </w:p>
    <w:p w14:paraId="0064F622" w14:textId="77777777" w:rsidR="004034E7" w:rsidRPr="00DB2523" w:rsidRDefault="004034E7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0064F623" w14:textId="77777777" w:rsidR="004034E7" w:rsidRPr="00DB2523" w:rsidRDefault="00DB2523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DB2523">
        <w:rPr>
          <w:rFonts w:ascii="Times New Roman" w:hAnsi="Times New Roman" w:cs="Times New Roman"/>
          <w:sz w:val="24"/>
          <w:szCs w:val="24"/>
          <w:highlight w:val="white"/>
        </w:rPr>
        <w:t>V důsledku opouštění z</w:t>
      </w:r>
      <w:r w:rsidRPr="00DB2523">
        <w:rPr>
          <w:rFonts w:ascii="Times New Roman" w:hAnsi="Times New Roman" w:cs="Times New Roman"/>
          <w:sz w:val="24"/>
          <w:szCs w:val="24"/>
          <w:highlight w:val="white"/>
        </w:rPr>
        <w:t>emědělské půdy vznikají sekundární lesy, které mohou změnit životní prostředí jako celek. To může mít pozitivní i negativní důsledky pro strukturu krajiny a ekologické funkce. Rozšiřování lesních porostů má například vliv na udržení biologické rozmanitosti</w:t>
      </w:r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 v Evropě, kdy dochází k velké obnově lesních druhů, včetně ohrožených druhů označených ochrannými opatřeními, ale také k řídnutí a vymizení druhů, které se obvykle vyskytují v jejích otevřených územích. Rozvoj lesních porostů může také zvýšit funkční prop</w:t>
      </w:r>
      <w:r w:rsidRPr="00DB2523">
        <w:rPr>
          <w:rFonts w:ascii="Times New Roman" w:hAnsi="Times New Roman" w:cs="Times New Roman"/>
          <w:sz w:val="24"/>
          <w:szCs w:val="24"/>
          <w:highlight w:val="white"/>
        </w:rPr>
        <w:t>ojení mezi lesy (např. možnost šíření semen) a usnadnit migraci a tok genů mezi populacemi stromů v reakci na změnu klimatu. To obojí může zvýšit šíření rozsáhlých lesních požárů, zejména v jižní Evropě. Navzdory těmto přirozeným změnám je rozšiřování seku</w:t>
      </w:r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ndárních lesů věnována velká pozornost kvůli jejich úloze při sekvestraci uhlíku. </w:t>
      </w:r>
    </w:p>
    <w:p w14:paraId="0064F624" w14:textId="77777777" w:rsidR="004034E7" w:rsidRPr="00DB2523" w:rsidRDefault="004034E7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0064F625" w14:textId="77777777" w:rsidR="004034E7" w:rsidRPr="00DB2523" w:rsidRDefault="00DB2523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DB2523">
        <w:rPr>
          <w:rFonts w:ascii="Times New Roman" w:hAnsi="Times New Roman" w:cs="Times New Roman"/>
          <w:sz w:val="24"/>
          <w:szCs w:val="24"/>
          <w:highlight w:val="white"/>
        </w:rPr>
        <w:t>Cílem této studie proto bylo zjistit současné trendy (1985-2014) ve vzniku a rozvoji sekundárních lesů na Pyrenejském poloostrově a prozkoumat, jak je ovlivňují faktory pro</w:t>
      </w:r>
      <w:r w:rsidRPr="00DB2523">
        <w:rPr>
          <w:rFonts w:ascii="Times New Roman" w:hAnsi="Times New Roman" w:cs="Times New Roman"/>
          <w:sz w:val="24"/>
          <w:szCs w:val="24"/>
          <w:highlight w:val="white"/>
        </w:rPr>
        <w:t>středí, s přihlédnutím k hlavním typům lesních listnatých stanovišť.</w:t>
      </w:r>
    </w:p>
    <w:p w14:paraId="0064F626" w14:textId="77777777" w:rsidR="004034E7" w:rsidRPr="00DB2523" w:rsidRDefault="00DB2523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Za tímto účelem výzkumníci použili kombinaci map zemského pokryvu odvozených z družice </w:t>
      </w:r>
      <w:proofErr w:type="spellStart"/>
      <w:r w:rsidRPr="00DB2523">
        <w:rPr>
          <w:rFonts w:ascii="Times New Roman" w:hAnsi="Times New Roman" w:cs="Times New Roman"/>
          <w:sz w:val="24"/>
          <w:szCs w:val="24"/>
          <w:highlight w:val="white"/>
        </w:rPr>
        <w:t>Landsat</w:t>
      </w:r>
      <w:proofErr w:type="spellEnd"/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 a map letecké biomasy (AGB) Evropské kosmické agentury k posouzení vzniku a růstu sekundární</w:t>
      </w:r>
      <w:r w:rsidRPr="00DB2523">
        <w:rPr>
          <w:rFonts w:ascii="Times New Roman" w:hAnsi="Times New Roman" w:cs="Times New Roman"/>
          <w:sz w:val="24"/>
          <w:szCs w:val="24"/>
          <w:highlight w:val="white"/>
        </w:rPr>
        <w:t>ch lesů ve studované oblasti. Použili také soubor topografických, klimatických a krajinných proměnných z různých vrstev GIS a pomocí nich určili změny v čase v environmentálních faktorech zakládání lesů a AGB pomocí obecných lineárních modelů.</w:t>
      </w:r>
    </w:p>
    <w:p w14:paraId="0064F627" w14:textId="77777777" w:rsidR="004034E7" w:rsidRPr="00DB2523" w:rsidRDefault="00DB2523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DB2523">
        <w:rPr>
          <w:rFonts w:ascii="Times New Roman" w:hAnsi="Times New Roman" w:cs="Times New Roman"/>
          <w:sz w:val="24"/>
          <w:szCs w:val="24"/>
          <w:highlight w:val="white"/>
        </w:rPr>
        <w:t>Výsledky uka</w:t>
      </w:r>
      <w:r w:rsidRPr="00DB2523">
        <w:rPr>
          <w:rFonts w:ascii="Times New Roman" w:hAnsi="Times New Roman" w:cs="Times New Roman"/>
          <w:sz w:val="24"/>
          <w:szCs w:val="24"/>
          <w:highlight w:val="white"/>
        </w:rPr>
        <w:t>zují, že plocha lesů na Pyrenejském poloostrově se v posledních letech rozšiřuje mnohem rychleji, než je evropská norma. To odráží současnou dynamiku lesů na Pyrenejském poloostrově, která by mohla pokračovat víceméně dlouhodobě, na rozdíl od jiných oblast</w:t>
      </w:r>
      <w:r w:rsidRPr="00DB2523">
        <w:rPr>
          <w:rFonts w:ascii="Times New Roman" w:hAnsi="Times New Roman" w:cs="Times New Roman"/>
          <w:sz w:val="24"/>
          <w:szCs w:val="24"/>
          <w:highlight w:val="white"/>
        </w:rPr>
        <w:t>í Evropy, kde lesnatost klesá. To lze přičíst masivnímu opouštění obdělávané půdy, k němuž došlo v jižní (a východní) Evropě během provádění společné zemědělské politiky (CAP) v letech 1988-2008, která nutila zemědělství k větší konkurenceschopnosti ve svě</w:t>
      </w:r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tě. To stimulovalo růst lesů například ve Španělsku. </w:t>
      </w:r>
    </w:p>
    <w:p w14:paraId="0064F628" w14:textId="77777777" w:rsidR="004034E7" w:rsidRPr="00DB2523" w:rsidRDefault="004034E7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0064F629" w14:textId="77777777" w:rsidR="004034E7" w:rsidRPr="00DB2523" w:rsidRDefault="00DB2523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DB2523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Výsledky této studie mohou pomoci při plánování vhodné politiky hospodaření týkající se rozšiřování lesních porostů na bývalé zemědělské půdě, protože poskytují významné údaje o tom, na co se zaměřit, </w:t>
      </w:r>
      <w:r w:rsidRPr="00DB2523">
        <w:rPr>
          <w:rFonts w:ascii="Times New Roman" w:hAnsi="Times New Roman" w:cs="Times New Roman"/>
          <w:sz w:val="24"/>
          <w:szCs w:val="24"/>
          <w:highlight w:val="white"/>
        </w:rPr>
        <w:t>například kde může les snáze přispět k sekvestraci uhlíku nebo kde je třeba provádět lesnické zásahy. To by mělo zajistit produktivitu lesa i jeho dlouhodobou odolnost. Budoucí studie by měly zahrnovat také zkoumání environmentálních faktorů spojených s ex</w:t>
      </w:r>
      <w:r w:rsidRPr="00DB2523">
        <w:rPr>
          <w:rFonts w:ascii="Times New Roman" w:hAnsi="Times New Roman" w:cs="Times New Roman"/>
          <w:sz w:val="24"/>
          <w:szCs w:val="24"/>
          <w:highlight w:val="white"/>
        </w:rPr>
        <w:t xml:space="preserve">panzí lesů do jiných klimatických oblastí (např. mírného nebo boreálního pásma) a jejich důsledky pro zakládání a růst sekundárních lesů, aby se přispělo k řízení dopadů globální změny klimatu. </w:t>
      </w:r>
    </w:p>
    <w:p w14:paraId="0064F62A" w14:textId="77777777" w:rsidR="004034E7" w:rsidRPr="00DB2523" w:rsidRDefault="004034E7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14:paraId="0064F62B" w14:textId="77777777" w:rsidR="004034E7" w:rsidRPr="00DB2523" w:rsidRDefault="004034E7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14:paraId="0064F62C" w14:textId="77777777" w:rsidR="004034E7" w:rsidRPr="00DB2523" w:rsidRDefault="004034E7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14:paraId="0064F62D" w14:textId="77777777" w:rsidR="004034E7" w:rsidRPr="00DB2523" w:rsidRDefault="00DB2523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DB2523">
        <w:rPr>
          <w:rFonts w:ascii="Times New Roman" w:hAnsi="Times New Roman" w:cs="Times New Roman"/>
          <w:b/>
          <w:sz w:val="24"/>
          <w:szCs w:val="24"/>
        </w:rPr>
        <w:t xml:space="preserve">Zpracovali: </w:t>
      </w:r>
      <w:r w:rsidRPr="00DB2523">
        <w:rPr>
          <w:rFonts w:ascii="Times New Roman" w:hAnsi="Times New Roman" w:cs="Times New Roman"/>
          <w:sz w:val="24"/>
          <w:szCs w:val="24"/>
        </w:rPr>
        <w:t xml:space="preserve">Vincent </w:t>
      </w:r>
      <w:proofErr w:type="spellStart"/>
      <w:r w:rsidRPr="00DB2523">
        <w:rPr>
          <w:rFonts w:ascii="Times New Roman" w:hAnsi="Times New Roman" w:cs="Times New Roman"/>
          <w:sz w:val="24"/>
          <w:szCs w:val="24"/>
        </w:rPr>
        <w:t>Onckelet</w:t>
      </w:r>
      <w:proofErr w:type="spellEnd"/>
      <w:r w:rsidRPr="00DB2523">
        <w:rPr>
          <w:rFonts w:ascii="Times New Roman" w:hAnsi="Times New Roman" w:cs="Times New Roman"/>
          <w:sz w:val="24"/>
          <w:szCs w:val="24"/>
        </w:rPr>
        <w:t xml:space="preserve"> (Plan4all </w:t>
      </w:r>
      <w:proofErr w:type="spellStart"/>
      <w:r w:rsidRPr="00DB2523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DB2523">
        <w:rPr>
          <w:rFonts w:ascii="Times New Roman" w:hAnsi="Times New Roman" w:cs="Times New Roman"/>
          <w:sz w:val="24"/>
          <w:szCs w:val="24"/>
        </w:rPr>
        <w:t>.) a Hana Kubíčk</w:t>
      </w:r>
      <w:r w:rsidRPr="00DB2523">
        <w:rPr>
          <w:rFonts w:ascii="Times New Roman" w:hAnsi="Times New Roman" w:cs="Times New Roman"/>
          <w:sz w:val="24"/>
          <w:szCs w:val="24"/>
        </w:rPr>
        <w:t xml:space="preserve">ová (Plan4all </w:t>
      </w:r>
      <w:proofErr w:type="spellStart"/>
      <w:r w:rsidRPr="00DB2523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DB2523">
        <w:rPr>
          <w:rFonts w:ascii="Times New Roman" w:hAnsi="Times New Roman" w:cs="Times New Roman"/>
          <w:sz w:val="24"/>
          <w:szCs w:val="24"/>
        </w:rPr>
        <w:t>.)</w:t>
      </w:r>
    </w:p>
    <w:p w14:paraId="0064F62E" w14:textId="77777777" w:rsidR="004034E7" w:rsidRPr="00DB2523" w:rsidRDefault="004034E7">
      <w:pPr>
        <w:rPr>
          <w:rFonts w:ascii="Times New Roman" w:hAnsi="Times New Roman" w:cs="Times New Roman"/>
          <w:sz w:val="24"/>
          <w:szCs w:val="24"/>
        </w:rPr>
      </w:pPr>
    </w:p>
    <w:p w14:paraId="0064F62F" w14:textId="77777777" w:rsidR="004034E7" w:rsidRPr="00DB2523" w:rsidRDefault="004034E7">
      <w:pPr>
        <w:rPr>
          <w:rFonts w:ascii="Times New Roman" w:hAnsi="Times New Roman" w:cs="Times New Roman"/>
          <w:sz w:val="24"/>
          <w:szCs w:val="24"/>
        </w:rPr>
      </w:pPr>
    </w:p>
    <w:sectPr w:rsidR="004034E7" w:rsidRPr="00DB252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E7"/>
    <w:rsid w:val="004034E7"/>
    <w:rsid w:val="00D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F616"/>
  <w15:docId w15:val="{3BA5ECE3-B4F8-4F76-9C88-00A80E38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Lukáčová</cp:lastModifiedBy>
  <cp:revision>2</cp:revision>
  <dcterms:created xsi:type="dcterms:W3CDTF">2022-02-14T11:35:00Z</dcterms:created>
  <dcterms:modified xsi:type="dcterms:W3CDTF">2022-02-14T11:36:00Z</dcterms:modified>
</cp:coreProperties>
</file>