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65E9" w14:textId="77777777" w:rsidR="00351654" w:rsidRPr="00381AF3" w:rsidRDefault="00381AF3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381AF3">
        <w:rPr>
          <w:rFonts w:ascii="Times New Roman" w:hAnsi="Times New Roman"/>
          <w:b/>
          <w:bCs/>
          <w:sz w:val="24"/>
          <w:szCs w:val="24"/>
        </w:rPr>
        <w:t xml:space="preserve">Integrovaný management plevelů v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meziřadí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ovocného sadu</w:t>
      </w:r>
    </w:p>
    <w:p w14:paraId="313C71BD" w14:textId="058825FC" w:rsidR="00351654" w:rsidRPr="00381AF3" w:rsidRDefault="00381AF3" w:rsidP="00381AF3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  <w:bookmarkStart w:id="0" w:name="_Hlk82765370"/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Integrated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weed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management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along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tree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row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in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high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density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fruit</w:t>
      </w:r>
      <w:proofErr w:type="spellEnd"/>
      <w:r w:rsidRPr="00381A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b/>
          <w:bCs/>
          <w:sz w:val="24"/>
          <w:szCs w:val="24"/>
        </w:rPr>
        <w:t>orchards</w:t>
      </w:r>
      <w:bookmarkEnd w:id="0"/>
      <w:proofErr w:type="spellEnd"/>
    </w:p>
    <w:p w14:paraId="6F99677B" w14:textId="77777777" w:rsidR="00381AF3" w:rsidRDefault="00381AF3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6E41D66" w14:textId="5325E39A" w:rsidR="00351654" w:rsidRPr="00381AF3" w:rsidRDefault="00381AF3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381AF3">
        <w:rPr>
          <w:rFonts w:ascii="Times New Roman" w:hAnsi="Times New Roman"/>
          <w:sz w:val="24"/>
          <w:szCs w:val="24"/>
        </w:rPr>
        <w:t>Md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Jebu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Mia, Francesca </w:t>
      </w:r>
      <w:proofErr w:type="spellStart"/>
      <w:r w:rsidRPr="00381AF3">
        <w:rPr>
          <w:rFonts w:ascii="Times New Roman" w:hAnsi="Times New Roman"/>
          <w:sz w:val="24"/>
          <w:szCs w:val="24"/>
        </w:rPr>
        <w:t>Massetani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, Giorgio </w:t>
      </w:r>
      <w:proofErr w:type="spellStart"/>
      <w:r w:rsidRPr="00381AF3">
        <w:rPr>
          <w:rFonts w:ascii="Times New Roman" w:hAnsi="Times New Roman"/>
          <w:sz w:val="24"/>
          <w:szCs w:val="24"/>
        </w:rPr>
        <w:t>Murri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, Jacopo </w:t>
      </w:r>
      <w:proofErr w:type="spellStart"/>
      <w:r w:rsidRPr="00381AF3">
        <w:rPr>
          <w:rFonts w:ascii="Times New Roman" w:hAnsi="Times New Roman"/>
          <w:sz w:val="24"/>
          <w:szCs w:val="24"/>
        </w:rPr>
        <w:t>Facchi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1AF3">
        <w:rPr>
          <w:rFonts w:ascii="Times New Roman" w:hAnsi="Times New Roman"/>
          <w:sz w:val="24"/>
          <w:szCs w:val="24"/>
        </w:rPr>
        <w:t>Elga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Monaci</w:t>
      </w:r>
      <w:proofErr w:type="spellEnd"/>
      <w:r w:rsidRPr="00381AF3">
        <w:rPr>
          <w:rFonts w:ascii="Times New Roman" w:hAnsi="Times New Roman"/>
          <w:sz w:val="24"/>
          <w:szCs w:val="24"/>
        </w:rPr>
        <w:t>, Luca</w:t>
      </w:r>
    </w:p>
    <w:p w14:paraId="2848C5AC" w14:textId="5568E72A" w:rsidR="00351654" w:rsidRPr="00381AF3" w:rsidRDefault="00381AF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1AF3">
        <w:rPr>
          <w:rFonts w:ascii="Times New Roman" w:hAnsi="Times New Roman"/>
          <w:sz w:val="24"/>
          <w:szCs w:val="24"/>
        </w:rPr>
        <w:t>Amadio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 and Davide Neri</w:t>
      </w:r>
      <w:r>
        <w:rPr>
          <w:rFonts w:ascii="Times New Roman" w:hAnsi="Times New Roman"/>
          <w:sz w:val="24"/>
          <w:szCs w:val="24"/>
        </w:rPr>
        <w:t xml:space="preserve">. 2020. </w:t>
      </w:r>
      <w:proofErr w:type="spellStart"/>
      <w:r w:rsidRPr="00381AF3">
        <w:rPr>
          <w:rFonts w:ascii="Times New Roman" w:hAnsi="Times New Roman"/>
          <w:sz w:val="24"/>
          <w:szCs w:val="24"/>
        </w:rPr>
        <w:t>Integrated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weed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management </w:t>
      </w:r>
      <w:proofErr w:type="spellStart"/>
      <w:r w:rsidRPr="00381AF3">
        <w:rPr>
          <w:rFonts w:ascii="Times New Roman" w:hAnsi="Times New Roman"/>
          <w:sz w:val="24"/>
          <w:szCs w:val="24"/>
        </w:rPr>
        <w:t>along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tree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row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81AF3">
        <w:rPr>
          <w:rFonts w:ascii="Times New Roman" w:hAnsi="Times New Roman"/>
          <w:sz w:val="24"/>
          <w:szCs w:val="24"/>
        </w:rPr>
        <w:t>high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density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fruit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AF3">
        <w:rPr>
          <w:rFonts w:ascii="Times New Roman" w:hAnsi="Times New Roman"/>
          <w:sz w:val="24"/>
          <w:szCs w:val="24"/>
        </w:rPr>
        <w:t>orchards</w:t>
      </w:r>
      <w:proofErr w:type="spellEnd"/>
      <w:r>
        <w:rPr>
          <w:rFonts w:ascii="Times New Roman" w:hAnsi="Times New Roman"/>
          <w:sz w:val="24"/>
          <w:szCs w:val="24"/>
        </w:rPr>
        <w:t>. Agronomy, 10, 1492.</w:t>
      </w:r>
    </w:p>
    <w:p w14:paraId="0AD41574" w14:textId="77777777" w:rsidR="00351654" w:rsidRPr="00381AF3" w:rsidRDefault="00381AF3">
      <w:pPr>
        <w:spacing w:line="276" w:lineRule="auto"/>
        <w:rPr>
          <w:sz w:val="24"/>
          <w:szCs w:val="24"/>
        </w:rPr>
      </w:pPr>
      <w:r w:rsidRPr="00381AF3">
        <w:rPr>
          <w:rFonts w:ascii="Times New Roman" w:hAnsi="Times New Roman"/>
          <w:b/>
          <w:bCs/>
          <w:sz w:val="24"/>
          <w:szCs w:val="24"/>
        </w:rPr>
        <w:t>Klíčová slova:</w:t>
      </w:r>
      <w:r w:rsidRPr="00381AF3">
        <w:rPr>
          <w:rFonts w:ascii="Times New Roman" w:hAnsi="Times New Roman"/>
          <w:sz w:val="24"/>
          <w:szCs w:val="24"/>
        </w:rPr>
        <w:t xml:space="preserve"> Ochrana plevele, integrované zpracování půdy, integrované sečení, herbicid, biodiverzita a produkce ovoce</w:t>
      </w:r>
    </w:p>
    <w:p w14:paraId="135F7ECC" w14:textId="7B631284" w:rsidR="00351654" w:rsidRDefault="00381AF3" w:rsidP="00381AF3">
      <w:pPr>
        <w:spacing w:after="0"/>
        <w:jc w:val="both"/>
        <w:rPr>
          <w:sz w:val="24"/>
          <w:szCs w:val="24"/>
        </w:rPr>
      </w:pPr>
      <w:r w:rsidRPr="00381AF3">
        <w:rPr>
          <w:rFonts w:ascii="Times New Roman" w:hAnsi="Times New Roman"/>
          <w:b/>
          <w:sz w:val="24"/>
          <w:szCs w:val="24"/>
        </w:rPr>
        <w:t>Dostupné z:</w:t>
      </w:r>
      <w:r w:rsidRPr="00381AF3">
        <w:rPr>
          <w:sz w:val="24"/>
          <w:szCs w:val="24"/>
        </w:rPr>
        <w:t xml:space="preserve"> </w:t>
      </w:r>
      <w:r w:rsidRPr="00381AF3">
        <w:rPr>
          <w:rFonts w:ascii="Times New Roman" w:hAnsi="Times New Roman"/>
          <w:sz w:val="24"/>
          <w:szCs w:val="24"/>
        </w:rPr>
        <w:t>https://www.mdpi.com/2073-4395/10/10/1492</w:t>
      </w:r>
    </w:p>
    <w:p w14:paraId="1B973461" w14:textId="77777777" w:rsidR="00381AF3" w:rsidRPr="00381AF3" w:rsidRDefault="00381AF3" w:rsidP="00381AF3">
      <w:pPr>
        <w:spacing w:after="0"/>
        <w:jc w:val="both"/>
        <w:rPr>
          <w:sz w:val="24"/>
          <w:szCs w:val="24"/>
        </w:rPr>
      </w:pPr>
    </w:p>
    <w:p w14:paraId="51900331" w14:textId="77777777" w:rsidR="00351654" w:rsidRPr="00381AF3" w:rsidRDefault="00381AF3" w:rsidP="00381AF3">
      <w:pPr>
        <w:spacing w:line="276" w:lineRule="auto"/>
        <w:rPr>
          <w:rFonts w:ascii="Times New Roman" w:hAnsi="Times New Roman"/>
          <w:sz w:val="24"/>
          <w:szCs w:val="24"/>
        </w:rPr>
      </w:pPr>
      <w:r w:rsidRPr="00381AF3">
        <w:rPr>
          <w:rFonts w:ascii="Times New Roman" w:hAnsi="Times New Roman"/>
          <w:sz w:val="24"/>
          <w:szCs w:val="24"/>
        </w:rPr>
        <w:t>Udržitelné obhospodař</w:t>
      </w:r>
      <w:r w:rsidRPr="00381AF3">
        <w:rPr>
          <w:rFonts w:ascii="Times New Roman" w:hAnsi="Times New Roman"/>
          <w:sz w:val="24"/>
          <w:szCs w:val="24"/>
        </w:rPr>
        <w:t>ování stromů v ovocném sadě je nejen rozhodující pro zdravý růst stromů a kvalitní výnosy ovoce, ale také k udržení kvality půdy a podporu biodiverzity ovocných sadů. Plevele v ovocných sadech, mohou výrazně konkurovat stromem o vodu a dostupné živiny kter</w:t>
      </w:r>
      <w:r w:rsidRPr="00381AF3">
        <w:rPr>
          <w:rFonts w:ascii="Times New Roman" w:hAnsi="Times New Roman"/>
          <w:sz w:val="24"/>
          <w:szCs w:val="24"/>
        </w:rPr>
        <w:t>é jsou nezbytné pro růst rostlin. Ovocné stromy jsou nízký konkurenti kvůli jejich nízké hustotě kořenů na jednotku půdy ve srovnání s plevely. Proto je v ovocném sadě nezbytná správná regulace plevelů, aby se minimalizovala konkurence plevele s ovocnými s</w:t>
      </w:r>
      <w:r w:rsidRPr="00381AF3">
        <w:rPr>
          <w:rFonts w:ascii="Times New Roman" w:hAnsi="Times New Roman"/>
          <w:sz w:val="24"/>
          <w:szCs w:val="24"/>
        </w:rPr>
        <w:t xml:space="preserve">tromy, pro zajištění kvalitních výnosů ovoce a na podporu biodiverzity. Běžnou metodou ničení plevelů je řešení buď </w:t>
      </w:r>
      <w:proofErr w:type="spellStart"/>
      <w:r w:rsidRPr="00381AF3">
        <w:rPr>
          <w:rFonts w:ascii="Times New Roman" w:hAnsi="Times New Roman"/>
          <w:sz w:val="24"/>
          <w:szCs w:val="24"/>
        </w:rPr>
        <w:t>permanentne</w:t>
      </w:r>
      <w:proofErr w:type="spellEnd"/>
      <w:r w:rsidRPr="00381AF3">
        <w:rPr>
          <w:rFonts w:ascii="Times New Roman" w:hAnsi="Times New Roman"/>
          <w:sz w:val="24"/>
          <w:szCs w:val="24"/>
        </w:rPr>
        <w:t xml:space="preserve"> nebo dočasně pomocí herbicidů, užitková nebo tradiční obdělávání půdy podél řady stromů nebo mezi řádky. Neustálé používání chem</w:t>
      </w:r>
      <w:r w:rsidRPr="00381AF3">
        <w:rPr>
          <w:rFonts w:ascii="Times New Roman" w:hAnsi="Times New Roman"/>
          <w:sz w:val="24"/>
          <w:szCs w:val="24"/>
        </w:rPr>
        <w:t xml:space="preserve">ikálií je však škodlivé pro člověka a životní prostředí. Mezi následky vyvolané aplikacemi herbicidů patří pokles plevelných biomasy, pokles biodiverzity a kvality půdy. Tyto postupy rovněž podporují rozvoj a vývoj druhů plevelů rezistentních na herbicidy </w:t>
      </w:r>
      <w:r w:rsidRPr="00381AF3">
        <w:rPr>
          <w:rFonts w:ascii="Times New Roman" w:hAnsi="Times New Roman"/>
          <w:sz w:val="24"/>
          <w:szCs w:val="24"/>
        </w:rPr>
        <w:t>a zvyšuje se tlak půdních chorob.</w:t>
      </w:r>
    </w:p>
    <w:p w14:paraId="1CD759A7" w14:textId="78A23D5F" w:rsidR="00351654" w:rsidRPr="00381AF3" w:rsidRDefault="00381AF3" w:rsidP="00381AF3">
      <w:pPr>
        <w:spacing w:line="276" w:lineRule="auto"/>
        <w:rPr>
          <w:rFonts w:ascii="Times New Roman" w:hAnsi="Times New Roman"/>
          <w:sz w:val="24"/>
          <w:szCs w:val="24"/>
        </w:rPr>
      </w:pPr>
      <w:r w:rsidRPr="00381AF3">
        <w:rPr>
          <w:rFonts w:ascii="Times New Roman" w:hAnsi="Times New Roman"/>
          <w:sz w:val="24"/>
          <w:szCs w:val="24"/>
        </w:rPr>
        <w:t>V současnosti má koncept regulace plevelů širší význam jako v minulosti. Udržitelná regulace plevelů může hrát zásadní roli při zvyšování biodiverzity a kvality půdy nabízením ekologické ochrany a zlepšení dostupnosti živ</w:t>
      </w:r>
      <w:r w:rsidRPr="00381AF3">
        <w:rPr>
          <w:rFonts w:ascii="Times New Roman" w:hAnsi="Times New Roman"/>
          <w:sz w:val="24"/>
          <w:szCs w:val="24"/>
        </w:rPr>
        <w:t>in a odolnosti půdy. Půdní pokryv s vegetací může zvýšit biodiverzitu s bohatšími potravinovými řetězci, což může snížit výskyt některých škůdců upřednostňováním prospěšných organismů. Může hrát důležitou roli při snižování eroze půdy. V této souvislosti o</w:t>
      </w:r>
      <w:r w:rsidRPr="00381AF3">
        <w:rPr>
          <w:rFonts w:ascii="Times New Roman" w:hAnsi="Times New Roman"/>
          <w:sz w:val="24"/>
          <w:szCs w:val="24"/>
        </w:rPr>
        <w:t xml:space="preserve"> zachování půdní vegetace a zvýšení produkce biomasy a druhové rozmanitosti považovány za základní cíle v udržitelných systémech péče o ovocné sady. Je několik alternativ v boji proti chemickým aplikacím jako například minimální obdělávání půdy, sekání, sm</w:t>
      </w:r>
      <w:r w:rsidRPr="00381AF3">
        <w:rPr>
          <w:rFonts w:ascii="Times New Roman" w:hAnsi="Times New Roman"/>
          <w:sz w:val="24"/>
          <w:szCs w:val="24"/>
        </w:rPr>
        <w:t>ěsi živých druhů mulče, organický mulč, ochrana proti plevelům plamenům, horkou párou byly zjištěny s poměrně slabými výsledky. Proto vědci stále hledají další strategie, které by mohly snížit konkurenci plevelů a zlepšit biodiverzitu ovocného sadu. Rozman</w:t>
      </w:r>
      <w:r w:rsidRPr="00381AF3">
        <w:rPr>
          <w:rFonts w:ascii="Times New Roman" w:hAnsi="Times New Roman"/>
          <w:sz w:val="24"/>
          <w:szCs w:val="24"/>
        </w:rPr>
        <w:t>itost postupů vědců nasměrovala k hledání dalších pokroků v oblasti mechanického ničení plevelů. Mezi ně patří hlavně integrované obdělávání půdy, sečení jako udržitelné techniky, které snižují narušení půdy. Přesto, ničení plevelů obděláváním půdy prokáza</w:t>
      </w:r>
      <w:r w:rsidRPr="00381AF3">
        <w:rPr>
          <w:rFonts w:ascii="Times New Roman" w:hAnsi="Times New Roman"/>
          <w:sz w:val="24"/>
          <w:szCs w:val="24"/>
        </w:rPr>
        <w:t>lo několik nepříznivých vlivů na růst stromů, produkci ovoce, kvalitu kořenů stromů a úrodnost půdy. Je však možné tyto problémy minimalizovat a optimalizovat biodiverzitu sadu s pokročilými zařízeními na mělké obdělávání půdy. Jsou to zejména dva integrov</w:t>
      </w:r>
      <w:r w:rsidRPr="00381AF3">
        <w:rPr>
          <w:rFonts w:ascii="Times New Roman" w:hAnsi="Times New Roman"/>
          <w:sz w:val="24"/>
          <w:szCs w:val="24"/>
        </w:rPr>
        <w:t xml:space="preserve">ané mechanické postupy: agregace, spojené sekání, sekačka s kartáčem a diskem a spojená kultivace, nožová plečka, spojené sekání se porovnává s herbicidem glyfosát. Předpokládá se, </w:t>
      </w:r>
      <w:r w:rsidRPr="00381AF3">
        <w:rPr>
          <w:rFonts w:ascii="Times New Roman" w:hAnsi="Times New Roman"/>
          <w:sz w:val="24"/>
          <w:szCs w:val="24"/>
        </w:rPr>
        <w:lastRenderedPageBreak/>
        <w:t>že dvě integrované ošetření by podpořily počet druhů, produkci biomasy a ve</w:t>
      </w:r>
      <w:r w:rsidRPr="00381AF3">
        <w:rPr>
          <w:rFonts w:ascii="Times New Roman" w:hAnsi="Times New Roman"/>
          <w:sz w:val="24"/>
          <w:szCs w:val="24"/>
        </w:rPr>
        <w:t>getační pokrytí. Výzkum prokázal, že udržitelné mechanické postupy regulace plevelů v celé EU zvýšil počet kořenů, hustotu vegetace stromů, která vedla ke zlepšení biodiverzity sadu ve srovnání s konvenčním herbicidem. Současně se používají různé typy zaří</w:t>
      </w:r>
      <w:r w:rsidRPr="00381AF3">
        <w:rPr>
          <w:rFonts w:ascii="Times New Roman" w:hAnsi="Times New Roman"/>
          <w:sz w:val="24"/>
          <w:szCs w:val="24"/>
        </w:rPr>
        <w:t>zení jako rotační kartáč a sekačka. Rotační kartáč pomáhá sekat a ohýbat plevel v blízkosti kmene stromu, aniž by došlo k poškození kmene a sekačka dokáže sekat a sekat plevel nad povrchem půdy, aniž se narušil půdní povrch. plevelných rostlinný materiál s</w:t>
      </w:r>
      <w:r w:rsidRPr="00381AF3">
        <w:rPr>
          <w:rFonts w:ascii="Times New Roman" w:hAnsi="Times New Roman"/>
          <w:sz w:val="24"/>
          <w:szCs w:val="24"/>
        </w:rPr>
        <w:t>louží jako mulč v řadách stromů. Je to výzva pro výzkumné pracovníky najít vhodné alternativy k tomu, aby se snížila aplikace chemických herbicidů.</w:t>
      </w:r>
    </w:p>
    <w:p w14:paraId="0C970FE5" w14:textId="77777777" w:rsidR="00351654" w:rsidRPr="00381AF3" w:rsidRDefault="00381AF3">
      <w:pPr>
        <w:spacing w:line="276" w:lineRule="auto"/>
        <w:rPr>
          <w:rFonts w:ascii="Times New Roman" w:hAnsi="Times New Roman"/>
          <w:sz w:val="24"/>
          <w:szCs w:val="24"/>
        </w:rPr>
      </w:pPr>
      <w:r w:rsidRPr="00381AF3">
        <w:rPr>
          <w:rFonts w:ascii="Times New Roman" w:hAnsi="Times New Roman"/>
          <w:sz w:val="24"/>
          <w:szCs w:val="24"/>
        </w:rPr>
        <w:t>Hlavním cílem je dokázat významné zvýšení biodiverzity rostlin, míry pokrytí půdy a produkce biomasy plevelů</w:t>
      </w:r>
      <w:r w:rsidRPr="00381AF3">
        <w:rPr>
          <w:rFonts w:ascii="Times New Roman" w:hAnsi="Times New Roman"/>
          <w:sz w:val="24"/>
          <w:szCs w:val="24"/>
        </w:rPr>
        <w:t>. Zlepšuje se tak kvalita půdy a směřuje to k dlouhodobé udržitelnosti.</w:t>
      </w:r>
    </w:p>
    <w:p w14:paraId="1A498ED3" w14:textId="38CA1353" w:rsidR="00351654" w:rsidRPr="00381AF3" w:rsidRDefault="00381AF3">
      <w:pPr>
        <w:spacing w:line="276" w:lineRule="auto"/>
        <w:rPr>
          <w:sz w:val="24"/>
          <w:szCs w:val="24"/>
        </w:rPr>
      </w:pPr>
      <w:r w:rsidRPr="00381AF3">
        <w:rPr>
          <w:rFonts w:ascii="Times New Roman" w:hAnsi="Times New Roman"/>
          <w:b/>
          <w:bCs/>
          <w:sz w:val="24"/>
          <w:szCs w:val="24"/>
        </w:rPr>
        <w:t xml:space="preserve">Zpracovala: </w:t>
      </w:r>
      <w:r w:rsidRPr="00381AF3">
        <w:rPr>
          <w:rFonts w:ascii="Times New Roman" w:hAnsi="Times New Roman"/>
          <w:sz w:val="24"/>
          <w:szCs w:val="24"/>
        </w:rPr>
        <w:t xml:space="preserve">Ing. Miriama Klosová, </w:t>
      </w:r>
      <w:r w:rsidRPr="00381AF3">
        <w:rPr>
          <w:rFonts w:ascii="Times New Roman" w:hAnsi="Times New Roman"/>
          <w:sz w:val="24"/>
          <w:szCs w:val="24"/>
        </w:rPr>
        <w:t>Výzkumný a šlechtitelský ústav ovocnářský Holovousy s. r. o., Holovousy 129, 508 01 Miriama.Klosova@vsuo.cz</w:t>
      </w:r>
    </w:p>
    <w:p w14:paraId="12F8E4D6" w14:textId="77777777" w:rsidR="00351654" w:rsidRPr="00381AF3" w:rsidRDefault="00351654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351654" w:rsidRPr="00381A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0190" w14:textId="77777777" w:rsidR="00000000" w:rsidRDefault="00381AF3">
      <w:pPr>
        <w:spacing w:after="0"/>
      </w:pPr>
      <w:r>
        <w:separator/>
      </w:r>
    </w:p>
  </w:endnote>
  <w:endnote w:type="continuationSeparator" w:id="0">
    <w:p w14:paraId="316C85DE" w14:textId="77777777" w:rsidR="00000000" w:rsidRDefault="00381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9159" w14:textId="77777777" w:rsidR="00000000" w:rsidRDefault="00381AF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78C365" w14:textId="77777777" w:rsidR="00000000" w:rsidRDefault="00381A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1654"/>
    <w:rsid w:val="00351654"/>
    <w:rsid w:val="003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AF1B"/>
  <w15:docId w15:val="{52D1CA71-24AF-4C1F-B0AD-7BA6598B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3705</Characters>
  <Application>Microsoft Office Word</Application>
  <DocSecurity>4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RUSEŇÁKOVÁ Miriama</dc:creator>
  <dc:description/>
  <cp:lastModifiedBy>Kateřina Lukáčová</cp:lastModifiedBy>
  <cp:revision>2</cp:revision>
  <dcterms:created xsi:type="dcterms:W3CDTF">2021-09-17T08:04:00Z</dcterms:created>
  <dcterms:modified xsi:type="dcterms:W3CDTF">2021-09-17T08:04:00Z</dcterms:modified>
</cp:coreProperties>
</file>