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68C2" w14:textId="77777777" w:rsidR="00CF698C" w:rsidRPr="00CF698C" w:rsidRDefault="00CF698C" w:rsidP="00CF69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98C">
        <w:rPr>
          <w:rFonts w:ascii="Times New Roman" w:hAnsi="Times New Roman" w:cs="Times New Roman"/>
          <w:b/>
          <w:sz w:val="24"/>
          <w:szCs w:val="24"/>
        </w:rPr>
        <w:t>Vliv vakc</w:t>
      </w:r>
      <w:r w:rsidR="00B15B8B">
        <w:rPr>
          <w:rFonts w:ascii="Times New Roman" w:hAnsi="Times New Roman" w:cs="Times New Roman"/>
          <w:b/>
          <w:sz w:val="24"/>
          <w:szCs w:val="24"/>
        </w:rPr>
        <w:t>inace</w:t>
      </w:r>
      <w:r w:rsidRPr="00CF698C">
        <w:rPr>
          <w:rFonts w:ascii="Times New Roman" w:hAnsi="Times New Roman" w:cs="Times New Roman"/>
          <w:b/>
          <w:sz w:val="24"/>
          <w:szCs w:val="24"/>
        </w:rPr>
        <w:t xml:space="preserve"> na antimikrobiální rezistenci</w:t>
      </w:r>
    </w:p>
    <w:p w14:paraId="7F2CC4DF" w14:textId="77777777" w:rsidR="00CF698C" w:rsidRPr="00CF698C" w:rsidRDefault="00CF698C" w:rsidP="00CF6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99C84" w14:textId="77777777" w:rsidR="00CF698C" w:rsidRPr="00CF698C" w:rsidRDefault="00CF698C" w:rsidP="00CF69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698C">
        <w:rPr>
          <w:rFonts w:ascii="Times New Roman" w:hAnsi="Times New Roman" w:cs="Times New Roman"/>
          <w:b/>
          <w:sz w:val="24"/>
          <w:szCs w:val="24"/>
        </w:rPr>
        <w:t>Impact</w:t>
      </w:r>
      <w:proofErr w:type="spellEnd"/>
      <w:r w:rsidRPr="00CF69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698C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CF69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698C">
        <w:rPr>
          <w:rFonts w:ascii="Times New Roman" w:hAnsi="Times New Roman" w:cs="Times New Roman"/>
          <w:b/>
          <w:sz w:val="24"/>
          <w:szCs w:val="24"/>
        </w:rPr>
        <w:t>vaccines</w:t>
      </w:r>
      <w:proofErr w:type="spellEnd"/>
      <w:r w:rsidRPr="00CF698C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CF698C">
        <w:rPr>
          <w:rFonts w:ascii="Times New Roman" w:hAnsi="Times New Roman" w:cs="Times New Roman"/>
          <w:b/>
          <w:sz w:val="24"/>
          <w:szCs w:val="24"/>
        </w:rPr>
        <w:t>antimicrobial</w:t>
      </w:r>
      <w:proofErr w:type="spellEnd"/>
      <w:r w:rsidRPr="00CF698C">
        <w:rPr>
          <w:rFonts w:ascii="Times New Roman" w:hAnsi="Times New Roman" w:cs="Times New Roman"/>
          <w:b/>
          <w:sz w:val="24"/>
          <w:szCs w:val="24"/>
        </w:rPr>
        <w:t xml:space="preserve"> resistence</w:t>
      </w:r>
    </w:p>
    <w:p w14:paraId="01465763" w14:textId="77777777" w:rsidR="00CF698C" w:rsidRPr="00CF698C" w:rsidRDefault="00CF698C" w:rsidP="00CF69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9325F1" w14:textId="77777777" w:rsidR="00CF698C" w:rsidRPr="005F3D78" w:rsidRDefault="00CF698C" w:rsidP="00CF698C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5F3D78">
        <w:rPr>
          <w:rFonts w:ascii="Times New Roman" w:hAnsi="Times New Roman" w:cs="Times New Roman"/>
          <w:spacing w:val="-2"/>
          <w:sz w:val="24"/>
          <w:szCs w:val="24"/>
        </w:rPr>
        <w:t>Buchy,P</w:t>
      </w:r>
      <w:proofErr w:type="spellEnd"/>
      <w:r w:rsidRPr="005F3D78">
        <w:rPr>
          <w:rFonts w:ascii="Times New Roman" w:hAnsi="Times New Roman" w:cs="Times New Roman"/>
          <w:spacing w:val="-2"/>
          <w:sz w:val="24"/>
          <w:szCs w:val="24"/>
        </w:rPr>
        <w:t xml:space="preserve">., </w:t>
      </w:r>
      <w:proofErr w:type="spellStart"/>
      <w:r w:rsidRPr="005F3D78">
        <w:rPr>
          <w:rFonts w:ascii="Times New Roman" w:hAnsi="Times New Roman" w:cs="Times New Roman"/>
          <w:spacing w:val="-2"/>
          <w:sz w:val="24"/>
          <w:szCs w:val="24"/>
        </w:rPr>
        <w:t>Ascioglu,S</w:t>
      </w:r>
      <w:proofErr w:type="spellEnd"/>
      <w:r w:rsidRPr="005F3D78">
        <w:rPr>
          <w:rFonts w:ascii="Times New Roman" w:hAnsi="Times New Roman" w:cs="Times New Roman"/>
          <w:spacing w:val="-2"/>
          <w:sz w:val="24"/>
          <w:szCs w:val="24"/>
        </w:rPr>
        <w:t xml:space="preserve">., </w:t>
      </w:r>
      <w:proofErr w:type="spellStart"/>
      <w:r w:rsidRPr="005F3D78">
        <w:rPr>
          <w:rFonts w:ascii="Times New Roman" w:hAnsi="Times New Roman" w:cs="Times New Roman"/>
          <w:spacing w:val="-2"/>
          <w:sz w:val="24"/>
          <w:szCs w:val="24"/>
        </w:rPr>
        <w:t>Buisson,Y</w:t>
      </w:r>
      <w:proofErr w:type="spellEnd"/>
      <w:r w:rsidRPr="005F3D78">
        <w:rPr>
          <w:rFonts w:ascii="Times New Roman" w:hAnsi="Times New Roman" w:cs="Times New Roman"/>
          <w:spacing w:val="-2"/>
          <w:sz w:val="24"/>
          <w:szCs w:val="24"/>
        </w:rPr>
        <w:t xml:space="preserve">., </w:t>
      </w:r>
      <w:proofErr w:type="spellStart"/>
      <w:r w:rsidRPr="005F3D78">
        <w:rPr>
          <w:rFonts w:ascii="Times New Roman" w:hAnsi="Times New Roman" w:cs="Times New Roman"/>
          <w:spacing w:val="-2"/>
          <w:sz w:val="24"/>
          <w:szCs w:val="24"/>
        </w:rPr>
        <w:t>Datta,S</w:t>
      </w:r>
      <w:proofErr w:type="spellEnd"/>
      <w:r w:rsidRPr="005F3D78">
        <w:rPr>
          <w:rFonts w:ascii="Times New Roman" w:hAnsi="Times New Roman" w:cs="Times New Roman"/>
          <w:spacing w:val="-2"/>
          <w:sz w:val="24"/>
          <w:szCs w:val="24"/>
        </w:rPr>
        <w:t xml:space="preserve">., </w:t>
      </w:r>
      <w:proofErr w:type="spellStart"/>
      <w:r w:rsidRPr="005F3D78">
        <w:rPr>
          <w:rFonts w:ascii="Times New Roman" w:hAnsi="Times New Roman" w:cs="Times New Roman"/>
          <w:spacing w:val="-2"/>
          <w:sz w:val="24"/>
          <w:szCs w:val="24"/>
        </w:rPr>
        <w:t>Nissen,M</w:t>
      </w:r>
      <w:proofErr w:type="spellEnd"/>
      <w:r w:rsidRPr="005F3D78">
        <w:rPr>
          <w:rFonts w:ascii="Times New Roman" w:hAnsi="Times New Roman" w:cs="Times New Roman"/>
          <w:spacing w:val="-2"/>
          <w:sz w:val="24"/>
          <w:szCs w:val="24"/>
        </w:rPr>
        <w:t xml:space="preserve">., </w:t>
      </w:r>
      <w:proofErr w:type="spellStart"/>
      <w:r w:rsidRPr="005F3D78">
        <w:rPr>
          <w:rFonts w:ascii="Times New Roman" w:hAnsi="Times New Roman" w:cs="Times New Roman"/>
          <w:spacing w:val="-2"/>
          <w:sz w:val="24"/>
          <w:szCs w:val="24"/>
        </w:rPr>
        <w:t>Tambyah,P.A</w:t>
      </w:r>
      <w:proofErr w:type="spellEnd"/>
      <w:r w:rsidRPr="005F3D78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5F3D78" w:rsidRPr="005F3D78">
        <w:rPr>
          <w:rFonts w:ascii="Times New Roman" w:hAnsi="Times New Roman" w:cs="Times New Roman"/>
          <w:spacing w:val="-2"/>
          <w:sz w:val="24"/>
          <w:szCs w:val="24"/>
        </w:rPr>
        <w:t xml:space="preserve">2020. </w:t>
      </w:r>
      <w:proofErr w:type="spellStart"/>
      <w:r w:rsidRPr="005F3D78">
        <w:rPr>
          <w:rFonts w:ascii="Times New Roman" w:hAnsi="Times New Roman" w:cs="Times New Roman"/>
          <w:spacing w:val="-2"/>
          <w:sz w:val="24"/>
          <w:szCs w:val="24"/>
        </w:rPr>
        <w:t>Vong,S</w:t>
      </w:r>
      <w:proofErr w:type="spellEnd"/>
      <w:r w:rsidRPr="005F3D78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Pr="005F3D78">
        <w:rPr>
          <w:rFonts w:ascii="Times New Roman" w:hAnsi="Times New Roman" w:cs="Times New Roman"/>
          <w:spacing w:val="-2"/>
          <w:sz w:val="24"/>
          <w:szCs w:val="24"/>
        </w:rPr>
        <w:t>Impact</w:t>
      </w:r>
      <w:proofErr w:type="spellEnd"/>
      <w:r w:rsidRPr="005F3D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F3D78">
        <w:rPr>
          <w:rFonts w:ascii="Times New Roman" w:hAnsi="Times New Roman" w:cs="Times New Roman"/>
          <w:spacing w:val="-2"/>
          <w:sz w:val="24"/>
          <w:szCs w:val="24"/>
        </w:rPr>
        <w:t>of</w:t>
      </w:r>
      <w:proofErr w:type="spellEnd"/>
      <w:r w:rsidRPr="005F3D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F3D78">
        <w:rPr>
          <w:rFonts w:ascii="Times New Roman" w:hAnsi="Times New Roman" w:cs="Times New Roman"/>
          <w:spacing w:val="-2"/>
          <w:sz w:val="24"/>
          <w:szCs w:val="24"/>
        </w:rPr>
        <w:t>vaccines</w:t>
      </w:r>
      <w:proofErr w:type="spellEnd"/>
      <w:r w:rsidRPr="005F3D78">
        <w:rPr>
          <w:rFonts w:ascii="Times New Roman" w:hAnsi="Times New Roman" w:cs="Times New Roman"/>
          <w:spacing w:val="-2"/>
          <w:sz w:val="24"/>
          <w:szCs w:val="24"/>
        </w:rPr>
        <w:t xml:space="preserve"> on </w:t>
      </w:r>
      <w:proofErr w:type="spellStart"/>
      <w:r w:rsidRPr="005F3D78">
        <w:rPr>
          <w:rFonts w:ascii="Times New Roman" w:hAnsi="Times New Roman" w:cs="Times New Roman"/>
          <w:spacing w:val="-2"/>
          <w:sz w:val="24"/>
          <w:szCs w:val="24"/>
        </w:rPr>
        <w:t>antimicrobial</w:t>
      </w:r>
      <w:proofErr w:type="spellEnd"/>
      <w:r w:rsidRPr="005F3D78">
        <w:rPr>
          <w:rFonts w:ascii="Times New Roman" w:hAnsi="Times New Roman" w:cs="Times New Roman"/>
          <w:spacing w:val="-2"/>
          <w:sz w:val="24"/>
          <w:szCs w:val="24"/>
        </w:rPr>
        <w:t xml:space="preserve"> resistence. International </w:t>
      </w:r>
      <w:proofErr w:type="spellStart"/>
      <w:r w:rsidRPr="005F3D78">
        <w:rPr>
          <w:rFonts w:ascii="Times New Roman" w:hAnsi="Times New Roman" w:cs="Times New Roman"/>
          <w:spacing w:val="-2"/>
          <w:sz w:val="24"/>
          <w:szCs w:val="24"/>
        </w:rPr>
        <w:t>Journal</w:t>
      </w:r>
      <w:proofErr w:type="spellEnd"/>
      <w:r w:rsidRPr="005F3D78">
        <w:rPr>
          <w:rFonts w:ascii="Times New Roman" w:hAnsi="Times New Roman" w:cs="Times New Roman"/>
          <w:spacing w:val="-2"/>
          <w:sz w:val="24"/>
          <w:szCs w:val="24"/>
        </w:rPr>
        <w:t xml:space="preserve"> of </w:t>
      </w:r>
      <w:proofErr w:type="spellStart"/>
      <w:r w:rsidRPr="005F3D78">
        <w:rPr>
          <w:rFonts w:ascii="Times New Roman" w:hAnsi="Times New Roman" w:cs="Times New Roman"/>
          <w:spacing w:val="-2"/>
          <w:sz w:val="24"/>
          <w:szCs w:val="24"/>
        </w:rPr>
        <w:t>Infectious</w:t>
      </w:r>
      <w:proofErr w:type="spellEnd"/>
      <w:r w:rsidRPr="005F3D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F3D78">
        <w:rPr>
          <w:rFonts w:ascii="Times New Roman" w:hAnsi="Times New Roman" w:cs="Times New Roman"/>
          <w:spacing w:val="-2"/>
          <w:sz w:val="24"/>
          <w:szCs w:val="24"/>
        </w:rPr>
        <w:t>D</w:t>
      </w:r>
      <w:r w:rsidR="005F3D78" w:rsidRPr="005F3D78">
        <w:rPr>
          <w:rFonts w:ascii="Times New Roman" w:hAnsi="Times New Roman" w:cs="Times New Roman"/>
          <w:spacing w:val="-2"/>
          <w:sz w:val="24"/>
          <w:szCs w:val="24"/>
        </w:rPr>
        <w:t>iseases</w:t>
      </w:r>
      <w:proofErr w:type="spellEnd"/>
      <w:r w:rsidRPr="005F3D78">
        <w:rPr>
          <w:rFonts w:ascii="Times New Roman" w:hAnsi="Times New Roman" w:cs="Times New Roman"/>
          <w:spacing w:val="-2"/>
          <w:sz w:val="24"/>
          <w:szCs w:val="24"/>
        </w:rPr>
        <w:t>, 90, 188</w:t>
      </w:r>
      <w:r w:rsidR="005F3D78" w:rsidRPr="005F3D78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5F3D78">
        <w:rPr>
          <w:rFonts w:ascii="Times New Roman" w:hAnsi="Times New Roman" w:cs="Times New Roman"/>
          <w:spacing w:val="-2"/>
          <w:sz w:val="24"/>
          <w:szCs w:val="24"/>
        </w:rPr>
        <w:t>196</w:t>
      </w:r>
    </w:p>
    <w:p w14:paraId="62235223" w14:textId="77777777" w:rsidR="00CF698C" w:rsidRPr="00CF698C" w:rsidRDefault="00CF698C" w:rsidP="00CF6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2E7EA" w14:textId="77777777" w:rsidR="00CF698C" w:rsidRPr="00CF698C" w:rsidRDefault="00CF698C" w:rsidP="00CF6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98C"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r w:rsidRPr="00CF698C">
        <w:rPr>
          <w:rFonts w:ascii="Times New Roman" w:hAnsi="Times New Roman" w:cs="Times New Roman"/>
          <w:sz w:val="24"/>
          <w:szCs w:val="24"/>
        </w:rPr>
        <w:t>vakcíny, antimikrobiální rezistence, antibiotika</w:t>
      </w:r>
    </w:p>
    <w:p w14:paraId="7057A30B" w14:textId="77777777" w:rsidR="00CF698C" w:rsidRPr="00CF698C" w:rsidRDefault="00CF698C" w:rsidP="00CF6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6CF30" w14:textId="77777777" w:rsidR="00CF698C" w:rsidRPr="007853DD" w:rsidRDefault="00CF698C" w:rsidP="00CF6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3DD">
        <w:rPr>
          <w:rFonts w:ascii="Times New Roman" w:hAnsi="Times New Roman" w:cs="Times New Roman"/>
          <w:b/>
          <w:sz w:val="24"/>
          <w:szCs w:val="24"/>
        </w:rPr>
        <w:t>Dostupné z:</w:t>
      </w:r>
      <w:r w:rsidRPr="007853D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7853DD">
          <w:rPr>
            <w:rFonts w:ascii="Times New Roman" w:hAnsi="Times New Roman" w:cs="Times New Roman"/>
            <w:sz w:val="24"/>
            <w:szCs w:val="24"/>
          </w:rPr>
          <w:t>https://www.sciencedirect.com/science/article/pii/S1201971219303972</w:t>
        </w:r>
      </w:hyperlink>
    </w:p>
    <w:p w14:paraId="1F17452C" w14:textId="77777777" w:rsidR="00CF698C" w:rsidRPr="007853DD" w:rsidRDefault="00CF698C" w:rsidP="00CF6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56FA4" w14:textId="77777777" w:rsidR="007853DD" w:rsidRPr="006B120A" w:rsidRDefault="00CF698C" w:rsidP="00CF6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3DD">
        <w:rPr>
          <w:rFonts w:ascii="Times New Roman" w:hAnsi="Times New Roman" w:cs="Times New Roman"/>
          <w:sz w:val="24"/>
          <w:szCs w:val="24"/>
        </w:rPr>
        <w:t xml:space="preserve">Používání antibiotik významně </w:t>
      </w:r>
      <w:r w:rsidR="00CB0D72" w:rsidRPr="006B120A">
        <w:rPr>
          <w:rFonts w:ascii="Times New Roman" w:hAnsi="Times New Roman" w:cs="Times New Roman"/>
          <w:sz w:val="24"/>
          <w:szCs w:val="24"/>
        </w:rPr>
        <w:t xml:space="preserve">podporuje </w:t>
      </w:r>
      <w:r w:rsidRPr="006B120A">
        <w:rPr>
          <w:rFonts w:ascii="Times New Roman" w:hAnsi="Times New Roman" w:cs="Times New Roman"/>
          <w:sz w:val="24"/>
          <w:szCs w:val="24"/>
        </w:rPr>
        <w:t>vývoj a šíření rezistentních</w:t>
      </w:r>
      <w:r w:rsidR="0038114B" w:rsidRPr="006B120A">
        <w:rPr>
          <w:rFonts w:ascii="Times New Roman" w:hAnsi="Times New Roman" w:cs="Times New Roman"/>
          <w:sz w:val="24"/>
          <w:szCs w:val="24"/>
        </w:rPr>
        <w:t xml:space="preserve"> bakterií</w:t>
      </w:r>
      <w:r w:rsidRPr="006B120A">
        <w:rPr>
          <w:rFonts w:ascii="Times New Roman" w:hAnsi="Times New Roman" w:cs="Times New Roman"/>
          <w:sz w:val="24"/>
          <w:szCs w:val="24"/>
        </w:rPr>
        <w:t>. Antimikrobiální rezistence (AMR) je globálním problémem kvůli významnému nárůstu používání antibiotik u lidí, hospodářských zvířat i v zemědělství, nevhodnému způsobu jejich používání (</w:t>
      </w:r>
      <w:proofErr w:type="spellStart"/>
      <w:r w:rsidRPr="006B120A">
        <w:rPr>
          <w:rFonts w:ascii="Times New Roman" w:hAnsi="Times New Roman" w:cs="Times New Roman"/>
          <w:sz w:val="24"/>
          <w:szCs w:val="24"/>
        </w:rPr>
        <w:t>poddávkování</w:t>
      </w:r>
      <w:proofErr w:type="spellEnd"/>
      <w:r w:rsidRPr="006B120A">
        <w:rPr>
          <w:rFonts w:ascii="Times New Roman" w:hAnsi="Times New Roman" w:cs="Times New Roman"/>
          <w:sz w:val="24"/>
          <w:szCs w:val="24"/>
        </w:rPr>
        <w:t xml:space="preserve"> a </w:t>
      </w:r>
      <w:r w:rsidR="00AC6921" w:rsidRPr="006B120A">
        <w:rPr>
          <w:rFonts w:ascii="Times New Roman" w:hAnsi="Times New Roman" w:cs="Times New Roman"/>
          <w:sz w:val="24"/>
          <w:szCs w:val="24"/>
        </w:rPr>
        <w:t xml:space="preserve">zbytečné </w:t>
      </w:r>
      <w:r w:rsidRPr="006B120A">
        <w:rPr>
          <w:rFonts w:ascii="Times New Roman" w:hAnsi="Times New Roman" w:cs="Times New Roman"/>
          <w:sz w:val="24"/>
          <w:szCs w:val="24"/>
        </w:rPr>
        <w:t xml:space="preserve">předepisování) a zneužívání </w:t>
      </w:r>
      <w:r w:rsidR="007B6578" w:rsidRPr="006B120A">
        <w:rPr>
          <w:rFonts w:ascii="Times New Roman" w:hAnsi="Times New Roman" w:cs="Times New Roman"/>
          <w:sz w:val="24"/>
          <w:szCs w:val="24"/>
        </w:rPr>
        <w:t xml:space="preserve">antibiotik </w:t>
      </w:r>
      <w:r w:rsidRPr="006B120A">
        <w:rPr>
          <w:rFonts w:ascii="Times New Roman" w:hAnsi="Times New Roman" w:cs="Times New Roman"/>
          <w:sz w:val="24"/>
          <w:szCs w:val="24"/>
        </w:rPr>
        <w:t>(u virových infe</w:t>
      </w:r>
      <w:r w:rsidR="007853DD" w:rsidRPr="006B120A">
        <w:rPr>
          <w:rFonts w:ascii="Times New Roman" w:hAnsi="Times New Roman" w:cs="Times New Roman"/>
          <w:sz w:val="24"/>
          <w:szCs w:val="24"/>
        </w:rPr>
        <w:t>kcí jsou antibiotika neúčinná).</w:t>
      </w:r>
    </w:p>
    <w:p w14:paraId="6358CB6E" w14:textId="77777777" w:rsidR="00CF698C" w:rsidRPr="006B120A" w:rsidRDefault="00FD1BBB" w:rsidP="00CF6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0A">
        <w:rPr>
          <w:rFonts w:ascii="Times New Roman" w:hAnsi="Times New Roman" w:cs="Times New Roman"/>
          <w:sz w:val="24"/>
          <w:szCs w:val="24"/>
        </w:rPr>
        <w:t>Antimikrobiální rezistence</w:t>
      </w:r>
      <w:r w:rsidR="00CF698C" w:rsidRPr="006B120A">
        <w:rPr>
          <w:rFonts w:ascii="Times New Roman" w:hAnsi="Times New Roman" w:cs="Times New Roman"/>
          <w:sz w:val="24"/>
          <w:szCs w:val="24"/>
        </w:rPr>
        <w:t xml:space="preserve"> je </w:t>
      </w:r>
      <w:r w:rsidRPr="006B120A">
        <w:rPr>
          <w:rFonts w:ascii="Times New Roman" w:hAnsi="Times New Roman" w:cs="Times New Roman"/>
          <w:sz w:val="24"/>
          <w:szCs w:val="24"/>
        </w:rPr>
        <w:t xml:space="preserve">v současnosti </w:t>
      </w:r>
      <w:r w:rsidR="00CF698C" w:rsidRPr="006B120A">
        <w:rPr>
          <w:rFonts w:ascii="Times New Roman" w:hAnsi="Times New Roman" w:cs="Times New Roman"/>
          <w:sz w:val="24"/>
          <w:szCs w:val="24"/>
        </w:rPr>
        <w:t>považována za jednu z klíčových hrozeb na zeměkouli, vedoucí k vyšší</w:t>
      </w:r>
      <w:r w:rsidR="00AC6921" w:rsidRPr="006B120A">
        <w:rPr>
          <w:rFonts w:ascii="Times New Roman" w:hAnsi="Times New Roman" w:cs="Times New Roman"/>
          <w:sz w:val="24"/>
          <w:szCs w:val="24"/>
        </w:rPr>
        <w:t xml:space="preserve"> úmrtnosti v populaci a so</w:t>
      </w:r>
      <w:r w:rsidR="00CF698C" w:rsidRPr="006B120A">
        <w:rPr>
          <w:rFonts w:ascii="Times New Roman" w:hAnsi="Times New Roman" w:cs="Times New Roman"/>
          <w:sz w:val="24"/>
          <w:szCs w:val="24"/>
        </w:rPr>
        <w:t xml:space="preserve">učasnému zvýšení nákladů na zdravotní péči, které ohrožují budoucí provádění rutinních lékařských postupů. Tradiční přístupy řešení </w:t>
      </w:r>
      <w:r w:rsidR="00102C58" w:rsidRPr="006B120A">
        <w:rPr>
          <w:rFonts w:ascii="Times New Roman" w:hAnsi="Times New Roman" w:cs="Times New Roman"/>
          <w:sz w:val="24"/>
          <w:szCs w:val="24"/>
        </w:rPr>
        <w:t>antimikrobiální rezistence</w:t>
      </w:r>
      <w:r w:rsidR="00CF698C" w:rsidRPr="006B120A">
        <w:rPr>
          <w:rFonts w:ascii="Times New Roman" w:hAnsi="Times New Roman" w:cs="Times New Roman"/>
          <w:sz w:val="24"/>
          <w:szCs w:val="24"/>
        </w:rPr>
        <w:t xml:space="preserve"> zahrnují </w:t>
      </w:r>
      <w:r w:rsidR="00470298" w:rsidRPr="006B120A">
        <w:rPr>
          <w:rFonts w:ascii="Times New Roman" w:hAnsi="Times New Roman" w:cs="Times New Roman"/>
          <w:sz w:val="24"/>
          <w:szCs w:val="24"/>
        </w:rPr>
        <w:t xml:space="preserve">jednak </w:t>
      </w:r>
      <w:r w:rsidR="00CF698C" w:rsidRPr="006B120A">
        <w:rPr>
          <w:rFonts w:ascii="Times New Roman" w:hAnsi="Times New Roman" w:cs="Times New Roman"/>
          <w:sz w:val="24"/>
          <w:szCs w:val="24"/>
        </w:rPr>
        <w:t xml:space="preserve">dozor nad používáním antibiotik, zvýšení úrovně hygieny / kontrolu infekcí, </w:t>
      </w:r>
      <w:r w:rsidR="00470298" w:rsidRPr="006B120A">
        <w:rPr>
          <w:rFonts w:ascii="Times New Roman" w:hAnsi="Times New Roman" w:cs="Times New Roman"/>
          <w:sz w:val="24"/>
          <w:szCs w:val="24"/>
        </w:rPr>
        <w:t>a jedna</w:t>
      </w:r>
      <w:r w:rsidR="007853DD" w:rsidRPr="006B120A">
        <w:rPr>
          <w:rFonts w:ascii="Times New Roman" w:hAnsi="Times New Roman" w:cs="Times New Roman"/>
          <w:sz w:val="24"/>
          <w:szCs w:val="24"/>
        </w:rPr>
        <w:t>k</w:t>
      </w:r>
      <w:r w:rsidR="00470298" w:rsidRPr="006B120A">
        <w:rPr>
          <w:rFonts w:ascii="Times New Roman" w:hAnsi="Times New Roman" w:cs="Times New Roman"/>
          <w:sz w:val="24"/>
          <w:szCs w:val="24"/>
        </w:rPr>
        <w:t xml:space="preserve"> </w:t>
      </w:r>
      <w:r w:rsidR="00CF698C" w:rsidRPr="006B120A">
        <w:rPr>
          <w:rFonts w:ascii="Times New Roman" w:hAnsi="Times New Roman" w:cs="Times New Roman"/>
          <w:sz w:val="24"/>
          <w:szCs w:val="24"/>
        </w:rPr>
        <w:t>podporu výzkumu a vývoje novýc</w:t>
      </w:r>
      <w:r w:rsidR="00AC6921" w:rsidRPr="006B120A">
        <w:rPr>
          <w:rFonts w:ascii="Times New Roman" w:hAnsi="Times New Roman" w:cs="Times New Roman"/>
          <w:sz w:val="24"/>
          <w:szCs w:val="24"/>
        </w:rPr>
        <w:t>h</w:t>
      </w:r>
      <w:r w:rsidR="00CF698C" w:rsidRPr="006B120A">
        <w:rPr>
          <w:rFonts w:ascii="Times New Roman" w:hAnsi="Times New Roman" w:cs="Times New Roman"/>
          <w:sz w:val="24"/>
          <w:szCs w:val="24"/>
        </w:rPr>
        <w:t xml:space="preserve"> antibiotik a omezení jejich používání v zemědělství.</w:t>
      </w:r>
    </w:p>
    <w:p w14:paraId="60812788" w14:textId="77777777" w:rsidR="00CF698C" w:rsidRPr="006B120A" w:rsidRDefault="00CF698C" w:rsidP="00CF6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0A">
        <w:rPr>
          <w:rFonts w:ascii="Times New Roman" w:hAnsi="Times New Roman" w:cs="Times New Roman"/>
          <w:sz w:val="24"/>
          <w:szCs w:val="24"/>
        </w:rPr>
        <w:t>Vakc</w:t>
      </w:r>
      <w:r w:rsidR="00102C58" w:rsidRPr="006B120A">
        <w:rPr>
          <w:rFonts w:ascii="Times New Roman" w:hAnsi="Times New Roman" w:cs="Times New Roman"/>
          <w:sz w:val="24"/>
          <w:szCs w:val="24"/>
        </w:rPr>
        <w:t>inace</w:t>
      </w:r>
      <w:r w:rsidRPr="006B120A">
        <w:rPr>
          <w:rFonts w:ascii="Times New Roman" w:hAnsi="Times New Roman" w:cs="Times New Roman"/>
          <w:sz w:val="24"/>
          <w:szCs w:val="24"/>
        </w:rPr>
        <w:t xml:space="preserve"> představuj</w:t>
      </w:r>
      <w:r w:rsidR="00102C58" w:rsidRPr="006B120A">
        <w:rPr>
          <w:rFonts w:ascii="Times New Roman" w:hAnsi="Times New Roman" w:cs="Times New Roman"/>
          <w:sz w:val="24"/>
          <w:szCs w:val="24"/>
        </w:rPr>
        <w:t>e</w:t>
      </w:r>
      <w:r w:rsidRPr="006B120A">
        <w:rPr>
          <w:rFonts w:ascii="Times New Roman" w:hAnsi="Times New Roman" w:cs="Times New Roman"/>
          <w:sz w:val="24"/>
          <w:szCs w:val="24"/>
        </w:rPr>
        <w:t xml:space="preserve"> jeden z významných nástrojů snížení </w:t>
      </w:r>
      <w:r w:rsidR="00102C58" w:rsidRPr="006B120A">
        <w:rPr>
          <w:rFonts w:ascii="Times New Roman" w:hAnsi="Times New Roman" w:cs="Times New Roman"/>
          <w:sz w:val="24"/>
          <w:szCs w:val="24"/>
        </w:rPr>
        <w:t>antimikrobiální rezistence</w:t>
      </w:r>
      <w:r w:rsidRPr="006B120A">
        <w:rPr>
          <w:rFonts w:ascii="Times New Roman" w:hAnsi="Times New Roman" w:cs="Times New Roman"/>
          <w:sz w:val="24"/>
          <w:szCs w:val="24"/>
        </w:rPr>
        <w:t>; zatímco</w:t>
      </w:r>
      <w:r w:rsidR="00AC6921" w:rsidRPr="006B120A">
        <w:rPr>
          <w:rFonts w:ascii="Times New Roman" w:hAnsi="Times New Roman" w:cs="Times New Roman"/>
          <w:sz w:val="24"/>
          <w:szCs w:val="24"/>
        </w:rPr>
        <w:t xml:space="preserve"> v současnosti</w:t>
      </w:r>
      <w:r w:rsidRPr="006B120A">
        <w:rPr>
          <w:rFonts w:ascii="Times New Roman" w:hAnsi="Times New Roman" w:cs="Times New Roman"/>
          <w:sz w:val="24"/>
          <w:szCs w:val="24"/>
        </w:rPr>
        <w:t xml:space="preserve"> vývoj nových antibiotik klesá, technologie zaměřené na vývoj nových vakcín </w:t>
      </w:r>
      <w:r w:rsidR="007853DD" w:rsidRPr="006B120A">
        <w:rPr>
          <w:rFonts w:ascii="Times New Roman" w:hAnsi="Times New Roman" w:cs="Times New Roman"/>
          <w:sz w:val="24"/>
          <w:szCs w:val="24"/>
        </w:rPr>
        <w:t>se rozví</w:t>
      </w:r>
      <w:r w:rsidRPr="006B120A">
        <w:rPr>
          <w:rFonts w:ascii="Times New Roman" w:hAnsi="Times New Roman" w:cs="Times New Roman"/>
          <w:sz w:val="24"/>
          <w:szCs w:val="24"/>
        </w:rPr>
        <w:t>jí.</w:t>
      </w:r>
    </w:p>
    <w:p w14:paraId="55D66DD0" w14:textId="77777777" w:rsidR="007853DD" w:rsidRPr="006B120A" w:rsidRDefault="007853DD" w:rsidP="00785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0A">
        <w:rPr>
          <w:rFonts w:ascii="Times New Roman" w:hAnsi="Times New Roman" w:cs="Times New Roman"/>
          <w:sz w:val="24"/>
          <w:szCs w:val="24"/>
        </w:rPr>
        <w:t xml:space="preserve">Používání antibiotik při léčbě infekcí vyvolaných rezistentními bakteriemi snižuje jejich účinnost. Proto by nově vyvíjená antibiotika měla být používána pouze v případech, kdy selhala jiná antibiotika první nebo druhé volby. Překážkou ve vývoji nových antibiotik je také potřeba jejich vyššího dávkování u rezistentních infekcí a toxicita. </w:t>
      </w:r>
    </w:p>
    <w:p w14:paraId="1E3FA380" w14:textId="77777777" w:rsidR="007853DD" w:rsidRPr="006B120A" w:rsidRDefault="007853DD" w:rsidP="00785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0A">
        <w:rPr>
          <w:rFonts w:ascii="Times New Roman" w:hAnsi="Times New Roman" w:cs="Times New Roman"/>
          <w:sz w:val="24"/>
          <w:szCs w:val="24"/>
        </w:rPr>
        <w:t xml:space="preserve">Kvůli nedostatku rychlých diagnostických testů a nízké úrovni znalostí možnosti využití různých kombinací antibiotik jsou často </w:t>
      </w:r>
      <w:r w:rsidR="00CC6217" w:rsidRPr="006B120A">
        <w:rPr>
          <w:rFonts w:ascii="Times New Roman" w:hAnsi="Times New Roman" w:cs="Times New Roman"/>
          <w:sz w:val="24"/>
          <w:szCs w:val="24"/>
        </w:rPr>
        <w:t xml:space="preserve">širokospektrální antibiotika </w:t>
      </w:r>
      <w:r w:rsidRPr="006B120A">
        <w:rPr>
          <w:rFonts w:ascii="Times New Roman" w:hAnsi="Times New Roman" w:cs="Times New Roman"/>
          <w:sz w:val="24"/>
          <w:szCs w:val="24"/>
        </w:rPr>
        <w:t>předepisována proti všem patogenům, vyvolávajícím bakteriální infekce.</w:t>
      </w:r>
    </w:p>
    <w:p w14:paraId="0A701E4D" w14:textId="77777777" w:rsidR="00CF698C" w:rsidRPr="006B120A" w:rsidRDefault="00CF698C" w:rsidP="00CF6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0A">
        <w:rPr>
          <w:rFonts w:ascii="Times New Roman" w:hAnsi="Times New Roman" w:cs="Times New Roman"/>
          <w:sz w:val="24"/>
          <w:szCs w:val="24"/>
        </w:rPr>
        <w:t xml:space="preserve">Výsledky této studie ukazují, jak vakcíny mohou snížit výskyt </w:t>
      </w:r>
      <w:r w:rsidR="00102C58" w:rsidRPr="006B120A">
        <w:rPr>
          <w:rFonts w:ascii="Times New Roman" w:hAnsi="Times New Roman" w:cs="Times New Roman"/>
          <w:sz w:val="24"/>
          <w:szCs w:val="24"/>
        </w:rPr>
        <w:t>antimikrobiální rezistence</w:t>
      </w:r>
      <w:r w:rsidRPr="006B120A">
        <w:rPr>
          <w:rFonts w:ascii="Times New Roman" w:hAnsi="Times New Roman" w:cs="Times New Roman"/>
          <w:sz w:val="24"/>
          <w:szCs w:val="24"/>
        </w:rPr>
        <w:t xml:space="preserve">. Vakcíny jsou nedílnou součástí prevence </w:t>
      </w:r>
      <w:r w:rsidR="00B263A7" w:rsidRPr="006B120A">
        <w:rPr>
          <w:rFonts w:ascii="Times New Roman" w:hAnsi="Times New Roman" w:cs="Times New Roman"/>
          <w:sz w:val="24"/>
          <w:szCs w:val="24"/>
        </w:rPr>
        <w:t xml:space="preserve">výskytu </w:t>
      </w:r>
      <w:r w:rsidRPr="006B120A">
        <w:rPr>
          <w:rFonts w:ascii="Times New Roman" w:hAnsi="Times New Roman" w:cs="Times New Roman"/>
          <w:sz w:val="24"/>
          <w:szCs w:val="24"/>
        </w:rPr>
        <w:t>bakteriálních a virových infekcí</w:t>
      </w:r>
      <w:r w:rsidR="00B263A7" w:rsidRPr="006B120A">
        <w:rPr>
          <w:rFonts w:ascii="Times New Roman" w:hAnsi="Times New Roman" w:cs="Times New Roman"/>
          <w:sz w:val="24"/>
          <w:szCs w:val="24"/>
        </w:rPr>
        <w:t>, čímž dojde ke</w:t>
      </w:r>
      <w:r w:rsidRPr="006B120A">
        <w:rPr>
          <w:rFonts w:ascii="Times New Roman" w:hAnsi="Times New Roman" w:cs="Times New Roman"/>
          <w:sz w:val="24"/>
          <w:szCs w:val="24"/>
        </w:rPr>
        <w:t xml:space="preserve"> snížení použití / zneužití antibiotik, a tím i </w:t>
      </w:r>
      <w:r w:rsidR="00B263A7" w:rsidRPr="006B120A">
        <w:rPr>
          <w:rFonts w:ascii="Times New Roman" w:hAnsi="Times New Roman" w:cs="Times New Roman"/>
          <w:sz w:val="24"/>
          <w:szCs w:val="24"/>
        </w:rPr>
        <w:t>předcházení (pr</w:t>
      </w:r>
      <w:r w:rsidR="00102C58" w:rsidRPr="006B120A">
        <w:rPr>
          <w:rFonts w:ascii="Times New Roman" w:hAnsi="Times New Roman" w:cs="Times New Roman"/>
          <w:sz w:val="24"/>
          <w:szCs w:val="24"/>
        </w:rPr>
        <w:t>e</w:t>
      </w:r>
      <w:r w:rsidR="00B263A7" w:rsidRPr="006B120A">
        <w:rPr>
          <w:rFonts w:ascii="Times New Roman" w:hAnsi="Times New Roman" w:cs="Times New Roman"/>
          <w:sz w:val="24"/>
          <w:szCs w:val="24"/>
        </w:rPr>
        <w:t>venci)</w:t>
      </w:r>
      <w:r w:rsidRPr="006B120A">
        <w:rPr>
          <w:rFonts w:ascii="Times New Roman" w:hAnsi="Times New Roman" w:cs="Times New Roman"/>
          <w:sz w:val="24"/>
          <w:szCs w:val="24"/>
        </w:rPr>
        <w:t xml:space="preserve"> nárůstu infekcí rezistentních na antibiotika. Je nepravděpodobné, že by vakcíny vyvolávaly rezistenci. Rovněž jsou v této práci diskutován</w:t>
      </w:r>
      <w:r w:rsidR="00B263A7" w:rsidRPr="006B120A">
        <w:rPr>
          <w:rFonts w:ascii="Times New Roman" w:hAnsi="Times New Roman" w:cs="Times New Roman"/>
          <w:sz w:val="24"/>
          <w:szCs w:val="24"/>
        </w:rPr>
        <w:t>y</w:t>
      </w:r>
      <w:r w:rsidRPr="006B120A">
        <w:rPr>
          <w:rFonts w:ascii="Times New Roman" w:hAnsi="Times New Roman" w:cs="Times New Roman"/>
          <w:sz w:val="24"/>
          <w:szCs w:val="24"/>
        </w:rPr>
        <w:t xml:space="preserve"> některé možnosti budoucího </w:t>
      </w:r>
      <w:r w:rsidR="00B263A7" w:rsidRPr="006B120A">
        <w:rPr>
          <w:rFonts w:ascii="Times New Roman" w:hAnsi="Times New Roman" w:cs="Times New Roman"/>
          <w:sz w:val="24"/>
          <w:szCs w:val="24"/>
        </w:rPr>
        <w:t>vy</w:t>
      </w:r>
      <w:r w:rsidRPr="006B120A">
        <w:rPr>
          <w:rFonts w:ascii="Times New Roman" w:hAnsi="Times New Roman" w:cs="Times New Roman"/>
          <w:sz w:val="24"/>
          <w:szCs w:val="24"/>
        </w:rPr>
        <w:t>užití a vývoje vakcín.</w:t>
      </w:r>
    </w:p>
    <w:p w14:paraId="0A471750" w14:textId="77777777" w:rsidR="00CF698C" w:rsidRPr="006B120A" w:rsidRDefault="00CF698C" w:rsidP="00CF6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0A">
        <w:rPr>
          <w:rFonts w:ascii="Times New Roman" w:hAnsi="Times New Roman" w:cs="Times New Roman"/>
          <w:sz w:val="24"/>
          <w:szCs w:val="24"/>
        </w:rPr>
        <w:t>Závěr</w:t>
      </w:r>
      <w:r w:rsidR="00102C58" w:rsidRPr="006B120A">
        <w:rPr>
          <w:rFonts w:ascii="Times New Roman" w:hAnsi="Times New Roman" w:cs="Times New Roman"/>
          <w:sz w:val="24"/>
          <w:szCs w:val="24"/>
        </w:rPr>
        <w:t>em je možno konstatovat, že</w:t>
      </w:r>
      <w:r w:rsidRPr="006B120A">
        <w:rPr>
          <w:rFonts w:ascii="Times New Roman" w:hAnsi="Times New Roman" w:cs="Times New Roman"/>
          <w:sz w:val="24"/>
          <w:szCs w:val="24"/>
        </w:rPr>
        <w:t xml:space="preserve"> </w:t>
      </w:r>
      <w:r w:rsidR="00102C58" w:rsidRPr="006B120A">
        <w:rPr>
          <w:rFonts w:ascii="Times New Roman" w:hAnsi="Times New Roman" w:cs="Times New Roman"/>
          <w:sz w:val="24"/>
          <w:szCs w:val="24"/>
        </w:rPr>
        <w:t>v</w:t>
      </w:r>
      <w:r w:rsidRPr="006B120A">
        <w:rPr>
          <w:rFonts w:ascii="Times New Roman" w:hAnsi="Times New Roman" w:cs="Times New Roman"/>
          <w:sz w:val="24"/>
          <w:szCs w:val="24"/>
        </w:rPr>
        <w:t>akc</w:t>
      </w:r>
      <w:r w:rsidR="00102C58" w:rsidRPr="006B120A">
        <w:rPr>
          <w:rFonts w:ascii="Times New Roman" w:hAnsi="Times New Roman" w:cs="Times New Roman"/>
          <w:sz w:val="24"/>
          <w:szCs w:val="24"/>
        </w:rPr>
        <w:t>i</w:t>
      </w:r>
      <w:r w:rsidRPr="006B120A">
        <w:rPr>
          <w:rFonts w:ascii="Times New Roman" w:hAnsi="Times New Roman" w:cs="Times New Roman"/>
          <w:sz w:val="24"/>
          <w:szCs w:val="24"/>
        </w:rPr>
        <w:t>n</w:t>
      </w:r>
      <w:r w:rsidR="00102C58" w:rsidRPr="006B120A">
        <w:rPr>
          <w:rFonts w:ascii="Times New Roman" w:hAnsi="Times New Roman" w:cs="Times New Roman"/>
          <w:sz w:val="24"/>
          <w:szCs w:val="24"/>
        </w:rPr>
        <w:t>ace</w:t>
      </w:r>
      <w:r w:rsidRPr="006B120A">
        <w:rPr>
          <w:rFonts w:ascii="Times New Roman" w:hAnsi="Times New Roman" w:cs="Times New Roman"/>
          <w:sz w:val="24"/>
          <w:szCs w:val="24"/>
        </w:rPr>
        <w:t xml:space="preserve"> spolu s dalšími přístupy mohou pomoci snížit </w:t>
      </w:r>
      <w:r w:rsidR="00102C58" w:rsidRPr="006B120A">
        <w:rPr>
          <w:rFonts w:ascii="Times New Roman" w:hAnsi="Times New Roman" w:cs="Times New Roman"/>
          <w:sz w:val="24"/>
          <w:szCs w:val="24"/>
        </w:rPr>
        <w:t>výskyt antimikrobiální rezistence</w:t>
      </w:r>
      <w:r w:rsidRPr="006B120A">
        <w:rPr>
          <w:rFonts w:ascii="Times New Roman" w:hAnsi="Times New Roman" w:cs="Times New Roman"/>
          <w:sz w:val="24"/>
          <w:szCs w:val="24"/>
        </w:rPr>
        <w:t xml:space="preserve">, a to jednak prevencí (rezistentních) infekcí, a jednak snížením používání antibiotik. Ovšem úspěšné snížení </w:t>
      </w:r>
      <w:r w:rsidR="007853DD" w:rsidRPr="006B120A">
        <w:rPr>
          <w:rFonts w:ascii="Times New Roman" w:hAnsi="Times New Roman" w:cs="Times New Roman"/>
          <w:sz w:val="24"/>
          <w:szCs w:val="24"/>
        </w:rPr>
        <w:t>antimikrobiální rezistence</w:t>
      </w:r>
      <w:r w:rsidRPr="006B120A">
        <w:rPr>
          <w:rFonts w:ascii="Times New Roman" w:hAnsi="Times New Roman" w:cs="Times New Roman"/>
          <w:sz w:val="24"/>
          <w:szCs w:val="24"/>
        </w:rPr>
        <w:t xml:space="preserve"> musí bý</w:t>
      </w:r>
      <w:r w:rsidR="00B5676E" w:rsidRPr="006B120A">
        <w:rPr>
          <w:rFonts w:ascii="Times New Roman" w:hAnsi="Times New Roman" w:cs="Times New Roman"/>
          <w:sz w:val="24"/>
          <w:szCs w:val="24"/>
        </w:rPr>
        <w:t>t</w:t>
      </w:r>
      <w:r w:rsidRPr="006B120A">
        <w:rPr>
          <w:rFonts w:ascii="Times New Roman" w:hAnsi="Times New Roman" w:cs="Times New Roman"/>
          <w:sz w:val="24"/>
          <w:szCs w:val="24"/>
        </w:rPr>
        <w:t xml:space="preserve"> spojeno s vývo</w:t>
      </w:r>
      <w:r w:rsidR="00B5676E" w:rsidRPr="006B120A">
        <w:rPr>
          <w:rFonts w:ascii="Times New Roman" w:hAnsi="Times New Roman" w:cs="Times New Roman"/>
          <w:sz w:val="24"/>
          <w:szCs w:val="24"/>
        </w:rPr>
        <w:t>j</w:t>
      </w:r>
      <w:r w:rsidRPr="006B120A">
        <w:rPr>
          <w:rFonts w:ascii="Times New Roman" w:hAnsi="Times New Roman" w:cs="Times New Roman"/>
          <w:sz w:val="24"/>
          <w:szCs w:val="24"/>
        </w:rPr>
        <w:t>em nových vakcín a léků ú</w:t>
      </w:r>
      <w:r w:rsidR="00B5676E" w:rsidRPr="006B120A">
        <w:rPr>
          <w:rFonts w:ascii="Times New Roman" w:hAnsi="Times New Roman" w:cs="Times New Roman"/>
          <w:sz w:val="24"/>
          <w:szCs w:val="24"/>
        </w:rPr>
        <w:t>č</w:t>
      </w:r>
      <w:r w:rsidRPr="006B120A">
        <w:rPr>
          <w:rFonts w:ascii="Times New Roman" w:hAnsi="Times New Roman" w:cs="Times New Roman"/>
          <w:sz w:val="24"/>
          <w:szCs w:val="24"/>
        </w:rPr>
        <w:t xml:space="preserve">inných proti </w:t>
      </w:r>
      <w:r w:rsidR="00B263A7" w:rsidRPr="006B120A">
        <w:rPr>
          <w:rFonts w:ascii="Times New Roman" w:hAnsi="Times New Roman" w:cs="Times New Roman"/>
          <w:sz w:val="24"/>
          <w:szCs w:val="24"/>
        </w:rPr>
        <w:t xml:space="preserve">rezistentním </w:t>
      </w:r>
      <w:r w:rsidRPr="006B120A">
        <w:rPr>
          <w:rFonts w:ascii="Times New Roman" w:hAnsi="Times New Roman" w:cs="Times New Roman"/>
          <w:sz w:val="24"/>
          <w:szCs w:val="24"/>
        </w:rPr>
        <w:t>původcům infek</w:t>
      </w:r>
      <w:r w:rsidR="00B263A7" w:rsidRPr="006B120A">
        <w:rPr>
          <w:rFonts w:ascii="Times New Roman" w:hAnsi="Times New Roman" w:cs="Times New Roman"/>
          <w:sz w:val="24"/>
          <w:szCs w:val="24"/>
        </w:rPr>
        <w:t>čních onemocnění</w:t>
      </w:r>
      <w:r w:rsidRPr="006B120A">
        <w:rPr>
          <w:rFonts w:ascii="Times New Roman" w:hAnsi="Times New Roman" w:cs="Times New Roman"/>
          <w:sz w:val="24"/>
          <w:szCs w:val="24"/>
        </w:rPr>
        <w:t>.</w:t>
      </w:r>
    </w:p>
    <w:p w14:paraId="64561966" w14:textId="77777777" w:rsidR="00CF698C" w:rsidRPr="007853DD" w:rsidRDefault="00CF698C" w:rsidP="00CF6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0A">
        <w:rPr>
          <w:rFonts w:ascii="Times New Roman" w:hAnsi="Times New Roman" w:cs="Times New Roman"/>
          <w:sz w:val="24"/>
          <w:szCs w:val="24"/>
        </w:rPr>
        <w:t xml:space="preserve">Vakcinaci je možno považovat za </w:t>
      </w:r>
      <w:r w:rsidR="00B5676E" w:rsidRPr="006B120A">
        <w:rPr>
          <w:rFonts w:ascii="Times New Roman" w:hAnsi="Times New Roman" w:cs="Times New Roman"/>
          <w:sz w:val="24"/>
          <w:szCs w:val="24"/>
        </w:rPr>
        <w:t>jed</w:t>
      </w:r>
      <w:r w:rsidRPr="006B120A">
        <w:rPr>
          <w:rFonts w:ascii="Times New Roman" w:hAnsi="Times New Roman" w:cs="Times New Roman"/>
          <w:sz w:val="24"/>
          <w:szCs w:val="24"/>
        </w:rPr>
        <w:t>en</w:t>
      </w:r>
      <w:r w:rsidR="00B5676E" w:rsidRPr="006B120A">
        <w:rPr>
          <w:rFonts w:ascii="Times New Roman" w:hAnsi="Times New Roman" w:cs="Times New Roman"/>
          <w:sz w:val="24"/>
          <w:szCs w:val="24"/>
        </w:rPr>
        <w:t xml:space="preserve"> z</w:t>
      </w:r>
      <w:r w:rsidRPr="006B120A">
        <w:rPr>
          <w:rFonts w:ascii="Times New Roman" w:hAnsi="Times New Roman" w:cs="Times New Roman"/>
          <w:sz w:val="24"/>
          <w:szCs w:val="24"/>
        </w:rPr>
        <w:t xml:space="preserve"> ekonomicky nejefektivnějších způsobů prevence onemocnění. V</w:t>
      </w:r>
      <w:r w:rsidR="00CB0D72" w:rsidRPr="006B120A">
        <w:rPr>
          <w:rFonts w:ascii="Times New Roman" w:hAnsi="Times New Roman" w:cs="Times New Roman"/>
          <w:sz w:val="24"/>
          <w:szCs w:val="24"/>
        </w:rPr>
        <w:t> </w:t>
      </w:r>
      <w:r w:rsidRPr="006B120A">
        <w:rPr>
          <w:rFonts w:ascii="Times New Roman" w:hAnsi="Times New Roman" w:cs="Times New Roman"/>
          <w:sz w:val="24"/>
          <w:szCs w:val="24"/>
        </w:rPr>
        <w:t>současnosti</w:t>
      </w:r>
      <w:r w:rsidR="00CB0D72" w:rsidRPr="006B120A">
        <w:rPr>
          <w:rFonts w:ascii="Times New Roman" w:hAnsi="Times New Roman" w:cs="Times New Roman"/>
          <w:sz w:val="24"/>
          <w:szCs w:val="24"/>
        </w:rPr>
        <w:t xml:space="preserve"> je možné</w:t>
      </w:r>
      <w:r w:rsidRPr="006B120A">
        <w:rPr>
          <w:rFonts w:ascii="Times New Roman" w:hAnsi="Times New Roman" w:cs="Times New Roman"/>
          <w:sz w:val="24"/>
          <w:szCs w:val="24"/>
        </w:rPr>
        <w:t xml:space="preserve"> očkováním předcház</w:t>
      </w:r>
      <w:r w:rsidR="00CB0D72" w:rsidRPr="006B120A">
        <w:rPr>
          <w:rFonts w:ascii="Times New Roman" w:hAnsi="Times New Roman" w:cs="Times New Roman"/>
          <w:sz w:val="24"/>
          <w:szCs w:val="24"/>
        </w:rPr>
        <w:t>et</w:t>
      </w:r>
      <w:r w:rsidRPr="006B120A">
        <w:rPr>
          <w:rFonts w:ascii="Times New Roman" w:hAnsi="Times New Roman" w:cs="Times New Roman"/>
          <w:sz w:val="24"/>
          <w:szCs w:val="24"/>
        </w:rPr>
        <w:t xml:space="preserve"> 2–3 milionům úmrtí ročně a dalším 1,5 milionu </w:t>
      </w:r>
      <w:r w:rsidR="00CB0D72" w:rsidRPr="006B120A">
        <w:rPr>
          <w:rFonts w:ascii="Times New Roman" w:hAnsi="Times New Roman" w:cs="Times New Roman"/>
          <w:sz w:val="24"/>
          <w:szCs w:val="24"/>
        </w:rPr>
        <w:t>ú</w:t>
      </w:r>
      <w:r w:rsidR="00C04731" w:rsidRPr="006B120A">
        <w:rPr>
          <w:rFonts w:ascii="Times New Roman" w:hAnsi="Times New Roman" w:cs="Times New Roman"/>
          <w:sz w:val="24"/>
          <w:szCs w:val="24"/>
        </w:rPr>
        <w:t xml:space="preserve">mrtí </w:t>
      </w:r>
      <w:r w:rsidRPr="006B120A">
        <w:rPr>
          <w:rFonts w:ascii="Times New Roman" w:hAnsi="Times New Roman" w:cs="Times New Roman"/>
          <w:sz w:val="24"/>
          <w:szCs w:val="24"/>
        </w:rPr>
        <w:t>by bylo možné se vyhnout, po</w:t>
      </w:r>
      <w:r w:rsidRPr="007853DD">
        <w:rPr>
          <w:rFonts w:ascii="Times New Roman" w:hAnsi="Times New Roman" w:cs="Times New Roman"/>
          <w:sz w:val="24"/>
          <w:szCs w:val="24"/>
        </w:rPr>
        <w:t>kud by se zlepšilo globální pokrytí očkováním.</w:t>
      </w:r>
    </w:p>
    <w:p w14:paraId="561946E1" w14:textId="77777777" w:rsidR="00CF698C" w:rsidRPr="007853DD" w:rsidRDefault="00CF698C" w:rsidP="00CF6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10400" w14:textId="77777777" w:rsidR="003F3F4D" w:rsidRPr="00CF698C" w:rsidRDefault="003F3F4D" w:rsidP="003F3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3DD">
        <w:rPr>
          <w:rFonts w:ascii="Times New Roman" w:hAnsi="Times New Roman" w:cs="Times New Roman"/>
          <w:b/>
          <w:sz w:val="24"/>
          <w:szCs w:val="24"/>
        </w:rPr>
        <w:t>Zpra</w:t>
      </w:r>
      <w:r w:rsidRPr="00CF698C">
        <w:rPr>
          <w:rFonts w:ascii="Times New Roman" w:hAnsi="Times New Roman" w:cs="Times New Roman"/>
          <w:b/>
          <w:sz w:val="24"/>
          <w:szCs w:val="24"/>
        </w:rPr>
        <w:t>coval:</w:t>
      </w:r>
      <w:r w:rsidRPr="00CF6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8C">
        <w:rPr>
          <w:rFonts w:ascii="Times New Roman" w:hAnsi="Times New Roman" w:cs="Times New Roman"/>
          <w:sz w:val="24"/>
          <w:szCs w:val="24"/>
        </w:rPr>
        <w:t>doc.MVDr</w:t>
      </w:r>
      <w:proofErr w:type="spellEnd"/>
      <w:r w:rsidRPr="00CF698C">
        <w:rPr>
          <w:rFonts w:ascii="Times New Roman" w:hAnsi="Times New Roman" w:cs="Times New Roman"/>
          <w:sz w:val="24"/>
          <w:szCs w:val="24"/>
        </w:rPr>
        <w:t>. Pavel Novák, CSc. – novak.pavel@email.cz</w:t>
      </w:r>
    </w:p>
    <w:sectPr w:rsidR="003F3F4D" w:rsidRPr="00CF6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8C"/>
    <w:rsid w:val="000F457B"/>
    <w:rsid w:val="00102C58"/>
    <w:rsid w:val="00214D92"/>
    <w:rsid w:val="002C4EE6"/>
    <w:rsid w:val="002E481B"/>
    <w:rsid w:val="0038114B"/>
    <w:rsid w:val="003F3F4D"/>
    <w:rsid w:val="004105AA"/>
    <w:rsid w:val="00435D26"/>
    <w:rsid w:val="004557A7"/>
    <w:rsid w:val="00470298"/>
    <w:rsid w:val="00495ECB"/>
    <w:rsid w:val="004B4628"/>
    <w:rsid w:val="004C0B22"/>
    <w:rsid w:val="004D2631"/>
    <w:rsid w:val="00533D5E"/>
    <w:rsid w:val="0058709A"/>
    <w:rsid w:val="005F3D78"/>
    <w:rsid w:val="00606388"/>
    <w:rsid w:val="006512FB"/>
    <w:rsid w:val="00683825"/>
    <w:rsid w:val="006B120A"/>
    <w:rsid w:val="007853DD"/>
    <w:rsid w:val="007B6578"/>
    <w:rsid w:val="007E7F25"/>
    <w:rsid w:val="0081394C"/>
    <w:rsid w:val="0094321F"/>
    <w:rsid w:val="009816C9"/>
    <w:rsid w:val="009B2C15"/>
    <w:rsid w:val="009F7D26"/>
    <w:rsid w:val="00AC6921"/>
    <w:rsid w:val="00B15B8B"/>
    <w:rsid w:val="00B263A7"/>
    <w:rsid w:val="00B5676E"/>
    <w:rsid w:val="00BE34C0"/>
    <w:rsid w:val="00C04731"/>
    <w:rsid w:val="00C2668C"/>
    <w:rsid w:val="00CB0D72"/>
    <w:rsid w:val="00CB7B5F"/>
    <w:rsid w:val="00CC6217"/>
    <w:rsid w:val="00CF698C"/>
    <w:rsid w:val="00D30E7C"/>
    <w:rsid w:val="00D9635D"/>
    <w:rsid w:val="00EA4733"/>
    <w:rsid w:val="00F25375"/>
    <w:rsid w:val="00F41BBE"/>
    <w:rsid w:val="00FD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E3A1"/>
  <w15:docId w15:val="{86F2097E-D86A-4FF0-B84B-CF3288C4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CF698C"/>
  </w:style>
  <w:style w:type="character" w:styleId="Hypertextovodkaz">
    <w:name w:val="Hyperlink"/>
    <w:basedOn w:val="Standardnpsmoodstavce"/>
    <w:uiPriority w:val="99"/>
    <w:unhideWhenUsed/>
    <w:rsid w:val="00CF698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6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sciencedirect.com/science/article/pii/S12019712193039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D0D75-8406-4000-9E04-871612BA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2808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Novak</dc:creator>
  <cp:lastModifiedBy>Kateřina Lukáčová</cp:lastModifiedBy>
  <cp:revision>2</cp:revision>
  <dcterms:created xsi:type="dcterms:W3CDTF">2021-09-16T10:24:00Z</dcterms:created>
  <dcterms:modified xsi:type="dcterms:W3CDTF">2021-09-16T10:24:00Z</dcterms:modified>
</cp:coreProperties>
</file>