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C196" w14:textId="248D02C8" w:rsidR="00817475" w:rsidRPr="00D77671" w:rsidRDefault="00DF253C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7671">
        <w:rPr>
          <w:rFonts w:ascii="Times New Roman" w:hAnsi="Times New Roman" w:cs="Times New Roman"/>
          <w:b/>
          <w:sz w:val="24"/>
          <w:szCs w:val="24"/>
        </w:rPr>
        <w:t xml:space="preserve">Kvantitativní analýza bakteriologie mleziva na farmách dojeného skotu ve Velké Británii </w:t>
      </w:r>
    </w:p>
    <w:p w14:paraId="1DA6715B" w14:textId="77777777" w:rsidR="00DF253C" w:rsidRPr="00D77671" w:rsidRDefault="00DF253C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058A2B" w14:textId="1F737F55" w:rsidR="00817475" w:rsidRPr="00D77671" w:rsidRDefault="00DF253C" w:rsidP="00DF25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7671">
        <w:rPr>
          <w:rFonts w:ascii="Times New Roman" w:hAnsi="Times New Roman" w:cs="Times New Roman"/>
          <w:b/>
          <w:bCs/>
          <w:sz w:val="24"/>
          <w:szCs w:val="24"/>
        </w:rPr>
        <w:t>Quantitative</w:t>
      </w:r>
      <w:proofErr w:type="spellEnd"/>
      <w:r w:rsidRPr="00D77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7671">
        <w:rPr>
          <w:rFonts w:ascii="Times New Roman" w:hAnsi="Times New Roman" w:cs="Times New Roman"/>
          <w:b/>
          <w:bCs/>
          <w:sz w:val="24"/>
          <w:szCs w:val="24"/>
        </w:rPr>
        <w:t>Analysis</w:t>
      </w:r>
      <w:proofErr w:type="spellEnd"/>
      <w:r w:rsidRPr="00D77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7671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D77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7671">
        <w:rPr>
          <w:rFonts w:ascii="Times New Roman" w:hAnsi="Times New Roman" w:cs="Times New Roman"/>
          <w:b/>
          <w:bCs/>
          <w:sz w:val="24"/>
          <w:szCs w:val="24"/>
        </w:rPr>
        <w:t>Colostrum</w:t>
      </w:r>
      <w:proofErr w:type="spellEnd"/>
      <w:r w:rsidRPr="00D77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7671">
        <w:rPr>
          <w:rFonts w:ascii="Times New Roman" w:hAnsi="Times New Roman" w:cs="Times New Roman"/>
          <w:b/>
          <w:bCs/>
          <w:sz w:val="24"/>
          <w:szCs w:val="24"/>
        </w:rPr>
        <w:t>Bacteriology</w:t>
      </w:r>
      <w:proofErr w:type="spellEnd"/>
      <w:r w:rsidRPr="00D77671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D77671">
        <w:rPr>
          <w:rFonts w:ascii="Times New Roman" w:hAnsi="Times New Roman" w:cs="Times New Roman"/>
          <w:b/>
          <w:bCs/>
          <w:sz w:val="24"/>
          <w:szCs w:val="24"/>
        </w:rPr>
        <w:t>British</w:t>
      </w:r>
      <w:proofErr w:type="spellEnd"/>
      <w:r w:rsidRPr="00D77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7671">
        <w:rPr>
          <w:rFonts w:ascii="Times New Roman" w:hAnsi="Times New Roman" w:cs="Times New Roman"/>
          <w:b/>
          <w:bCs/>
          <w:sz w:val="24"/>
          <w:szCs w:val="24"/>
        </w:rPr>
        <w:t>Dairy</w:t>
      </w:r>
      <w:proofErr w:type="spellEnd"/>
      <w:r w:rsidRPr="00D77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7671">
        <w:rPr>
          <w:rFonts w:ascii="Times New Roman" w:hAnsi="Times New Roman" w:cs="Times New Roman"/>
          <w:b/>
          <w:bCs/>
          <w:sz w:val="24"/>
          <w:szCs w:val="24"/>
        </w:rPr>
        <w:t>Farms</w:t>
      </w:r>
      <w:proofErr w:type="spellEnd"/>
    </w:p>
    <w:p w14:paraId="2CE8A963" w14:textId="77777777" w:rsidR="00DF253C" w:rsidRPr="00D77671" w:rsidRDefault="00DF253C" w:rsidP="00DF25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A4E5A7" w14:textId="4AD3B6D6" w:rsidR="00DF253C" w:rsidRPr="00D77671" w:rsidRDefault="00DF253C" w:rsidP="00DF25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7671">
        <w:rPr>
          <w:rFonts w:ascii="Times New Roman" w:hAnsi="Times New Roman" w:cs="Times New Roman"/>
          <w:sz w:val="24"/>
          <w:szCs w:val="24"/>
        </w:rPr>
        <w:t>Hyde RM, Green MJ, Hudson C and Down PM</w:t>
      </w:r>
      <w:r w:rsidR="00D9720C" w:rsidRPr="00D77671">
        <w:rPr>
          <w:rFonts w:ascii="Times New Roman" w:hAnsi="Times New Roman" w:cs="Times New Roman"/>
          <w:sz w:val="24"/>
          <w:szCs w:val="24"/>
        </w:rPr>
        <w:t xml:space="preserve">. </w:t>
      </w:r>
      <w:r w:rsidRPr="00D77671">
        <w:rPr>
          <w:rFonts w:ascii="Times New Roman" w:hAnsi="Times New Roman" w:cs="Times New Roman"/>
          <w:sz w:val="24"/>
          <w:szCs w:val="24"/>
        </w:rPr>
        <w:t>2020</w:t>
      </w:r>
      <w:r w:rsidR="00D9720C" w:rsidRPr="00D77671">
        <w:rPr>
          <w:rFonts w:ascii="Times New Roman" w:hAnsi="Times New Roman" w:cs="Times New Roman"/>
          <w:sz w:val="24"/>
          <w:szCs w:val="24"/>
        </w:rPr>
        <w:t>.</w:t>
      </w:r>
      <w:r w:rsidRPr="00D7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Colostrum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Bacteriology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 xml:space="preserve">. Front. Vet.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 xml:space="preserve">. 7:601227.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>:</w:t>
      </w:r>
      <w:r w:rsidR="00D9720C" w:rsidRPr="00D77671">
        <w:rPr>
          <w:rFonts w:ascii="Times New Roman" w:hAnsi="Times New Roman" w:cs="Times New Roman"/>
          <w:sz w:val="24"/>
          <w:szCs w:val="24"/>
        </w:rPr>
        <w:t xml:space="preserve"> </w:t>
      </w:r>
      <w:r w:rsidRPr="00D77671">
        <w:rPr>
          <w:rFonts w:ascii="Times New Roman" w:hAnsi="Times New Roman" w:cs="Times New Roman"/>
          <w:sz w:val="24"/>
          <w:szCs w:val="24"/>
        </w:rPr>
        <w:t xml:space="preserve">10.3389/fvets.2020.601227 </w:t>
      </w:r>
    </w:p>
    <w:p w14:paraId="08B1ABB4" w14:textId="77777777" w:rsidR="00817475" w:rsidRPr="00D77671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14DED3" w14:textId="77BE7F18" w:rsidR="00817475" w:rsidRPr="00D77671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7671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D77671">
        <w:rPr>
          <w:rFonts w:ascii="Times New Roman" w:hAnsi="Times New Roman" w:cs="Times New Roman"/>
          <w:sz w:val="24"/>
          <w:szCs w:val="24"/>
        </w:rPr>
        <w:t xml:space="preserve">: </w:t>
      </w:r>
      <w:r w:rsidR="00DF253C" w:rsidRPr="00D77671">
        <w:rPr>
          <w:rFonts w:ascii="Times New Roman" w:hAnsi="Times New Roman" w:cs="Times New Roman"/>
          <w:sz w:val="24"/>
          <w:szCs w:val="24"/>
        </w:rPr>
        <w:t>skot, dojnice</w:t>
      </w:r>
      <w:r w:rsidRPr="00D77671">
        <w:rPr>
          <w:rFonts w:ascii="Times New Roman" w:hAnsi="Times New Roman" w:cs="Times New Roman"/>
          <w:sz w:val="24"/>
          <w:szCs w:val="24"/>
        </w:rPr>
        <w:t>,</w:t>
      </w:r>
      <w:r w:rsidR="00D3266E" w:rsidRPr="00D77671">
        <w:rPr>
          <w:rFonts w:ascii="Times New Roman" w:hAnsi="Times New Roman" w:cs="Times New Roman"/>
          <w:sz w:val="24"/>
          <w:szCs w:val="24"/>
        </w:rPr>
        <w:t xml:space="preserve"> </w:t>
      </w:r>
      <w:r w:rsidR="00DF253C" w:rsidRPr="00D77671">
        <w:rPr>
          <w:rFonts w:ascii="Times New Roman" w:hAnsi="Times New Roman" w:cs="Times New Roman"/>
          <w:sz w:val="24"/>
          <w:szCs w:val="24"/>
        </w:rPr>
        <w:t xml:space="preserve">kolostrum, bakteriologie, </w:t>
      </w:r>
      <w:r w:rsidR="00D3266E" w:rsidRPr="00D77671">
        <w:rPr>
          <w:rFonts w:ascii="Times New Roman" w:hAnsi="Times New Roman" w:cs="Times New Roman"/>
          <w:sz w:val="24"/>
          <w:szCs w:val="24"/>
        </w:rPr>
        <w:t xml:space="preserve">metoda </w:t>
      </w:r>
      <w:proofErr w:type="spellStart"/>
      <w:r w:rsidR="00D3266E" w:rsidRPr="00D77671">
        <w:rPr>
          <w:rFonts w:ascii="Times New Roman" w:hAnsi="Times New Roman" w:cs="Times New Roman"/>
          <w:sz w:val="24"/>
          <w:szCs w:val="24"/>
        </w:rPr>
        <w:t>bootstrap</w:t>
      </w:r>
      <w:proofErr w:type="spellEnd"/>
    </w:p>
    <w:p w14:paraId="72B51499" w14:textId="77777777" w:rsidR="00817475" w:rsidRPr="00D77671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E42A85" w14:textId="7F137219" w:rsidR="00817475" w:rsidRPr="00D77671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7671">
        <w:rPr>
          <w:rFonts w:ascii="Times New Roman" w:hAnsi="Times New Roman" w:cs="Times New Roman"/>
          <w:b/>
          <w:sz w:val="24"/>
          <w:szCs w:val="24"/>
        </w:rPr>
        <w:t>Dostupné z</w:t>
      </w:r>
      <w:r w:rsidRPr="00D77671">
        <w:rPr>
          <w:rFonts w:ascii="Times New Roman" w:hAnsi="Times New Roman" w:cs="Times New Roman"/>
          <w:sz w:val="24"/>
          <w:szCs w:val="24"/>
        </w:rPr>
        <w:t xml:space="preserve">: </w:t>
      </w:r>
      <w:r w:rsidR="00D3266E" w:rsidRPr="00D77671">
        <w:rPr>
          <w:rFonts w:ascii="Times New Roman" w:hAnsi="Times New Roman" w:cs="Times New Roman"/>
          <w:sz w:val="24"/>
          <w:szCs w:val="24"/>
        </w:rPr>
        <w:t xml:space="preserve">https://www.frontiersin.org/articles/10.3389/fvets.2020.601227/full </w:t>
      </w:r>
    </w:p>
    <w:p w14:paraId="773FEA62" w14:textId="77777777" w:rsidR="00817475" w:rsidRPr="00D77671" w:rsidRDefault="0081747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5FF40D" w14:textId="473464F5" w:rsidR="00223C81" w:rsidRPr="00D77671" w:rsidRDefault="00223C81" w:rsidP="00590366">
      <w:pPr>
        <w:jc w:val="both"/>
        <w:rPr>
          <w:rFonts w:ascii="Times New Roman" w:hAnsi="Times New Roman" w:cs="Times New Roman"/>
          <w:sz w:val="24"/>
          <w:szCs w:val="24"/>
        </w:rPr>
      </w:pPr>
      <w:r w:rsidRPr="00D77671">
        <w:rPr>
          <w:rFonts w:ascii="Times New Roman" w:hAnsi="Times New Roman" w:cs="Times New Roman"/>
          <w:sz w:val="24"/>
          <w:szCs w:val="24"/>
        </w:rPr>
        <w:t>U 328 vzorků mleziva pocházejících z 56 britských farem dojeného skotu byl vyhodnocen celkový počet bakterií (</w:t>
      </w:r>
      <w:r w:rsidR="00946FEB" w:rsidRPr="00D77671">
        <w:rPr>
          <w:rFonts w:ascii="Times New Roman" w:hAnsi="Times New Roman" w:cs="Times New Roman"/>
          <w:sz w:val="24"/>
          <w:szCs w:val="24"/>
        </w:rPr>
        <w:t>C</w:t>
      </w:r>
      <w:r w:rsidRPr="00D77671">
        <w:rPr>
          <w:rFonts w:ascii="Times New Roman" w:hAnsi="Times New Roman" w:cs="Times New Roman"/>
          <w:sz w:val="24"/>
          <w:szCs w:val="24"/>
        </w:rPr>
        <w:t>PM) a počet koliformních bakterií (CC). O odběr vzorků byly žádáni přímo farmáři, přičemž měli odebírat vzorky mleziva co nejblíže chvíle, kdy byla telata mlezivem napájena. Byl</w:t>
      </w:r>
      <w:r w:rsidR="00D34D23" w:rsidRPr="00D77671">
        <w:rPr>
          <w:rFonts w:ascii="Times New Roman" w:hAnsi="Times New Roman" w:cs="Times New Roman"/>
          <w:sz w:val="24"/>
          <w:szCs w:val="24"/>
        </w:rPr>
        <w:t>y</w:t>
      </w:r>
      <w:r w:rsidRPr="00D77671">
        <w:rPr>
          <w:rFonts w:ascii="Times New Roman" w:hAnsi="Times New Roman" w:cs="Times New Roman"/>
          <w:sz w:val="24"/>
          <w:szCs w:val="24"/>
        </w:rPr>
        <w:t xml:space="preserve"> tak získán</w:t>
      </w:r>
      <w:r w:rsidR="00D34D23" w:rsidRPr="00D77671">
        <w:rPr>
          <w:rFonts w:ascii="Times New Roman" w:hAnsi="Times New Roman" w:cs="Times New Roman"/>
          <w:sz w:val="24"/>
          <w:szCs w:val="24"/>
        </w:rPr>
        <w:t>y</w:t>
      </w:r>
      <w:r w:rsidRPr="00D77671">
        <w:rPr>
          <w:rFonts w:ascii="Times New Roman" w:hAnsi="Times New Roman" w:cs="Times New Roman"/>
          <w:sz w:val="24"/>
          <w:szCs w:val="24"/>
        </w:rPr>
        <w:t xml:space="preserve"> vzork</w:t>
      </w:r>
      <w:r w:rsidR="00D34D23" w:rsidRPr="00D77671">
        <w:rPr>
          <w:rFonts w:ascii="Times New Roman" w:hAnsi="Times New Roman" w:cs="Times New Roman"/>
          <w:sz w:val="24"/>
          <w:szCs w:val="24"/>
        </w:rPr>
        <w:t>y</w:t>
      </w:r>
      <w:r w:rsidRPr="00D77671">
        <w:rPr>
          <w:rFonts w:ascii="Times New Roman" w:hAnsi="Times New Roman" w:cs="Times New Roman"/>
          <w:sz w:val="24"/>
          <w:szCs w:val="24"/>
        </w:rPr>
        <w:t xml:space="preserve"> </w:t>
      </w:r>
      <w:r w:rsidR="00946FEB" w:rsidRPr="00D77671">
        <w:rPr>
          <w:rFonts w:ascii="Times New Roman" w:hAnsi="Times New Roman" w:cs="Times New Roman"/>
          <w:sz w:val="24"/>
          <w:szCs w:val="24"/>
        </w:rPr>
        <w:t xml:space="preserve">z konví </w:t>
      </w:r>
      <w:r w:rsidR="00D34D23" w:rsidRPr="00D77671">
        <w:rPr>
          <w:rFonts w:ascii="Times New Roman" w:hAnsi="Times New Roman" w:cs="Times New Roman"/>
          <w:sz w:val="24"/>
          <w:szCs w:val="24"/>
        </w:rPr>
        <w:t xml:space="preserve">oddojené </w:t>
      </w:r>
      <w:r w:rsidRPr="00D77671">
        <w:rPr>
          <w:rFonts w:ascii="Times New Roman" w:hAnsi="Times New Roman" w:cs="Times New Roman"/>
          <w:sz w:val="24"/>
          <w:szCs w:val="24"/>
        </w:rPr>
        <w:t>dojící</w:t>
      </w:r>
      <w:r w:rsidR="00D34D23" w:rsidRPr="00D77671">
        <w:rPr>
          <w:rFonts w:ascii="Times New Roman" w:hAnsi="Times New Roman" w:cs="Times New Roman"/>
          <w:sz w:val="24"/>
          <w:szCs w:val="24"/>
        </w:rPr>
        <w:t>m</w:t>
      </w:r>
      <w:r w:rsidRPr="00D77671">
        <w:rPr>
          <w:rFonts w:ascii="Times New Roman" w:hAnsi="Times New Roman" w:cs="Times New Roman"/>
          <w:sz w:val="24"/>
          <w:szCs w:val="24"/>
        </w:rPr>
        <w:t xml:space="preserve"> zařízení</w:t>
      </w:r>
      <w:r w:rsidR="00D34D23" w:rsidRPr="00D77671">
        <w:rPr>
          <w:rFonts w:ascii="Times New Roman" w:hAnsi="Times New Roman" w:cs="Times New Roman"/>
          <w:sz w:val="24"/>
          <w:szCs w:val="24"/>
        </w:rPr>
        <w:t>m</w:t>
      </w:r>
      <w:r w:rsidRPr="00D77671">
        <w:rPr>
          <w:rFonts w:ascii="Times New Roman" w:hAnsi="Times New Roman" w:cs="Times New Roman"/>
          <w:sz w:val="24"/>
          <w:szCs w:val="24"/>
        </w:rPr>
        <w:t xml:space="preserve"> (</w:t>
      </w:r>
      <w:r w:rsidR="00D34D23" w:rsidRPr="00D77671">
        <w:rPr>
          <w:rFonts w:ascii="Times New Roman" w:hAnsi="Times New Roman" w:cs="Times New Roman"/>
          <w:sz w:val="24"/>
          <w:szCs w:val="24"/>
        </w:rPr>
        <w:t xml:space="preserve">včetně robotického dojení), vzorky přímo ze struku mléčné žlázy a vzorky z pomůcek sloužících k napájení telat. </w:t>
      </w:r>
    </w:p>
    <w:p w14:paraId="502F9564" w14:textId="267E27CE" w:rsidR="00D34D23" w:rsidRPr="00D77671" w:rsidRDefault="00D34D23" w:rsidP="00590366">
      <w:pPr>
        <w:jc w:val="both"/>
        <w:rPr>
          <w:rFonts w:ascii="Times New Roman" w:hAnsi="Times New Roman" w:cs="Times New Roman"/>
          <w:sz w:val="24"/>
          <w:szCs w:val="24"/>
        </w:rPr>
      </w:pPr>
      <w:r w:rsidRPr="00D77671">
        <w:rPr>
          <w:rFonts w:ascii="Times New Roman" w:hAnsi="Times New Roman" w:cs="Times New Roman"/>
          <w:sz w:val="24"/>
          <w:szCs w:val="24"/>
        </w:rPr>
        <w:t>Vzorky odebrané přímo ze struků měly nižší průměrn</w:t>
      </w:r>
      <w:r w:rsidR="00946FEB" w:rsidRPr="00D77671">
        <w:rPr>
          <w:rFonts w:ascii="Times New Roman" w:hAnsi="Times New Roman" w:cs="Times New Roman"/>
          <w:sz w:val="24"/>
          <w:szCs w:val="24"/>
        </w:rPr>
        <w:t>ý</w:t>
      </w:r>
      <w:r w:rsidRPr="00D77671">
        <w:rPr>
          <w:rFonts w:ascii="Times New Roman" w:hAnsi="Times New Roman" w:cs="Times New Roman"/>
          <w:sz w:val="24"/>
          <w:szCs w:val="24"/>
        </w:rPr>
        <w:t xml:space="preserve"> </w:t>
      </w:r>
      <w:r w:rsidR="00946FEB" w:rsidRPr="00D77671">
        <w:rPr>
          <w:rFonts w:ascii="Times New Roman" w:hAnsi="Times New Roman" w:cs="Times New Roman"/>
          <w:sz w:val="24"/>
          <w:szCs w:val="24"/>
        </w:rPr>
        <w:t>C</w:t>
      </w:r>
      <w:r w:rsidRPr="00D77671">
        <w:rPr>
          <w:rFonts w:ascii="Times New Roman" w:hAnsi="Times New Roman" w:cs="Times New Roman"/>
          <w:sz w:val="24"/>
          <w:szCs w:val="24"/>
        </w:rPr>
        <w:t>P</w:t>
      </w:r>
      <w:r w:rsidR="00946FEB" w:rsidRPr="00D77671">
        <w:rPr>
          <w:rFonts w:ascii="Times New Roman" w:hAnsi="Times New Roman" w:cs="Times New Roman"/>
          <w:sz w:val="24"/>
          <w:szCs w:val="24"/>
        </w:rPr>
        <w:t>M</w:t>
      </w:r>
      <w:r w:rsidRPr="00D77671">
        <w:rPr>
          <w:rFonts w:ascii="Times New Roman" w:hAnsi="Times New Roman" w:cs="Times New Roman"/>
          <w:sz w:val="24"/>
          <w:szCs w:val="24"/>
        </w:rPr>
        <w:t xml:space="preserve"> (32 079) a CC (21), než ty odebrané ať z dojících konví (</w:t>
      </w:r>
      <w:r w:rsidR="00946FEB" w:rsidRPr="00D77671">
        <w:rPr>
          <w:rFonts w:ascii="Times New Roman" w:hAnsi="Times New Roman" w:cs="Times New Roman"/>
          <w:sz w:val="24"/>
          <w:szCs w:val="24"/>
        </w:rPr>
        <w:t>C</w:t>
      </w:r>
      <w:r w:rsidRPr="00D77671">
        <w:rPr>
          <w:rFonts w:ascii="Times New Roman" w:hAnsi="Times New Roman" w:cs="Times New Roman"/>
          <w:sz w:val="24"/>
          <w:szCs w:val="24"/>
        </w:rPr>
        <w:t>P</w:t>
      </w:r>
      <w:r w:rsidR="00946FEB" w:rsidRPr="00D77671">
        <w:rPr>
          <w:rFonts w:ascii="Times New Roman" w:hAnsi="Times New Roman" w:cs="Times New Roman"/>
          <w:sz w:val="24"/>
          <w:szCs w:val="24"/>
        </w:rPr>
        <w:t>M</w:t>
      </w:r>
      <w:r w:rsidRPr="00D77671">
        <w:rPr>
          <w:rFonts w:ascii="Times New Roman" w:hAnsi="Times New Roman" w:cs="Times New Roman"/>
          <w:sz w:val="24"/>
          <w:szCs w:val="24"/>
        </w:rPr>
        <w:t xml:space="preserve"> 327 879, CC 13 294) nebo pomůcek pro napájení (</w:t>
      </w:r>
      <w:r w:rsidR="00946FEB" w:rsidRPr="00D77671">
        <w:rPr>
          <w:rFonts w:ascii="Times New Roman" w:hAnsi="Times New Roman" w:cs="Times New Roman"/>
          <w:sz w:val="24"/>
          <w:szCs w:val="24"/>
        </w:rPr>
        <w:t>C</w:t>
      </w:r>
      <w:r w:rsidRPr="00D77671">
        <w:rPr>
          <w:rFonts w:ascii="Times New Roman" w:hAnsi="Times New Roman" w:cs="Times New Roman"/>
          <w:sz w:val="24"/>
          <w:szCs w:val="24"/>
        </w:rPr>
        <w:t xml:space="preserve">PM 439 438, CC: 17 859). </w:t>
      </w:r>
      <w:r w:rsidR="009E18EF" w:rsidRPr="00D77671">
        <w:rPr>
          <w:rFonts w:ascii="Times New Roman" w:hAnsi="Times New Roman" w:cs="Times New Roman"/>
          <w:sz w:val="24"/>
          <w:szCs w:val="24"/>
        </w:rPr>
        <w:t xml:space="preserve">Pro statistické posouzení byly vybrány </w:t>
      </w:r>
      <w:r w:rsidRPr="00D77671">
        <w:rPr>
          <w:rFonts w:ascii="Times New Roman" w:hAnsi="Times New Roman" w:cs="Times New Roman"/>
          <w:sz w:val="24"/>
          <w:szCs w:val="24"/>
        </w:rPr>
        <w:t>modely se smíšenými efekty</w:t>
      </w:r>
      <w:r w:rsidR="009E18EF" w:rsidRPr="00D77671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D77671">
        <w:rPr>
          <w:rFonts w:ascii="Times New Roman" w:hAnsi="Times New Roman" w:cs="Times New Roman"/>
          <w:sz w:val="24"/>
          <w:szCs w:val="24"/>
        </w:rPr>
        <w:t xml:space="preserve">byly postaveny pomocí automatického zpětného krokování ve spojení s opakovaným vzorkováním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bootstrapu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 xml:space="preserve">, aby poskytly robustní odhady. </w:t>
      </w:r>
      <w:r w:rsidR="00590366" w:rsidRPr="00D77671">
        <w:rPr>
          <w:rFonts w:ascii="Times New Roman" w:hAnsi="Times New Roman" w:cs="Times New Roman"/>
          <w:sz w:val="24"/>
          <w:szCs w:val="24"/>
        </w:rPr>
        <w:t xml:space="preserve">Byla vypočítána velikost efektu a 95%intervaly spolehlivosti </w:t>
      </w:r>
      <w:proofErr w:type="spellStart"/>
      <w:r w:rsidR="00590366" w:rsidRPr="00D77671">
        <w:rPr>
          <w:rFonts w:ascii="Times New Roman" w:hAnsi="Times New Roman" w:cs="Times New Roman"/>
          <w:sz w:val="24"/>
          <w:szCs w:val="24"/>
        </w:rPr>
        <w:t>bootstrapu</w:t>
      </w:r>
      <w:proofErr w:type="spellEnd"/>
      <w:r w:rsidR="00590366" w:rsidRPr="00D77671">
        <w:rPr>
          <w:rFonts w:ascii="Times New Roman" w:hAnsi="Times New Roman" w:cs="Times New Roman"/>
          <w:sz w:val="24"/>
          <w:szCs w:val="24"/>
        </w:rPr>
        <w:t xml:space="preserve"> (BCI), jakož i odhad reprodukovatelnosti variabilního účinku v rámci cílové populace.</w:t>
      </w:r>
    </w:p>
    <w:p w14:paraId="5667C237" w14:textId="5E9EE85A" w:rsidR="00593D17" w:rsidRPr="00D77671" w:rsidRDefault="009E18EF" w:rsidP="00590366">
      <w:pPr>
        <w:jc w:val="both"/>
        <w:rPr>
          <w:rFonts w:ascii="Times New Roman" w:hAnsi="Times New Roman" w:cs="Times New Roman"/>
          <w:sz w:val="24"/>
          <w:szCs w:val="24"/>
        </w:rPr>
      </w:pPr>
      <w:r w:rsidRPr="00D77671">
        <w:rPr>
          <w:rFonts w:ascii="Times New Roman" w:hAnsi="Times New Roman" w:cs="Times New Roman"/>
          <w:sz w:val="24"/>
          <w:szCs w:val="24"/>
        </w:rPr>
        <w:t xml:space="preserve">Vzorky mleziva získané z dojící konve (2,06 log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 xml:space="preserve">/ml, 95% BCI: 0,35–3,71), nebo z robotického dojení (3,38 log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 xml:space="preserve">/ml, 95% BCI:1,29–5,80) a vzorky odebrané z pomůcek k napájení (2,36 log </w:t>
      </w:r>
      <w:proofErr w:type="spellStart"/>
      <w:r w:rsidRPr="00D77671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Pr="00D77671">
        <w:rPr>
          <w:rFonts w:ascii="Times New Roman" w:hAnsi="Times New Roman" w:cs="Times New Roman"/>
          <w:sz w:val="24"/>
          <w:szCs w:val="24"/>
        </w:rPr>
        <w:t xml:space="preserve">/ml, 95% BCI: 0,77–5,45) byly spojeny s vyššími </w:t>
      </w:r>
      <w:r w:rsidR="00946FEB" w:rsidRPr="00D77671">
        <w:rPr>
          <w:rFonts w:ascii="Times New Roman" w:hAnsi="Times New Roman" w:cs="Times New Roman"/>
          <w:sz w:val="24"/>
          <w:szCs w:val="24"/>
        </w:rPr>
        <w:t>CPM</w:t>
      </w:r>
      <w:r w:rsidRPr="00D77671">
        <w:rPr>
          <w:rFonts w:ascii="Times New Roman" w:hAnsi="Times New Roman" w:cs="Times New Roman"/>
          <w:sz w:val="24"/>
          <w:szCs w:val="24"/>
        </w:rPr>
        <w:t xml:space="preserve"> než vzorky mleziva získané přímo ze struků vemene.</w:t>
      </w:r>
      <w:r w:rsidR="00C90DE3" w:rsidRPr="00D77671">
        <w:rPr>
          <w:rFonts w:ascii="Times New Roman" w:hAnsi="Times New Roman" w:cs="Times New Roman"/>
          <w:sz w:val="24"/>
          <w:szCs w:val="24"/>
        </w:rPr>
        <w:t xml:space="preserve"> Výsledky tak naznačují, že ke snížení bakteriální kontaminace mleziva by se měl</w:t>
      </w:r>
      <w:r w:rsidR="00B6459D" w:rsidRPr="00D77671">
        <w:rPr>
          <w:rFonts w:ascii="Times New Roman" w:hAnsi="Times New Roman" w:cs="Times New Roman"/>
          <w:sz w:val="24"/>
          <w:szCs w:val="24"/>
        </w:rPr>
        <w:t>a</w:t>
      </w:r>
      <w:r w:rsidR="00C90DE3" w:rsidRPr="00D77671">
        <w:rPr>
          <w:rFonts w:ascii="Times New Roman" w:hAnsi="Times New Roman" w:cs="Times New Roman"/>
          <w:sz w:val="24"/>
          <w:szCs w:val="24"/>
        </w:rPr>
        <w:t xml:space="preserve"> </w:t>
      </w:r>
      <w:r w:rsidR="00B6459D" w:rsidRPr="00D77671">
        <w:rPr>
          <w:rFonts w:ascii="Times New Roman" w:hAnsi="Times New Roman" w:cs="Times New Roman"/>
          <w:sz w:val="24"/>
          <w:szCs w:val="24"/>
        </w:rPr>
        <w:t>nastavit opatření z</w:t>
      </w:r>
      <w:r w:rsidR="00C90DE3" w:rsidRPr="00D77671">
        <w:rPr>
          <w:rFonts w:ascii="Times New Roman" w:hAnsi="Times New Roman" w:cs="Times New Roman"/>
          <w:sz w:val="24"/>
          <w:szCs w:val="24"/>
        </w:rPr>
        <w:t>aměř</w:t>
      </w:r>
      <w:r w:rsidR="00B6459D" w:rsidRPr="00D77671">
        <w:rPr>
          <w:rFonts w:ascii="Times New Roman" w:hAnsi="Times New Roman" w:cs="Times New Roman"/>
          <w:sz w:val="24"/>
          <w:szCs w:val="24"/>
        </w:rPr>
        <w:t>ená</w:t>
      </w:r>
      <w:r w:rsidR="00C90DE3" w:rsidRPr="00D77671">
        <w:rPr>
          <w:rFonts w:ascii="Times New Roman" w:hAnsi="Times New Roman" w:cs="Times New Roman"/>
          <w:sz w:val="24"/>
          <w:szCs w:val="24"/>
        </w:rPr>
        <w:t xml:space="preserve"> na hygienu dojicích zařízení a hygienu pomůcek určených k napájení telat. K čištění </w:t>
      </w:r>
      <w:r w:rsidR="00D21296" w:rsidRPr="00D77671">
        <w:rPr>
          <w:rFonts w:ascii="Times New Roman" w:hAnsi="Times New Roman" w:cs="Times New Roman"/>
          <w:sz w:val="24"/>
          <w:szCs w:val="24"/>
        </w:rPr>
        <w:t xml:space="preserve">pomůcek na napájení i k čistění dojicího zařízení použijte horkou vodu (−2,54 log </w:t>
      </w:r>
      <w:proofErr w:type="spellStart"/>
      <w:r w:rsidR="00D21296" w:rsidRPr="00D77671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D21296" w:rsidRPr="00D77671">
        <w:rPr>
          <w:rFonts w:ascii="Times New Roman" w:hAnsi="Times New Roman" w:cs="Times New Roman"/>
          <w:sz w:val="24"/>
          <w:szCs w:val="24"/>
        </w:rPr>
        <w:t xml:space="preserve">/ml, 95% BCI: −3,76 až −1,74), protože </w:t>
      </w:r>
      <w:r w:rsidR="001F7197" w:rsidRPr="00D77671">
        <w:rPr>
          <w:rFonts w:ascii="Times New Roman" w:hAnsi="Times New Roman" w:cs="Times New Roman"/>
          <w:sz w:val="24"/>
          <w:szCs w:val="24"/>
        </w:rPr>
        <w:t xml:space="preserve">její užití bylo </w:t>
      </w:r>
      <w:r w:rsidR="00D21296" w:rsidRPr="00D77671">
        <w:rPr>
          <w:rFonts w:ascii="Times New Roman" w:hAnsi="Times New Roman" w:cs="Times New Roman"/>
          <w:sz w:val="24"/>
          <w:szCs w:val="24"/>
        </w:rPr>
        <w:t xml:space="preserve">spojeno s poklesem </w:t>
      </w:r>
      <w:r w:rsidR="00946FEB" w:rsidRPr="00D77671">
        <w:rPr>
          <w:rFonts w:ascii="Times New Roman" w:hAnsi="Times New Roman" w:cs="Times New Roman"/>
          <w:sz w:val="24"/>
          <w:szCs w:val="24"/>
        </w:rPr>
        <w:t>CPM</w:t>
      </w:r>
      <w:r w:rsidR="00D21296" w:rsidRPr="00D77671">
        <w:rPr>
          <w:rFonts w:ascii="Times New Roman" w:hAnsi="Times New Roman" w:cs="Times New Roman"/>
          <w:sz w:val="24"/>
          <w:szCs w:val="24"/>
        </w:rPr>
        <w:t xml:space="preserve">, </w:t>
      </w:r>
      <w:r w:rsidR="001F7197" w:rsidRPr="00D77671">
        <w:rPr>
          <w:rFonts w:ascii="Times New Roman" w:hAnsi="Times New Roman" w:cs="Times New Roman"/>
          <w:sz w:val="24"/>
          <w:szCs w:val="24"/>
        </w:rPr>
        <w:t xml:space="preserve">a používejte </w:t>
      </w:r>
      <w:r w:rsidR="00C90DE3" w:rsidRPr="00D77671">
        <w:rPr>
          <w:rFonts w:ascii="Times New Roman" w:hAnsi="Times New Roman" w:cs="Times New Roman"/>
          <w:sz w:val="24"/>
          <w:szCs w:val="24"/>
        </w:rPr>
        <w:t>kyselin</w:t>
      </w:r>
      <w:r w:rsidR="001F7197" w:rsidRPr="00D77671">
        <w:rPr>
          <w:rFonts w:ascii="Times New Roman" w:hAnsi="Times New Roman" w:cs="Times New Roman"/>
          <w:sz w:val="24"/>
          <w:szCs w:val="24"/>
        </w:rPr>
        <w:t>u</w:t>
      </w:r>
      <w:r w:rsidR="00C90DE3" w:rsidRPr="00D7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E3" w:rsidRPr="00D77671">
        <w:rPr>
          <w:rFonts w:ascii="Times New Roman" w:hAnsi="Times New Roman" w:cs="Times New Roman"/>
          <w:sz w:val="24"/>
          <w:szCs w:val="24"/>
        </w:rPr>
        <w:t>peroctov</w:t>
      </w:r>
      <w:r w:rsidR="001F7197" w:rsidRPr="00D77671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C90DE3" w:rsidRPr="00D77671">
        <w:rPr>
          <w:rFonts w:ascii="Times New Roman" w:hAnsi="Times New Roman" w:cs="Times New Roman"/>
          <w:sz w:val="24"/>
          <w:szCs w:val="24"/>
        </w:rPr>
        <w:t xml:space="preserve"> (−2,04 log </w:t>
      </w:r>
      <w:proofErr w:type="spellStart"/>
      <w:r w:rsidR="00C90DE3" w:rsidRPr="00D77671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C90DE3" w:rsidRPr="00D77671">
        <w:rPr>
          <w:rFonts w:ascii="Times New Roman" w:hAnsi="Times New Roman" w:cs="Times New Roman"/>
          <w:sz w:val="24"/>
          <w:szCs w:val="24"/>
        </w:rPr>
        <w:t>/ml, 95% BCI: −3,49 až</w:t>
      </w:r>
      <w:r w:rsidR="001F7197" w:rsidRPr="00D77671">
        <w:rPr>
          <w:rFonts w:ascii="Times New Roman" w:hAnsi="Times New Roman" w:cs="Times New Roman"/>
          <w:sz w:val="24"/>
          <w:szCs w:val="24"/>
        </w:rPr>
        <w:t xml:space="preserve"> </w:t>
      </w:r>
      <w:r w:rsidR="00C90DE3" w:rsidRPr="00D77671">
        <w:rPr>
          <w:rFonts w:ascii="Times New Roman" w:hAnsi="Times New Roman" w:cs="Times New Roman"/>
          <w:sz w:val="24"/>
          <w:szCs w:val="24"/>
        </w:rPr>
        <w:t xml:space="preserve">−0,56) nebo chlornan (−1,60 log </w:t>
      </w:r>
      <w:proofErr w:type="spellStart"/>
      <w:r w:rsidR="00C90DE3" w:rsidRPr="00D77671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C90DE3" w:rsidRPr="00D77671">
        <w:rPr>
          <w:rFonts w:ascii="Times New Roman" w:hAnsi="Times New Roman" w:cs="Times New Roman"/>
          <w:sz w:val="24"/>
          <w:szCs w:val="24"/>
        </w:rPr>
        <w:t>/ml, 95% BCI: −3,01 až 0,27) k</w:t>
      </w:r>
      <w:r w:rsidR="001F7197" w:rsidRPr="00D77671">
        <w:rPr>
          <w:rFonts w:ascii="Times New Roman" w:hAnsi="Times New Roman" w:cs="Times New Roman"/>
          <w:sz w:val="24"/>
          <w:szCs w:val="24"/>
        </w:rPr>
        <w:t> </w:t>
      </w:r>
      <w:r w:rsidR="00C90DE3" w:rsidRPr="00D77671">
        <w:rPr>
          <w:rFonts w:ascii="Times New Roman" w:hAnsi="Times New Roman" w:cs="Times New Roman"/>
          <w:sz w:val="24"/>
          <w:szCs w:val="24"/>
        </w:rPr>
        <w:t>čist</w:t>
      </w:r>
      <w:r w:rsidR="001F7197" w:rsidRPr="00D77671">
        <w:rPr>
          <w:rFonts w:ascii="Times New Roman" w:hAnsi="Times New Roman" w:cs="Times New Roman"/>
          <w:sz w:val="24"/>
          <w:szCs w:val="24"/>
        </w:rPr>
        <w:t>ění pomůcek k napájení, protože jejich užívání bylo spojeno s</w:t>
      </w:r>
      <w:r w:rsidR="00946FEB" w:rsidRPr="00D77671">
        <w:rPr>
          <w:rFonts w:ascii="Times New Roman" w:hAnsi="Times New Roman" w:cs="Times New Roman"/>
          <w:sz w:val="24"/>
          <w:szCs w:val="24"/>
        </w:rPr>
        <w:t xml:space="preserve"> nižšími CPM </w:t>
      </w:r>
      <w:r w:rsidR="001F7197" w:rsidRPr="00D77671">
        <w:rPr>
          <w:rFonts w:ascii="Times New Roman" w:hAnsi="Times New Roman" w:cs="Times New Roman"/>
          <w:sz w:val="24"/>
          <w:szCs w:val="24"/>
        </w:rPr>
        <w:t xml:space="preserve"> ve srovnání s vodou. </w:t>
      </w:r>
      <w:r w:rsidR="00593D17" w:rsidRPr="00D77671">
        <w:rPr>
          <w:rFonts w:ascii="Times New Roman" w:hAnsi="Times New Roman" w:cs="Times New Roman"/>
          <w:sz w:val="24"/>
          <w:szCs w:val="24"/>
        </w:rPr>
        <w:t xml:space="preserve">Také, pokud čištění dojicích konví nebylo děláno po každém použití (1,75 log </w:t>
      </w:r>
      <w:proofErr w:type="spellStart"/>
      <w:r w:rsidR="00593D17" w:rsidRPr="00D77671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593D17" w:rsidRPr="00D77671">
        <w:rPr>
          <w:rFonts w:ascii="Times New Roman" w:hAnsi="Times New Roman" w:cs="Times New Roman"/>
          <w:sz w:val="24"/>
          <w:szCs w:val="24"/>
        </w:rPr>
        <w:t xml:space="preserve">/ml, 95% BCI: 1,30–2,49) bylo spojeno s vyšším CPM. Použití dezinfekce struků před dojením mleziva (-1,85 log </w:t>
      </w:r>
      <w:proofErr w:type="spellStart"/>
      <w:r w:rsidR="00593D17" w:rsidRPr="00D77671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593D17" w:rsidRPr="00D77671">
        <w:rPr>
          <w:rFonts w:ascii="Times New Roman" w:hAnsi="Times New Roman" w:cs="Times New Roman"/>
          <w:sz w:val="24"/>
          <w:szCs w:val="24"/>
        </w:rPr>
        <w:t xml:space="preserve">/ml, 95 % BCI: −3,39 až 2,23) a pasterizace mleziva (−3,79 log </w:t>
      </w:r>
      <w:proofErr w:type="spellStart"/>
      <w:r w:rsidR="00593D17" w:rsidRPr="00D77671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593D17" w:rsidRPr="00D77671">
        <w:rPr>
          <w:rFonts w:ascii="Times New Roman" w:hAnsi="Times New Roman" w:cs="Times New Roman"/>
          <w:sz w:val="24"/>
          <w:szCs w:val="24"/>
        </w:rPr>
        <w:t>/ml, 95% BCI: −5,87 až −2,93) byly spojeny s nižšími počty CPM. Struky mléčné žlázy by měly být před získáváním kolostra dezinfikovány a otřeny čistou suchou papírovou utěrkou. Pokud je to možné, použijte pasteraci mleziva.</w:t>
      </w:r>
    </w:p>
    <w:p w14:paraId="778A4BEC" w14:textId="3B0CC0DD" w:rsidR="00817475" w:rsidRPr="00D77671" w:rsidRDefault="00817475" w:rsidP="00590366">
      <w:p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D77671">
        <w:rPr>
          <w:rFonts w:ascii="Times New Roman" w:hAnsi="Times New Roman" w:cs="Times New Roman"/>
          <w:b/>
          <w:sz w:val="24"/>
          <w:szCs w:val="24"/>
        </w:rPr>
        <w:t>Zpracoval</w:t>
      </w:r>
      <w:r w:rsidRPr="00D776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90366" w:rsidRPr="00D77671">
        <w:rPr>
          <w:rFonts w:ascii="Times New Roman" w:hAnsi="Times New Roman" w:cs="Times New Roman"/>
          <w:sz w:val="24"/>
          <w:szCs w:val="24"/>
        </w:rPr>
        <w:t>MVDr.Soňa</w:t>
      </w:r>
      <w:proofErr w:type="spellEnd"/>
      <w:r w:rsidR="00590366" w:rsidRPr="00D77671">
        <w:rPr>
          <w:rFonts w:ascii="Times New Roman" w:hAnsi="Times New Roman" w:cs="Times New Roman"/>
          <w:sz w:val="24"/>
          <w:szCs w:val="24"/>
        </w:rPr>
        <w:t xml:space="preserve"> Šlosárková, Ph.D.</w:t>
      </w:r>
      <w:r w:rsidRPr="00D776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366" w:rsidRPr="00D77671">
        <w:rPr>
          <w:rFonts w:ascii="Times New Roman" w:hAnsi="Times New Roman" w:cs="Times New Roman"/>
          <w:sz w:val="24"/>
          <w:szCs w:val="24"/>
        </w:rPr>
        <w:t>VÚVeL</w:t>
      </w:r>
      <w:proofErr w:type="spellEnd"/>
      <w:r w:rsidR="00590366" w:rsidRPr="00D77671">
        <w:rPr>
          <w:rFonts w:ascii="Times New Roman" w:hAnsi="Times New Roman" w:cs="Times New Roman"/>
          <w:sz w:val="24"/>
          <w:szCs w:val="24"/>
        </w:rPr>
        <w:t xml:space="preserve"> Brno, </w:t>
      </w:r>
      <w:r w:rsidRPr="00D77671">
        <w:rPr>
          <w:rFonts w:ascii="Times New Roman" w:hAnsi="Times New Roman" w:cs="Times New Roman"/>
          <w:sz w:val="24"/>
          <w:szCs w:val="24"/>
        </w:rPr>
        <w:t>s</w:t>
      </w:r>
      <w:r w:rsidR="00590366" w:rsidRPr="00D77671">
        <w:rPr>
          <w:rFonts w:ascii="Times New Roman" w:hAnsi="Times New Roman" w:cs="Times New Roman"/>
          <w:sz w:val="24"/>
          <w:szCs w:val="24"/>
        </w:rPr>
        <w:t>losarkova</w:t>
      </w:r>
      <w:r w:rsidRPr="00D77671">
        <w:rPr>
          <w:rFonts w:ascii="Times New Roman" w:hAnsi="Times New Roman" w:cs="Times New Roman"/>
          <w:sz w:val="24"/>
          <w:szCs w:val="24"/>
        </w:rPr>
        <w:t>@</w:t>
      </w:r>
      <w:r w:rsidR="00590366" w:rsidRPr="00D77671">
        <w:rPr>
          <w:rFonts w:ascii="Times New Roman" w:hAnsi="Times New Roman" w:cs="Times New Roman"/>
          <w:sz w:val="24"/>
          <w:szCs w:val="24"/>
        </w:rPr>
        <w:t>vri</w:t>
      </w:r>
      <w:r w:rsidRPr="00D77671">
        <w:rPr>
          <w:rFonts w:ascii="Times New Roman" w:hAnsi="Times New Roman" w:cs="Times New Roman"/>
          <w:sz w:val="24"/>
          <w:szCs w:val="24"/>
        </w:rPr>
        <w:t xml:space="preserve">.cz </w:t>
      </w:r>
    </w:p>
    <w:sectPr w:rsidR="00817475" w:rsidRPr="00D7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1F7197"/>
    <w:rsid w:val="00223C81"/>
    <w:rsid w:val="004A28F2"/>
    <w:rsid w:val="00590366"/>
    <w:rsid w:val="00593D17"/>
    <w:rsid w:val="00817475"/>
    <w:rsid w:val="00946FEB"/>
    <w:rsid w:val="009E18EF"/>
    <w:rsid w:val="00B6459D"/>
    <w:rsid w:val="00C64178"/>
    <w:rsid w:val="00C90DE3"/>
    <w:rsid w:val="00D21296"/>
    <w:rsid w:val="00D3266E"/>
    <w:rsid w:val="00D34D23"/>
    <w:rsid w:val="00D77671"/>
    <w:rsid w:val="00D9720C"/>
    <w:rsid w:val="00DF253C"/>
    <w:rsid w:val="00EF013F"/>
    <w:rsid w:val="00F529A3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8C4C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26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3</cp:revision>
  <dcterms:created xsi:type="dcterms:W3CDTF">2021-09-17T06:24:00Z</dcterms:created>
  <dcterms:modified xsi:type="dcterms:W3CDTF">2021-12-16T16:52:00Z</dcterms:modified>
</cp:coreProperties>
</file>