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0F5" w:rsidRPr="00D53AE1" w:rsidRDefault="00D53AE1" w:rsidP="00544452">
      <w:pPr>
        <w:pBdr>
          <w:bottom w:val="single" w:sz="6" w:space="9" w:color="EEEEEE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r w:rsidRPr="00D53A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Přehled technologií pro mísení vzdušných hmot v rámci protimrazové ochrany</w:t>
      </w:r>
      <w:r w:rsidR="0002347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rostlin</w:t>
      </w:r>
    </w:p>
    <w:bookmarkEnd w:id="0"/>
    <w:p w:rsidR="00D53AE1" w:rsidRPr="00D53AE1" w:rsidRDefault="00D53AE1" w:rsidP="00544452">
      <w:pPr>
        <w:pBdr>
          <w:bottom w:val="single" w:sz="6" w:space="9" w:color="EEEEEE"/>
        </w:pBd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44452" w:rsidRPr="00544452" w:rsidRDefault="00D53AE1" w:rsidP="00544452">
      <w:pPr>
        <w:pBdr>
          <w:bottom w:val="single" w:sz="6" w:space="9" w:color="EEEEEE"/>
        </w:pBd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D53AE1">
        <w:rPr>
          <w:rFonts w:ascii="Times New Roman" w:hAnsi="Times New Roman" w:cs="Times New Roman"/>
          <w:b/>
          <w:bCs/>
          <w:sz w:val="24"/>
          <w:szCs w:val="24"/>
        </w:rPr>
        <w:t>Review</w:t>
      </w:r>
      <w:proofErr w:type="spellEnd"/>
      <w:r w:rsidRPr="00D53A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53AE1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D53AE1">
        <w:rPr>
          <w:rFonts w:ascii="Times New Roman" w:hAnsi="Times New Roman" w:cs="Times New Roman"/>
          <w:b/>
          <w:bCs/>
          <w:sz w:val="24"/>
          <w:szCs w:val="24"/>
        </w:rPr>
        <w:t xml:space="preserve"> air disturbance techn</w:t>
      </w:r>
      <w:r w:rsidR="00544452">
        <w:rPr>
          <w:rFonts w:ascii="Times New Roman" w:hAnsi="Times New Roman" w:cs="Times New Roman"/>
          <w:b/>
          <w:bCs/>
          <w:sz w:val="24"/>
          <w:szCs w:val="24"/>
        </w:rPr>
        <w:t xml:space="preserve">ology </w:t>
      </w:r>
      <w:proofErr w:type="spellStart"/>
      <w:r w:rsidR="00544452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="00544452">
        <w:rPr>
          <w:rFonts w:ascii="Times New Roman" w:hAnsi="Times New Roman" w:cs="Times New Roman"/>
          <w:b/>
          <w:bCs/>
          <w:sz w:val="24"/>
          <w:szCs w:val="24"/>
        </w:rPr>
        <w:t xml:space="preserve"> plant </w:t>
      </w:r>
      <w:proofErr w:type="spellStart"/>
      <w:r w:rsidR="00544452">
        <w:rPr>
          <w:rFonts w:ascii="Times New Roman" w:hAnsi="Times New Roman" w:cs="Times New Roman"/>
          <w:b/>
          <w:bCs/>
          <w:sz w:val="24"/>
          <w:szCs w:val="24"/>
        </w:rPr>
        <w:t>frost</w:t>
      </w:r>
      <w:proofErr w:type="spellEnd"/>
      <w:r w:rsidR="005444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44452">
        <w:rPr>
          <w:rFonts w:ascii="Times New Roman" w:hAnsi="Times New Roman" w:cs="Times New Roman"/>
          <w:b/>
          <w:bCs/>
          <w:sz w:val="24"/>
          <w:szCs w:val="24"/>
        </w:rPr>
        <w:t>protection</w:t>
      </w:r>
      <w:proofErr w:type="spellEnd"/>
    </w:p>
    <w:p w:rsidR="00544452" w:rsidRDefault="00544452" w:rsidP="00BC2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452" w:rsidRDefault="00544452" w:rsidP="00BC2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Y.G., </w:t>
      </w:r>
      <w:proofErr w:type="spellStart"/>
      <w:r>
        <w:rPr>
          <w:rFonts w:ascii="Times New Roman" w:hAnsi="Times New Roman" w:cs="Times New Roman"/>
          <w:sz w:val="24"/>
          <w:szCs w:val="24"/>
        </w:rPr>
        <w:t>Asante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E.A., </w:t>
      </w:r>
      <w:proofErr w:type="spellStart"/>
      <w:r>
        <w:rPr>
          <w:rFonts w:ascii="Times New Roman" w:hAnsi="Times New Roman" w:cs="Times New Roman"/>
          <w:sz w:val="24"/>
          <w:szCs w:val="24"/>
        </w:rPr>
        <w:t>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Y.Z., </w:t>
      </w:r>
      <w:proofErr w:type="spellStart"/>
      <w:r>
        <w:rPr>
          <w:rFonts w:ascii="Times New Roman" w:hAnsi="Times New Roman" w:cs="Times New Roman"/>
          <w:sz w:val="24"/>
          <w:szCs w:val="24"/>
        </w:rPr>
        <w:t>Mahmood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>
        <w:rPr>
          <w:rFonts w:ascii="Times New Roman" w:hAnsi="Times New Roman" w:cs="Times New Roman"/>
          <w:sz w:val="24"/>
          <w:szCs w:val="24"/>
        </w:rPr>
        <w:t>Buttar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A.N., </w:t>
      </w:r>
      <w:proofErr w:type="spellStart"/>
      <w:r>
        <w:rPr>
          <w:rFonts w:ascii="Times New Roman" w:hAnsi="Times New Roman" w:cs="Times New Roman"/>
          <w:sz w:val="24"/>
          <w:szCs w:val="24"/>
        </w:rPr>
        <w:t>Yuan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S. 2018.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disturbance technology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plant </w:t>
      </w:r>
      <w:proofErr w:type="spellStart"/>
      <w:r>
        <w:rPr>
          <w:rFonts w:ascii="Times New Roman" w:hAnsi="Times New Roman" w:cs="Times New Roman"/>
          <w:sz w:val="24"/>
          <w:szCs w:val="24"/>
        </w:rPr>
        <w:t>frost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>
        <w:rPr>
          <w:rFonts w:ascii="Times New Roman" w:hAnsi="Times New Roman" w:cs="Times New Roman"/>
          <w:sz w:val="24"/>
          <w:szCs w:val="24"/>
        </w:rPr>
        <w:t>Agric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(3): 21 – 28. </w:t>
      </w:r>
      <w:r w:rsidRPr="00D53AE1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73190">
        <w:rPr>
          <w:rFonts w:ascii="Times New Roman" w:hAnsi="Times New Roman" w:cs="Times New Roman"/>
          <w:bCs/>
          <w:sz w:val="24"/>
          <w:szCs w:val="24"/>
        </w:rPr>
        <w:t>DOI:</w:t>
      </w:r>
      <w:r w:rsidRPr="00D53A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3AE1">
        <w:rPr>
          <w:rFonts w:ascii="Times New Roman" w:hAnsi="Times New Roman" w:cs="Times New Roman"/>
          <w:sz w:val="24"/>
          <w:szCs w:val="24"/>
        </w:rPr>
        <w:t>10.25165/j.ijabe.20181103.3172</w:t>
      </w:r>
    </w:p>
    <w:p w:rsidR="00544452" w:rsidRPr="00D53AE1" w:rsidRDefault="00544452" w:rsidP="00BC2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3FAF" w:rsidRPr="00D53AE1" w:rsidRDefault="00F621BB" w:rsidP="00BC2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AE1">
        <w:rPr>
          <w:rFonts w:ascii="Times New Roman" w:hAnsi="Times New Roman" w:cs="Times New Roman"/>
          <w:b/>
          <w:sz w:val="24"/>
          <w:szCs w:val="24"/>
        </w:rPr>
        <w:t>Klíčová</w:t>
      </w:r>
      <w:r w:rsidR="00681CCB" w:rsidRPr="00D53AE1">
        <w:rPr>
          <w:rFonts w:ascii="Times New Roman" w:hAnsi="Times New Roman" w:cs="Times New Roman"/>
          <w:b/>
          <w:sz w:val="24"/>
          <w:szCs w:val="24"/>
        </w:rPr>
        <w:t xml:space="preserve"> slova:</w:t>
      </w:r>
      <w:r w:rsidR="00681CCB" w:rsidRPr="00D53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AE1" w:rsidRPr="00D53AE1">
        <w:rPr>
          <w:rFonts w:ascii="Times New Roman" w:hAnsi="Times New Roman" w:cs="Times New Roman"/>
          <w:sz w:val="24"/>
          <w:szCs w:val="24"/>
        </w:rPr>
        <w:t>protimrazová</w:t>
      </w:r>
      <w:proofErr w:type="spellEnd"/>
      <w:r w:rsidR="00D53AE1" w:rsidRPr="00D53AE1">
        <w:rPr>
          <w:rFonts w:ascii="Times New Roman" w:hAnsi="Times New Roman" w:cs="Times New Roman"/>
          <w:sz w:val="24"/>
          <w:szCs w:val="24"/>
        </w:rPr>
        <w:t xml:space="preserve"> o</w:t>
      </w:r>
      <w:r w:rsidR="007A586B">
        <w:rPr>
          <w:rFonts w:ascii="Times New Roman" w:hAnsi="Times New Roman" w:cs="Times New Roman"/>
          <w:sz w:val="24"/>
          <w:szCs w:val="24"/>
        </w:rPr>
        <w:t>c</w:t>
      </w:r>
      <w:r w:rsidR="00D53AE1" w:rsidRPr="00D53AE1">
        <w:rPr>
          <w:rFonts w:ascii="Times New Roman" w:hAnsi="Times New Roman" w:cs="Times New Roman"/>
          <w:sz w:val="24"/>
          <w:szCs w:val="24"/>
        </w:rPr>
        <w:t xml:space="preserve">hrana, teplotní inverze, </w:t>
      </w:r>
      <w:r w:rsidR="007A586B">
        <w:rPr>
          <w:rFonts w:ascii="Times New Roman" w:hAnsi="Times New Roman" w:cs="Times New Roman"/>
          <w:sz w:val="24"/>
          <w:szCs w:val="24"/>
        </w:rPr>
        <w:t>větrné rotory, helikoptéry</w:t>
      </w:r>
    </w:p>
    <w:p w:rsidR="00F621BB" w:rsidRPr="00D53AE1" w:rsidRDefault="00F621BB" w:rsidP="00BC2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651" w:rsidRPr="00D53AE1" w:rsidRDefault="00F621BB" w:rsidP="00BC2F5F">
      <w:pPr>
        <w:spacing w:after="0" w:line="240" w:lineRule="auto"/>
        <w:rPr>
          <w:rStyle w:val="Hypertextovodkaz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D53AE1">
        <w:rPr>
          <w:rFonts w:ascii="Times New Roman" w:hAnsi="Times New Roman" w:cs="Times New Roman"/>
          <w:b/>
          <w:sz w:val="24"/>
          <w:szCs w:val="24"/>
        </w:rPr>
        <w:t>Dostupné z:</w:t>
      </w:r>
      <w:r w:rsidR="00373651" w:rsidRPr="00D53A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AE1" w:rsidRPr="00D53AE1">
        <w:rPr>
          <w:rFonts w:ascii="Times New Roman" w:hAnsi="Times New Roman" w:cs="Times New Roman"/>
          <w:sz w:val="24"/>
          <w:szCs w:val="24"/>
        </w:rPr>
        <w:t>https://www.ijabe.org/index.php/ijabe/article/view/3172</w:t>
      </w:r>
    </w:p>
    <w:p w:rsidR="00E25692" w:rsidRPr="000C6018" w:rsidRDefault="00E25692" w:rsidP="00BC2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7EE" w:rsidRDefault="009F67EE" w:rsidP="00BC2F5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F67EE" w:rsidRPr="009F67EE" w:rsidRDefault="009F67EE" w:rsidP="000234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Probíhající g</w:t>
      </w:r>
      <w:r w:rsidRPr="009F67EE">
        <w:rPr>
          <w:rFonts w:ascii="Times New Roman" w:hAnsi="Times New Roman" w:cs="Times New Roman"/>
          <w:sz w:val="24"/>
          <w:szCs w:val="24"/>
        </w:rPr>
        <w:t>lobální změny klimatu při</w:t>
      </w:r>
      <w:r>
        <w:rPr>
          <w:rFonts w:ascii="Times New Roman" w:hAnsi="Times New Roman" w:cs="Times New Roman"/>
          <w:sz w:val="24"/>
          <w:szCs w:val="24"/>
        </w:rPr>
        <w:t>náší ve</w:t>
      </w:r>
      <w:r w:rsidRPr="009F67EE">
        <w:rPr>
          <w:rFonts w:ascii="Times New Roman" w:hAnsi="Times New Roman" w:cs="Times New Roman"/>
          <w:sz w:val="24"/>
          <w:szCs w:val="24"/>
        </w:rPr>
        <w:t xml:space="preserve"> stále</w:t>
      </w:r>
      <w:r>
        <w:rPr>
          <w:rFonts w:ascii="Times New Roman" w:hAnsi="Times New Roman" w:cs="Times New Roman"/>
          <w:sz w:val="24"/>
          <w:szCs w:val="24"/>
        </w:rPr>
        <w:t xml:space="preserve"> širším měřítku nečekané</w:t>
      </w:r>
      <w:r w:rsidRPr="009F67EE">
        <w:rPr>
          <w:rFonts w:ascii="Times New Roman" w:hAnsi="Times New Roman" w:cs="Times New Roman"/>
          <w:sz w:val="24"/>
          <w:szCs w:val="24"/>
        </w:rPr>
        <w:t xml:space="preserve"> výkyv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F67EE">
        <w:rPr>
          <w:rFonts w:ascii="Times New Roman" w:hAnsi="Times New Roman" w:cs="Times New Roman"/>
          <w:sz w:val="24"/>
          <w:szCs w:val="24"/>
        </w:rPr>
        <w:t xml:space="preserve"> počasí, které jsou spojeny s přívalovými dešti, </w:t>
      </w:r>
      <w:r>
        <w:rPr>
          <w:rFonts w:ascii="Times New Roman" w:hAnsi="Times New Roman" w:cs="Times New Roman"/>
          <w:sz w:val="24"/>
          <w:szCs w:val="24"/>
        </w:rPr>
        <w:t xml:space="preserve">periodami sucha, </w:t>
      </w:r>
      <w:r w:rsidRPr="009F67EE">
        <w:rPr>
          <w:rFonts w:ascii="Times New Roman" w:hAnsi="Times New Roman" w:cs="Times New Roman"/>
          <w:sz w:val="24"/>
          <w:szCs w:val="24"/>
        </w:rPr>
        <w:t>extrémními teplotami, ale také s výraznými poklesy</w:t>
      </w:r>
      <w:r>
        <w:rPr>
          <w:rFonts w:ascii="Times New Roman" w:hAnsi="Times New Roman" w:cs="Times New Roman"/>
          <w:sz w:val="24"/>
          <w:szCs w:val="24"/>
        </w:rPr>
        <w:t xml:space="preserve"> teplot v době vegetace. N</w:t>
      </w:r>
      <w:r w:rsidRPr="009F67EE">
        <w:rPr>
          <w:rFonts w:ascii="Times New Roman" w:hAnsi="Times New Roman" w:cs="Times New Roman"/>
          <w:sz w:val="24"/>
          <w:szCs w:val="24"/>
        </w:rPr>
        <w:t>ízké teploty blížící se k bodu mrazu nebo dosahující hodnot pod bodem mrazu mohou</w:t>
      </w:r>
      <w:r>
        <w:rPr>
          <w:rFonts w:ascii="Times New Roman" w:hAnsi="Times New Roman" w:cs="Times New Roman"/>
          <w:sz w:val="24"/>
          <w:szCs w:val="24"/>
        </w:rPr>
        <w:t xml:space="preserve"> mít pro pěstitele zeleniny i ovoce výrazné dopady a ekonomické ztráty</w:t>
      </w:r>
      <w:r w:rsidRPr="009F67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04CB" w:rsidRPr="00266DC9" w:rsidRDefault="009F67EE" w:rsidP="009F6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2E04CB">
        <w:rPr>
          <w:rFonts w:ascii="Times New Roman" w:hAnsi="Times New Roman" w:cs="Times New Roman"/>
          <w:sz w:val="24"/>
          <w:szCs w:val="24"/>
        </w:rPr>
        <w:t xml:space="preserve">Hlavními příčinami nízkých teplot v jarním období s hodnotami pod bod mrazu je proudění chladného arktického vzduchu z vyšších zeměpisných šířek, nebo východní kontinentální proudění vzduchu na naše území. Poklesy teplot se v tomto případě projevují i  několik po sobě jdoucích dní. </w:t>
      </w:r>
      <w:r w:rsidR="005E4296">
        <w:rPr>
          <w:rFonts w:ascii="Times New Roman" w:hAnsi="Times New Roman" w:cs="Times New Roman"/>
          <w:sz w:val="24"/>
          <w:szCs w:val="24"/>
        </w:rPr>
        <w:t xml:space="preserve">Druhou příčinou teplotních poklesů je </w:t>
      </w:r>
      <w:r w:rsidR="002E04CB" w:rsidRPr="00723739">
        <w:rPr>
          <w:rFonts w:ascii="Times New Roman" w:hAnsi="Times New Roman" w:cs="Times New Roman"/>
          <w:sz w:val="24"/>
          <w:szCs w:val="24"/>
        </w:rPr>
        <w:t>radiační inve</w:t>
      </w:r>
      <w:r w:rsidR="005E4296">
        <w:rPr>
          <w:rFonts w:ascii="Times New Roman" w:hAnsi="Times New Roman" w:cs="Times New Roman"/>
          <w:sz w:val="24"/>
          <w:szCs w:val="24"/>
        </w:rPr>
        <w:t xml:space="preserve">rze, ke které dochází v nočních, nebo časných ranních </w:t>
      </w:r>
      <w:r w:rsidR="002E04CB" w:rsidRPr="00723739">
        <w:rPr>
          <w:rFonts w:ascii="Times New Roman" w:hAnsi="Times New Roman" w:cs="Times New Roman"/>
          <w:sz w:val="24"/>
          <w:szCs w:val="24"/>
        </w:rPr>
        <w:t xml:space="preserve">hodinách. </w:t>
      </w:r>
      <w:r w:rsidR="005E4296">
        <w:rPr>
          <w:rFonts w:ascii="Times New Roman" w:hAnsi="Times New Roman" w:cs="Times New Roman"/>
          <w:sz w:val="24"/>
          <w:szCs w:val="24"/>
        </w:rPr>
        <w:t>Její podstatou</w:t>
      </w:r>
      <w:r w:rsidR="002E04CB" w:rsidRPr="00723739">
        <w:rPr>
          <w:rFonts w:ascii="Times New Roman" w:hAnsi="Times New Roman" w:cs="Times New Roman"/>
          <w:sz w:val="24"/>
          <w:szCs w:val="24"/>
        </w:rPr>
        <w:t xml:space="preserve"> je rychlé ochlazování přízemních vrstev atmosféry, od rychle chladnoucího půdního povrchu</w:t>
      </w:r>
      <w:r w:rsidR="00781E31">
        <w:rPr>
          <w:rFonts w:ascii="Times New Roman" w:hAnsi="Times New Roman" w:cs="Times New Roman"/>
          <w:sz w:val="24"/>
          <w:szCs w:val="24"/>
        </w:rPr>
        <w:t xml:space="preserve">. </w:t>
      </w:r>
      <w:r w:rsidR="005E4296">
        <w:rPr>
          <w:rFonts w:ascii="Times New Roman" w:hAnsi="Times New Roman" w:cs="Times New Roman"/>
          <w:sz w:val="24"/>
          <w:szCs w:val="24"/>
        </w:rPr>
        <w:t>Pokles teplot se pak nejvíce projevuje v terénních prohlubních a dolinách, kde se hromadí chladný vzduch. S ohledem na možné projevy a účinky, v období po polovině května, způsobuje tato radiační inverze významné poškození porostů.</w:t>
      </w:r>
    </w:p>
    <w:p w:rsidR="000657A5" w:rsidRDefault="00023478" w:rsidP="000657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452">
        <w:rPr>
          <w:rFonts w:ascii="Times New Roman" w:hAnsi="Times New Roman" w:cs="Times New Roman"/>
          <w:sz w:val="24"/>
          <w:szCs w:val="24"/>
          <w:shd w:val="clear" w:color="auto" w:fill="FBFBF3"/>
        </w:rPr>
        <w:t>Příspěvek přináší komplexní přehled nejúčinnějších technologií zaměřených na ochranu rostlin před mrazy vznikajícími v důsledku radiační inverze s uplatněním metod mísení vzdušných hmot</w:t>
      </w:r>
      <w:r w:rsidRPr="000657A5">
        <w:rPr>
          <w:rFonts w:ascii="Times New Roman" w:hAnsi="Times New Roman" w:cs="Times New Roman"/>
          <w:sz w:val="24"/>
          <w:szCs w:val="24"/>
          <w:shd w:val="clear" w:color="auto" w:fill="FBFBF3"/>
        </w:rPr>
        <w:t>.</w:t>
      </w:r>
      <w:r w:rsidRPr="000657A5">
        <w:rPr>
          <w:rFonts w:ascii="Times New Roman" w:hAnsi="Times New Roman" w:cs="Times New Roman"/>
          <w:sz w:val="24"/>
          <w:szCs w:val="24"/>
        </w:rPr>
        <w:t xml:space="preserve"> Pozornost je zaměřena na popis principů činnosti, konstrukčního řešení zařízení a zhodnocení jejich účinnosti a efektivity u </w:t>
      </w:r>
      <w:r w:rsidR="00F6387C" w:rsidRPr="000657A5">
        <w:rPr>
          <w:rFonts w:ascii="Times New Roman" w:hAnsi="Times New Roman" w:cs="Times New Roman"/>
          <w:sz w:val="24"/>
          <w:szCs w:val="24"/>
        </w:rPr>
        <w:t xml:space="preserve">větrných rotorů, ventilačních zařízení a helikoptér. </w:t>
      </w:r>
      <w:r w:rsidR="000657A5" w:rsidRPr="000657A5">
        <w:rPr>
          <w:rFonts w:ascii="Times New Roman" w:hAnsi="Times New Roman" w:cs="Times New Roman"/>
          <w:sz w:val="24"/>
          <w:szCs w:val="24"/>
        </w:rPr>
        <w:t>Větrné rotory představují stacionární zařízení, která svojí konstrukcí připomínají větrné elektrárny. Celé zařízení sestává z ocelového tubusového stožáru o výšce několika metrů. Stožár je zakončen spalovacím motorem nebo elektromotorem, který zabezpečuje pohon dvou nebo třílistého rotoru. Osa rotace rotoru je přitom mírně vychýlena od vodorovného směru</w:t>
      </w:r>
      <w:r w:rsidR="007A586B">
        <w:rPr>
          <w:rFonts w:ascii="Times New Roman" w:hAnsi="Times New Roman" w:cs="Times New Roman"/>
          <w:sz w:val="24"/>
          <w:szCs w:val="24"/>
        </w:rPr>
        <w:t xml:space="preserve"> (náklon k povrchu pozemku)</w:t>
      </w:r>
      <w:r w:rsidR="000657A5" w:rsidRPr="000657A5">
        <w:rPr>
          <w:rFonts w:ascii="Times New Roman" w:hAnsi="Times New Roman" w:cs="Times New Roman"/>
          <w:sz w:val="24"/>
          <w:szCs w:val="24"/>
        </w:rPr>
        <w:t xml:space="preserve">. Skupina ventilačních zařízení je z konstrukčního hlediska tvořena masivním ocelovým nosným rámem, ke kterému je uchycen válcový tubus, v jehož vnitřní části je uložena vrtule ventilátoru, poháněná od spalovacího motoru nebo elektromotoru. Podobný efekt jako uvedená zařízení  mohou zajišťovat také helikoptéry, u nichž na </w:t>
      </w:r>
      <w:hyperlink r:id="rId6" w:tooltip="Rotor vrtulníku" w:history="1">
        <w:r w:rsidR="000657A5" w:rsidRPr="000657A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nosném rotoru </w:t>
        </w:r>
      </w:hyperlink>
      <w:r w:rsidR="000657A5" w:rsidRPr="000657A5">
        <w:rPr>
          <w:rFonts w:ascii="Times New Roman" w:hAnsi="Times New Roman" w:cs="Times New Roman"/>
          <w:sz w:val="24"/>
          <w:szCs w:val="24"/>
        </w:rPr>
        <w:t xml:space="preserve">vzniká aerodynamický </w:t>
      </w:r>
      <w:hyperlink r:id="rId7" w:tooltip="Vztlak" w:history="1">
        <w:r w:rsidR="000657A5" w:rsidRPr="000657A5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vztlak</w:t>
        </w:r>
      </w:hyperlink>
      <w:r w:rsidR="000657A5" w:rsidRPr="000657A5">
        <w:rPr>
          <w:rFonts w:ascii="Times New Roman" w:hAnsi="Times New Roman" w:cs="Times New Roman"/>
          <w:sz w:val="24"/>
          <w:szCs w:val="24"/>
        </w:rPr>
        <w:t>, který vyvolává proudění, při kterém dochází k mísení vzdušných hmot při přeletu v malé výšce nad cílovým porostem.</w:t>
      </w:r>
    </w:p>
    <w:p w:rsidR="00023478" w:rsidRDefault="00F6387C" w:rsidP="00F638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Všechny 3 systémy jsou kladně hodnoceny z hlediska dobré účinnosti s poměrně dlouhou dobou působení, na dostatečně velkých plochách. K hlavním limitujícím faktorům patří vysoké investiční náklady, vysoká hlučnost při provozu</w:t>
      </w:r>
      <w:r w:rsidR="000657A5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vysoké požadavky na energet</w:t>
      </w:r>
      <w:r w:rsidR="000657A5">
        <w:rPr>
          <w:rFonts w:ascii="Times New Roman" w:hAnsi="Times New Roman" w:cs="Times New Roman"/>
          <w:sz w:val="24"/>
          <w:szCs w:val="24"/>
        </w:rPr>
        <w:t>ické zdroje.</w:t>
      </w:r>
    </w:p>
    <w:p w:rsidR="006047D8" w:rsidRPr="006047D8" w:rsidRDefault="006047D8" w:rsidP="00BC2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97F3F" w:rsidRPr="006047D8" w:rsidRDefault="00197F3F" w:rsidP="00BC2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21BB" w:rsidRPr="006047D8" w:rsidRDefault="00F621BB" w:rsidP="00BC2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452">
        <w:rPr>
          <w:rFonts w:ascii="Times New Roman" w:hAnsi="Times New Roman" w:cs="Times New Roman"/>
          <w:b/>
          <w:sz w:val="24"/>
          <w:szCs w:val="24"/>
        </w:rPr>
        <w:t>Zpracoval</w:t>
      </w:r>
      <w:r w:rsidRPr="006047D8">
        <w:rPr>
          <w:rFonts w:ascii="Times New Roman" w:hAnsi="Times New Roman" w:cs="Times New Roman"/>
          <w:sz w:val="24"/>
          <w:szCs w:val="24"/>
        </w:rPr>
        <w:t xml:space="preserve">: prof. Ing. Patrik Burg, Ph.D., Ústav zahradnické techniky, Zahradnická fakulta, Mendelova univerzita v Brně, Valtická 337, 691 44 Lednice, patrik.burg@seznam.cz </w:t>
      </w:r>
    </w:p>
    <w:p w:rsidR="00957201" w:rsidRPr="00957201" w:rsidRDefault="00957201" w:rsidP="00957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7201" w:rsidRPr="00957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87FDC"/>
    <w:multiLevelType w:val="hybridMultilevel"/>
    <w:tmpl w:val="02943CFA"/>
    <w:lvl w:ilvl="0" w:tplc="3340A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D7769"/>
    <w:multiLevelType w:val="hybridMultilevel"/>
    <w:tmpl w:val="714013C4"/>
    <w:lvl w:ilvl="0" w:tplc="0F2211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B399D"/>
    <w:multiLevelType w:val="hybridMultilevel"/>
    <w:tmpl w:val="B1E42F5C"/>
    <w:lvl w:ilvl="0" w:tplc="82208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54"/>
    <w:rsid w:val="00023478"/>
    <w:rsid w:val="000346C3"/>
    <w:rsid w:val="00046BAE"/>
    <w:rsid w:val="00062825"/>
    <w:rsid w:val="0006325E"/>
    <w:rsid w:val="000657A5"/>
    <w:rsid w:val="000C6018"/>
    <w:rsid w:val="00133EE7"/>
    <w:rsid w:val="00146F2E"/>
    <w:rsid w:val="001552FE"/>
    <w:rsid w:val="00184BE0"/>
    <w:rsid w:val="001916D3"/>
    <w:rsid w:val="00197F3F"/>
    <w:rsid w:val="001A642C"/>
    <w:rsid w:val="001F4EAA"/>
    <w:rsid w:val="00223623"/>
    <w:rsid w:val="0023134A"/>
    <w:rsid w:val="002318F0"/>
    <w:rsid w:val="00266DC9"/>
    <w:rsid w:val="00285DEA"/>
    <w:rsid w:val="002A1DCF"/>
    <w:rsid w:val="002E04CB"/>
    <w:rsid w:val="002E56D8"/>
    <w:rsid w:val="002F0E56"/>
    <w:rsid w:val="0033038A"/>
    <w:rsid w:val="00341B25"/>
    <w:rsid w:val="0035247A"/>
    <w:rsid w:val="003608EB"/>
    <w:rsid w:val="00373651"/>
    <w:rsid w:val="00390366"/>
    <w:rsid w:val="003D6ACF"/>
    <w:rsid w:val="003E0C15"/>
    <w:rsid w:val="00400380"/>
    <w:rsid w:val="00402AD2"/>
    <w:rsid w:val="004520BB"/>
    <w:rsid w:val="00476622"/>
    <w:rsid w:val="004B2397"/>
    <w:rsid w:val="004B5691"/>
    <w:rsid w:val="004D22FA"/>
    <w:rsid w:val="004E6145"/>
    <w:rsid w:val="005007FE"/>
    <w:rsid w:val="00514AFA"/>
    <w:rsid w:val="00521954"/>
    <w:rsid w:val="00527FD9"/>
    <w:rsid w:val="00544452"/>
    <w:rsid w:val="005A7E71"/>
    <w:rsid w:val="005D7912"/>
    <w:rsid w:val="005E4296"/>
    <w:rsid w:val="00603334"/>
    <w:rsid w:val="006047D8"/>
    <w:rsid w:val="0063309E"/>
    <w:rsid w:val="00642E14"/>
    <w:rsid w:val="00673190"/>
    <w:rsid w:val="00681CCB"/>
    <w:rsid w:val="00685731"/>
    <w:rsid w:val="006C3FAF"/>
    <w:rsid w:val="006C66D2"/>
    <w:rsid w:val="006E2F9C"/>
    <w:rsid w:val="006E4F8F"/>
    <w:rsid w:val="00724FC5"/>
    <w:rsid w:val="00731A62"/>
    <w:rsid w:val="00742781"/>
    <w:rsid w:val="00781E31"/>
    <w:rsid w:val="00794BCD"/>
    <w:rsid w:val="0079627D"/>
    <w:rsid w:val="007A586B"/>
    <w:rsid w:val="007B51BB"/>
    <w:rsid w:val="007B7906"/>
    <w:rsid w:val="007C6A25"/>
    <w:rsid w:val="007F3362"/>
    <w:rsid w:val="008131B3"/>
    <w:rsid w:val="0082048B"/>
    <w:rsid w:val="00824459"/>
    <w:rsid w:val="008462F4"/>
    <w:rsid w:val="00850204"/>
    <w:rsid w:val="008572E7"/>
    <w:rsid w:val="00880788"/>
    <w:rsid w:val="008A1646"/>
    <w:rsid w:val="008D4EC9"/>
    <w:rsid w:val="009256A8"/>
    <w:rsid w:val="00957201"/>
    <w:rsid w:val="00960F41"/>
    <w:rsid w:val="009776AB"/>
    <w:rsid w:val="00982C3A"/>
    <w:rsid w:val="009B5D82"/>
    <w:rsid w:val="009E4B28"/>
    <w:rsid w:val="009F67EE"/>
    <w:rsid w:val="00A12A02"/>
    <w:rsid w:val="00A14331"/>
    <w:rsid w:val="00A32062"/>
    <w:rsid w:val="00A6522D"/>
    <w:rsid w:val="00A80DD7"/>
    <w:rsid w:val="00AA739F"/>
    <w:rsid w:val="00AC2760"/>
    <w:rsid w:val="00AC5F46"/>
    <w:rsid w:val="00AE1B27"/>
    <w:rsid w:val="00B0131C"/>
    <w:rsid w:val="00B03B4E"/>
    <w:rsid w:val="00B217AD"/>
    <w:rsid w:val="00B25917"/>
    <w:rsid w:val="00B40628"/>
    <w:rsid w:val="00B47AFD"/>
    <w:rsid w:val="00B9354C"/>
    <w:rsid w:val="00BA68C6"/>
    <w:rsid w:val="00BB2574"/>
    <w:rsid w:val="00BB3B78"/>
    <w:rsid w:val="00BC2F5F"/>
    <w:rsid w:val="00BC7DE8"/>
    <w:rsid w:val="00BD5867"/>
    <w:rsid w:val="00BE358A"/>
    <w:rsid w:val="00BE47F3"/>
    <w:rsid w:val="00BF1170"/>
    <w:rsid w:val="00C51D64"/>
    <w:rsid w:val="00C63EB9"/>
    <w:rsid w:val="00CB13AC"/>
    <w:rsid w:val="00CB6D0C"/>
    <w:rsid w:val="00CF3F9B"/>
    <w:rsid w:val="00D53AE1"/>
    <w:rsid w:val="00D55C79"/>
    <w:rsid w:val="00DB7A1D"/>
    <w:rsid w:val="00DC4DF1"/>
    <w:rsid w:val="00DC64B7"/>
    <w:rsid w:val="00DC6B1B"/>
    <w:rsid w:val="00DE004E"/>
    <w:rsid w:val="00E1023E"/>
    <w:rsid w:val="00E25692"/>
    <w:rsid w:val="00E46654"/>
    <w:rsid w:val="00E90EDD"/>
    <w:rsid w:val="00EA55DD"/>
    <w:rsid w:val="00EB7348"/>
    <w:rsid w:val="00EC37DF"/>
    <w:rsid w:val="00EC54FD"/>
    <w:rsid w:val="00F06A28"/>
    <w:rsid w:val="00F10EEB"/>
    <w:rsid w:val="00F621BB"/>
    <w:rsid w:val="00F6387C"/>
    <w:rsid w:val="00F732E3"/>
    <w:rsid w:val="00F86B61"/>
    <w:rsid w:val="00F940F5"/>
    <w:rsid w:val="00FA6409"/>
    <w:rsid w:val="00FC3053"/>
    <w:rsid w:val="00FD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44DAD-8C88-43F5-9DF7-B92BC2D1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94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40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C3FA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D22FA"/>
    <w:pPr>
      <w:spacing w:after="200" w:line="276" w:lineRule="auto"/>
      <w:ind w:left="720"/>
      <w:contextualSpacing/>
    </w:pPr>
  </w:style>
  <w:style w:type="character" w:customStyle="1" w:styleId="tlid-translation">
    <w:name w:val="tlid-translation"/>
    <w:basedOn w:val="Standardnpsmoodstavce"/>
    <w:rsid w:val="009776AB"/>
  </w:style>
  <w:style w:type="character" w:styleId="Siln">
    <w:name w:val="Strong"/>
    <w:basedOn w:val="Standardnpsmoodstavce"/>
    <w:uiPriority w:val="22"/>
    <w:qFormat/>
    <w:rsid w:val="009776AB"/>
    <w:rPr>
      <w:b/>
      <w:bCs/>
    </w:rPr>
  </w:style>
  <w:style w:type="character" w:customStyle="1" w:styleId="label">
    <w:name w:val="label"/>
    <w:basedOn w:val="Standardnpsmoodstavce"/>
    <w:rsid w:val="00197F3F"/>
  </w:style>
  <w:style w:type="character" w:customStyle="1" w:styleId="databold">
    <w:name w:val="data_bold"/>
    <w:basedOn w:val="Standardnpsmoodstavce"/>
    <w:rsid w:val="00197F3F"/>
  </w:style>
  <w:style w:type="character" w:customStyle="1" w:styleId="Nadpis2Char">
    <w:name w:val="Nadpis 2 Char"/>
    <w:basedOn w:val="Standardnpsmoodstavce"/>
    <w:link w:val="Nadpis2"/>
    <w:uiPriority w:val="9"/>
    <w:rsid w:val="00F940F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40F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nweb">
    <w:name w:val="Normal (Web)"/>
    <w:basedOn w:val="Normln"/>
    <w:uiPriority w:val="99"/>
    <w:unhideWhenUsed/>
    <w:rsid w:val="00A80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0C6018"/>
    <w:rPr>
      <w:i/>
      <w:iCs/>
    </w:rPr>
  </w:style>
  <w:style w:type="character" w:customStyle="1" w:styleId="html-italic">
    <w:name w:val="html-italic"/>
    <w:basedOn w:val="Standardnpsmoodstavce"/>
    <w:rsid w:val="00527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86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5393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170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650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571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01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0227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301967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208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8429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503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2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9989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2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4141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80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1764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9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67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8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3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s.wikipedia.org/wiki/Vztla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s.wikipedia.org/wiki/Rotor_vrtuln%C3%ADk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F7416-F31F-4CDB-86C4-2F66FB70D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501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Mašán</dc:creator>
  <cp:keywords/>
  <dc:description/>
  <cp:lastModifiedBy>Martina  Doležalová</cp:lastModifiedBy>
  <cp:revision>11</cp:revision>
  <dcterms:created xsi:type="dcterms:W3CDTF">2020-10-14T20:22:00Z</dcterms:created>
  <dcterms:modified xsi:type="dcterms:W3CDTF">2020-12-06T23:34:00Z</dcterms:modified>
</cp:coreProperties>
</file>