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9A76" w14:textId="16EB1E20" w:rsidR="00817475" w:rsidRPr="007460DA" w:rsidRDefault="00FF621F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Využití meziplodin ke zmírnění a adaptaci ke změně klimatu.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bookmarkEnd w:id="0"/>
    <w:p w14:paraId="1B796AC0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00FEFA" w14:textId="1EC5EDBA" w:rsidR="00817475" w:rsidRPr="001A366D" w:rsidRDefault="00FF621F" w:rsidP="00FF6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21F">
        <w:rPr>
          <w:rFonts w:ascii="Times New Roman" w:hAnsi="Times New Roman" w:cs="Times New Roman"/>
          <w:b/>
          <w:sz w:val="24"/>
          <w:szCs w:val="24"/>
          <w:lang w:val="en-US"/>
        </w:rPr>
        <w:t>Using cover crops to mitigate and adapt to climate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621F">
        <w:rPr>
          <w:rFonts w:ascii="Times New Roman" w:hAnsi="Times New Roman" w:cs="Times New Roman"/>
          <w:b/>
          <w:sz w:val="24"/>
          <w:szCs w:val="24"/>
          <w:lang w:val="en-US"/>
        </w:rPr>
        <w:t>change. A review</w:t>
      </w:r>
    </w:p>
    <w:p w14:paraId="6D426B46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1A4DF3" w14:textId="4ECA4368" w:rsidR="001A366D" w:rsidRDefault="00FF621F" w:rsidP="001A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Kaye, J.P., Quemada, M., 2017</w:t>
      </w:r>
      <w:r w:rsidR="00817475"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621F">
        <w:rPr>
          <w:rFonts w:ascii="Times New Roman" w:hAnsi="Times New Roman" w:cs="Times New Roman"/>
          <w:sz w:val="24"/>
          <w:szCs w:val="24"/>
          <w:lang w:val="en-US"/>
        </w:rPr>
        <w:t>Using cover crops to mitigate and adapt to climate change. A review</w:t>
      </w:r>
      <w:r w:rsidR="00817475"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Agronomy for Sustainable Development</w:t>
      </w:r>
      <w:r w:rsidR="001A366D"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1A366D"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A366D" w:rsidRPr="001A36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E2AF5F" w14:textId="5A13351D" w:rsidR="00817475" w:rsidRPr="00FF621F" w:rsidRDefault="00FF621F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F621F">
        <w:rPr>
          <w:rFonts w:ascii="Times New Roman" w:hAnsi="Times New Roman" w:cs="Times New Roman"/>
          <w:sz w:val="24"/>
          <w:szCs w:val="24"/>
          <w:lang w:val="en-US"/>
        </w:rPr>
        <w:t>DOI 10.1007/s13593-016-0410-x</w:t>
      </w:r>
    </w:p>
    <w:p w14:paraId="2DE98223" w14:textId="77777777" w:rsidR="00FF621F" w:rsidRDefault="00FF621F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6E9CEA" w14:textId="0F720480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621F">
        <w:rPr>
          <w:rFonts w:ascii="Times New Roman" w:hAnsi="Times New Roman" w:cs="Times New Roman"/>
          <w:sz w:val="24"/>
          <w:szCs w:val="24"/>
        </w:rPr>
        <w:t>Zemědělství, albedo, globální oteplování, skleníkové plyny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688D5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3C4CB1" w14:textId="219F6054" w:rsidR="00C16AD2" w:rsidRDefault="00817475" w:rsidP="00C16AD2">
      <w:pPr>
        <w:autoSpaceDE w:val="0"/>
        <w:autoSpaceDN w:val="0"/>
        <w:adjustRightInd w:val="0"/>
        <w:spacing w:after="0" w:line="240" w:lineRule="auto"/>
        <w:contextualSpacing/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1F9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="00430094" w:rsidRPr="003111F9">
          <w:rPr>
            <w:rStyle w:val="Hypertextovodkaz"/>
            <w:rFonts w:ascii="Times New Roman" w:hAnsi="Times New Roman" w:cs="Times New Roman"/>
            <w:sz w:val="24"/>
          </w:rPr>
          <w:t>https://link.springer.com/content/pdf/10.1007/s13593-016-0410-x.pdf</w:t>
        </w:r>
      </w:hyperlink>
    </w:p>
    <w:p w14:paraId="4656D8C6" w14:textId="77777777" w:rsidR="00C16AD2" w:rsidRPr="007460DA" w:rsidRDefault="00C16AD2" w:rsidP="00C16A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BD8DEC" w14:textId="3AAD5F9C" w:rsidR="00B67E67" w:rsidRDefault="00AE03FB" w:rsidP="00C613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Meziplodiny se již dlouhou</w:t>
      </w:r>
      <w:r w:rsidR="00296A3B">
        <w:rPr>
          <w:rFonts w:ascii="Times New Roman" w:hAnsi="Times New Roman" w:cs="Times New Roman"/>
          <w:sz w:val="24"/>
          <w:szCs w:val="24"/>
        </w:rPr>
        <w:t xml:space="preserve">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A3B">
        <w:rPr>
          <w:rFonts w:ascii="Times New Roman" w:hAnsi="Times New Roman" w:cs="Times New Roman"/>
          <w:sz w:val="24"/>
          <w:szCs w:val="24"/>
        </w:rPr>
        <w:t xml:space="preserve">využívají </w:t>
      </w:r>
      <w:r>
        <w:rPr>
          <w:rFonts w:ascii="Times New Roman" w:hAnsi="Times New Roman" w:cs="Times New Roman"/>
          <w:sz w:val="24"/>
          <w:szCs w:val="24"/>
        </w:rPr>
        <w:t>pro jejich schopnost snížit erozi, fixovat atmosférický dusík, redukovat vyplavování dusíku a zlepšov</w:t>
      </w:r>
      <w:r w:rsidR="00921D3D">
        <w:rPr>
          <w:rFonts w:ascii="Times New Roman" w:hAnsi="Times New Roman" w:cs="Times New Roman"/>
          <w:sz w:val="24"/>
          <w:szCs w:val="24"/>
        </w:rPr>
        <w:t xml:space="preserve">at zdraví půdy. </w:t>
      </w:r>
      <w:r>
        <w:rPr>
          <w:rFonts w:ascii="Times New Roman" w:hAnsi="Times New Roman" w:cs="Times New Roman"/>
          <w:sz w:val="24"/>
          <w:szCs w:val="24"/>
        </w:rPr>
        <w:t xml:space="preserve">Zmírnění klimatické změny (tzv.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mitigace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důsledku snížení</w:t>
      </w:r>
      <w:r w:rsidR="00921D3D">
        <w:rPr>
          <w:rFonts w:ascii="Times New Roman" w:hAnsi="Times New Roman" w:cs="Times New Roman"/>
          <w:sz w:val="24"/>
          <w:szCs w:val="24"/>
        </w:rPr>
        <w:t xml:space="preserve"> emisí a</w:t>
      </w:r>
      <w:r>
        <w:rPr>
          <w:rFonts w:ascii="Times New Roman" w:hAnsi="Times New Roman" w:cs="Times New Roman"/>
          <w:sz w:val="24"/>
          <w:szCs w:val="24"/>
        </w:rPr>
        <w:t xml:space="preserve"> koncentrac</w:t>
      </w:r>
      <w:r w:rsidR="00921D3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skleníkových plynů) a adaptace mohou být dodatečné významné ekosystémové služby poskytova</w:t>
      </w:r>
      <w:r w:rsidR="001B6213">
        <w:rPr>
          <w:rFonts w:ascii="Times New Roman" w:hAnsi="Times New Roman" w:cs="Times New Roman"/>
          <w:sz w:val="24"/>
          <w:szCs w:val="24"/>
        </w:rPr>
        <w:t>né meziplodinami, nicméně nepatří mezi tradičně známé</w:t>
      </w:r>
      <w:r>
        <w:rPr>
          <w:rFonts w:ascii="Times New Roman" w:hAnsi="Times New Roman" w:cs="Times New Roman"/>
          <w:sz w:val="24"/>
          <w:szCs w:val="24"/>
        </w:rPr>
        <w:t xml:space="preserve"> přínosy. Uvedená studie uvádí potenciál meziplodin zmírnit klimatickou změnu</w:t>
      </w:r>
      <w:r w:rsidR="00F8122D">
        <w:rPr>
          <w:rFonts w:ascii="Times New Roman" w:hAnsi="Times New Roman" w:cs="Times New Roman"/>
          <w:sz w:val="24"/>
          <w:szCs w:val="24"/>
        </w:rPr>
        <w:t xml:space="preserve"> </w:t>
      </w:r>
      <w:r w:rsidR="00921D3D">
        <w:rPr>
          <w:rFonts w:ascii="Times New Roman" w:hAnsi="Times New Roman" w:cs="Times New Roman"/>
          <w:sz w:val="24"/>
          <w:szCs w:val="24"/>
        </w:rPr>
        <w:t>prostřednictvím bilance</w:t>
      </w:r>
      <w:r w:rsidR="00F8122D">
        <w:rPr>
          <w:rFonts w:ascii="Times New Roman" w:hAnsi="Times New Roman" w:cs="Times New Roman"/>
          <w:sz w:val="24"/>
          <w:szCs w:val="24"/>
        </w:rPr>
        <w:t xml:space="preserve"> pozitivních a negativních dopadů</w:t>
      </w:r>
      <w:r w:rsidR="00921D3D">
        <w:rPr>
          <w:rFonts w:ascii="Times New Roman" w:hAnsi="Times New Roman" w:cs="Times New Roman"/>
          <w:sz w:val="24"/>
          <w:szCs w:val="24"/>
        </w:rPr>
        <w:t xml:space="preserve"> </w:t>
      </w:r>
      <w:r w:rsidR="00F8122D">
        <w:rPr>
          <w:rFonts w:ascii="Times New Roman" w:hAnsi="Times New Roman" w:cs="Times New Roman"/>
          <w:sz w:val="24"/>
          <w:szCs w:val="24"/>
        </w:rPr>
        <w:t>na emise skleníkových plynů i zemědělská pole. Nejvýznamnější položku tvoří sekvestrace uhlíku a redukce spotřeby hnojiv</w:t>
      </w:r>
      <w:r w:rsidR="006C6C5E">
        <w:rPr>
          <w:rFonts w:ascii="Times New Roman" w:hAnsi="Times New Roman" w:cs="Times New Roman"/>
          <w:sz w:val="24"/>
          <w:szCs w:val="24"/>
        </w:rPr>
        <w:t xml:space="preserve"> (při jejichž produkci</w:t>
      </w:r>
      <w:r w:rsidR="007D5EA7">
        <w:rPr>
          <w:rFonts w:ascii="Times New Roman" w:hAnsi="Times New Roman" w:cs="Times New Roman"/>
          <w:sz w:val="24"/>
          <w:szCs w:val="24"/>
        </w:rPr>
        <w:t xml:space="preserve"> i aplikaci</w:t>
      </w:r>
      <w:r w:rsidR="006C6C5E">
        <w:rPr>
          <w:rFonts w:ascii="Times New Roman" w:hAnsi="Times New Roman" w:cs="Times New Roman"/>
          <w:sz w:val="24"/>
          <w:szCs w:val="24"/>
        </w:rPr>
        <w:t xml:space="preserve"> se rovněž uvolňují skleníkové plyny)</w:t>
      </w:r>
      <w:r w:rsidR="00921D3D">
        <w:rPr>
          <w:rFonts w:ascii="Times New Roman" w:hAnsi="Times New Roman" w:cs="Times New Roman"/>
          <w:sz w:val="24"/>
          <w:szCs w:val="24"/>
        </w:rPr>
        <w:t xml:space="preserve"> po dusík vážících</w:t>
      </w:r>
      <w:r w:rsidR="00F8122D">
        <w:rPr>
          <w:rFonts w:ascii="Times New Roman" w:hAnsi="Times New Roman" w:cs="Times New Roman"/>
          <w:sz w:val="24"/>
          <w:szCs w:val="24"/>
        </w:rPr>
        <w:t xml:space="preserve"> meziplodin</w:t>
      </w:r>
      <w:r w:rsidR="00921D3D">
        <w:rPr>
          <w:rFonts w:ascii="Times New Roman" w:hAnsi="Times New Roman" w:cs="Times New Roman"/>
          <w:sz w:val="24"/>
          <w:szCs w:val="24"/>
        </w:rPr>
        <w:t>ách.</w:t>
      </w:r>
      <w:r w:rsidR="00F8122D">
        <w:rPr>
          <w:rFonts w:ascii="Times New Roman" w:hAnsi="Times New Roman" w:cs="Times New Roman"/>
          <w:sz w:val="24"/>
          <w:szCs w:val="24"/>
        </w:rPr>
        <w:t xml:space="preserve"> </w:t>
      </w:r>
      <w:r w:rsidR="00921D3D">
        <w:rPr>
          <w:rFonts w:ascii="Times New Roman" w:hAnsi="Times New Roman" w:cs="Times New Roman"/>
          <w:sz w:val="24"/>
          <w:szCs w:val="24"/>
        </w:rPr>
        <w:t>D</w:t>
      </w:r>
      <w:r w:rsidR="0095185A">
        <w:rPr>
          <w:rFonts w:ascii="Times New Roman" w:hAnsi="Times New Roman" w:cs="Times New Roman"/>
          <w:sz w:val="24"/>
          <w:szCs w:val="24"/>
        </w:rPr>
        <w:t>ále byla komentován</w:t>
      </w:r>
      <w:r w:rsidR="00296A3B">
        <w:rPr>
          <w:rFonts w:ascii="Times New Roman" w:hAnsi="Times New Roman" w:cs="Times New Roman"/>
          <w:sz w:val="24"/>
          <w:szCs w:val="24"/>
        </w:rPr>
        <w:t>a</w:t>
      </w:r>
      <w:r w:rsidR="00F8122D">
        <w:rPr>
          <w:rFonts w:ascii="Times New Roman" w:hAnsi="Times New Roman" w:cs="Times New Roman"/>
          <w:sz w:val="24"/>
          <w:szCs w:val="24"/>
        </w:rPr>
        <w:t> redukc</w:t>
      </w:r>
      <w:r w:rsidR="00921D3D">
        <w:rPr>
          <w:rFonts w:ascii="Times New Roman" w:hAnsi="Times New Roman" w:cs="Times New Roman"/>
          <w:sz w:val="24"/>
          <w:szCs w:val="24"/>
        </w:rPr>
        <w:t>e</w:t>
      </w:r>
      <w:r w:rsidR="00F8122D">
        <w:rPr>
          <w:rFonts w:ascii="Times New Roman" w:hAnsi="Times New Roman" w:cs="Times New Roman"/>
          <w:sz w:val="24"/>
          <w:szCs w:val="24"/>
        </w:rPr>
        <w:t xml:space="preserve"> zranitelnosti erozí, zle</w:t>
      </w:r>
      <w:r w:rsidR="001B6213">
        <w:rPr>
          <w:rFonts w:ascii="Times New Roman" w:hAnsi="Times New Roman" w:cs="Times New Roman"/>
          <w:sz w:val="24"/>
          <w:szCs w:val="24"/>
        </w:rPr>
        <w:t>pšení hospodaření s půdní v</w:t>
      </w:r>
      <w:r w:rsidR="00296A3B">
        <w:rPr>
          <w:rFonts w:ascii="Times New Roman" w:hAnsi="Times New Roman" w:cs="Times New Roman"/>
          <w:sz w:val="24"/>
          <w:szCs w:val="24"/>
        </w:rPr>
        <w:t>l</w:t>
      </w:r>
      <w:r w:rsidR="001B6213">
        <w:rPr>
          <w:rFonts w:ascii="Times New Roman" w:hAnsi="Times New Roman" w:cs="Times New Roman"/>
          <w:sz w:val="24"/>
          <w:szCs w:val="24"/>
        </w:rPr>
        <w:t>áhou během sucha i období nasycení</w:t>
      </w:r>
      <w:r w:rsidR="00F8122D">
        <w:rPr>
          <w:rFonts w:ascii="Times New Roman" w:hAnsi="Times New Roman" w:cs="Times New Roman"/>
          <w:sz w:val="24"/>
          <w:szCs w:val="24"/>
        </w:rPr>
        <w:t xml:space="preserve"> a zachycení dusíku mineralizovaného vlivem oteplování.</w:t>
      </w:r>
      <w:r w:rsidR="007D5EA7">
        <w:rPr>
          <w:rFonts w:ascii="Times New Roman" w:hAnsi="Times New Roman" w:cs="Times New Roman"/>
          <w:sz w:val="24"/>
          <w:szCs w:val="24"/>
        </w:rPr>
        <w:t xml:space="preserve"> Jak z hlediska </w:t>
      </w:r>
      <w:proofErr w:type="spellStart"/>
      <w:r w:rsidR="007D5EA7">
        <w:rPr>
          <w:rFonts w:ascii="Times New Roman" w:hAnsi="Times New Roman" w:cs="Times New Roman"/>
          <w:sz w:val="24"/>
          <w:szCs w:val="24"/>
        </w:rPr>
        <w:t>mitigací</w:t>
      </w:r>
      <w:proofErr w:type="spellEnd"/>
      <w:r w:rsidR="001B6213">
        <w:rPr>
          <w:rFonts w:ascii="Times New Roman" w:hAnsi="Times New Roman" w:cs="Times New Roman"/>
          <w:sz w:val="24"/>
          <w:szCs w:val="24"/>
        </w:rPr>
        <w:t>,</w:t>
      </w:r>
      <w:r w:rsidR="007D5EA7">
        <w:rPr>
          <w:rFonts w:ascii="Times New Roman" w:hAnsi="Times New Roman" w:cs="Times New Roman"/>
          <w:sz w:val="24"/>
          <w:szCs w:val="24"/>
        </w:rPr>
        <w:t xml:space="preserve"> tak adaptací se jedná </w:t>
      </w:r>
      <w:r w:rsidR="00921D3D">
        <w:rPr>
          <w:rFonts w:ascii="Times New Roman" w:hAnsi="Times New Roman" w:cs="Times New Roman"/>
          <w:sz w:val="24"/>
          <w:szCs w:val="24"/>
        </w:rPr>
        <w:t xml:space="preserve">v případě meziplodin </w:t>
      </w:r>
      <w:r w:rsidR="007D5EA7">
        <w:rPr>
          <w:rFonts w:ascii="Times New Roman" w:hAnsi="Times New Roman" w:cs="Times New Roman"/>
          <w:sz w:val="24"/>
          <w:szCs w:val="24"/>
        </w:rPr>
        <w:t xml:space="preserve">o místně specifické interakce </w:t>
      </w:r>
      <w:r w:rsidR="001B6213">
        <w:rPr>
          <w:rFonts w:ascii="Times New Roman" w:hAnsi="Times New Roman" w:cs="Times New Roman"/>
          <w:sz w:val="24"/>
          <w:szCs w:val="24"/>
        </w:rPr>
        <w:t>v</w:t>
      </w:r>
      <w:r w:rsidR="00921D3D">
        <w:rPr>
          <w:rFonts w:ascii="Times New Roman" w:hAnsi="Times New Roman" w:cs="Times New Roman"/>
          <w:sz w:val="24"/>
          <w:szCs w:val="24"/>
        </w:rPr>
        <w:t> podmínk</w:t>
      </w:r>
      <w:r w:rsidR="001B6213">
        <w:rPr>
          <w:rFonts w:ascii="Times New Roman" w:hAnsi="Times New Roman" w:cs="Times New Roman"/>
          <w:sz w:val="24"/>
          <w:szCs w:val="24"/>
        </w:rPr>
        <w:t>ách</w:t>
      </w:r>
      <w:r w:rsidR="00921D3D">
        <w:rPr>
          <w:rFonts w:ascii="Times New Roman" w:hAnsi="Times New Roman" w:cs="Times New Roman"/>
          <w:sz w:val="24"/>
          <w:szCs w:val="24"/>
        </w:rPr>
        <w:t xml:space="preserve"> ovlivněný</w:t>
      </w:r>
      <w:r w:rsidR="001B6213">
        <w:rPr>
          <w:rFonts w:ascii="Times New Roman" w:hAnsi="Times New Roman" w:cs="Times New Roman"/>
          <w:sz w:val="24"/>
          <w:szCs w:val="24"/>
        </w:rPr>
        <w:t>ch</w:t>
      </w:r>
      <w:r w:rsidR="007D5EA7">
        <w:rPr>
          <w:rFonts w:ascii="Times New Roman" w:hAnsi="Times New Roman" w:cs="Times New Roman"/>
          <w:sz w:val="24"/>
          <w:szCs w:val="24"/>
        </w:rPr>
        <w:t xml:space="preserve"> změnou klimatu. </w:t>
      </w:r>
      <w:r w:rsidR="00C67C80">
        <w:rPr>
          <w:rFonts w:ascii="Times New Roman" w:hAnsi="Times New Roman" w:cs="Times New Roman"/>
          <w:sz w:val="24"/>
          <w:szCs w:val="24"/>
        </w:rPr>
        <w:t>Meziplodiny zvyšují sekvestraci uhlíku</w:t>
      </w:r>
      <w:r w:rsidR="00921D3D">
        <w:rPr>
          <w:rFonts w:ascii="Times New Roman" w:hAnsi="Times New Roman" w:cs="Times New Roman"/>
          <w:sz w:val="24"/>
          <w:szCs w:val="24"/>
        </w:rPr>
        <w:t xml:space="preserve"> a k</w:t>
      </w:r>
      <w:r w:rsidR="00C67C80">
        <w:rPr>
          <w:rFonts w:ascii="Times New Roman" w:hAnsi="Times New Roman" w:cs="Times New Roman"/>
          <w:sz w:val="24"/>
          <w:szCs w:val="24"/>
        </w:rPr>
        <w:t>aždý gram zachyceného uhlíku znamená o 3,66 gramů CO</w:t>
      </w:r>
      <w:r w:rsidR="00C67C80" w:rsidRPr="001B62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7C80">
        <w:rPr>
          <w:rFonts w:ascii="Times New Roman" w:hAnsi="Times New Roman" w:cs="Times New Roman"/>
          <w:sz w:val="24"/>
          <w:szCs w:val="24"/>
        </w:rPr>
        <w:t xml:space="preserve"> </w:t>
      </w:r>
      <w:r w:rsidR="00296A3B">
        <w:rPr>
          <w:rFonts w:ascii="Times New Roman" w:hAnsi="Times New Roman" w:cs="Times New Roman"/>
          <w:sz w:val="24"/>
          <w:szCs w:val="24"/>
        </w:rPr>
        <w:t xml:space="preserve">méně </w:t>
      </w:r>
      <w:r w:rsidR="00C67C80">
        <w:rPr>
          <w:rFonts w:ascii="Times New Roman" w:hAnsi="Times New Roman" w:cs="Times New Roman"/>
          <w:sz w:val="24"/>
          <w:szCs w:val="24"/>
        </w:rPr>
        <w:t xml:space="preserve">v atmosféře. </w:t>
      </w:r>
      <w:r w:rsidR="00564D20">
        <w:rPr>
          <w:rFonts w:ascii="Times New Roman" w:hAnsi="Times New Roman" w:cs="Times New Roman"/>
          <w:sz w:val="24"/>
          <w:szCs w:val="24"/>
        </w:rPr>
        <w:t>Zemědělské půdy jsou</w:t>
      </w:r>
      <w:r w:rsidR="00921D3D">
        <w:rPr>
          <w:rFonts w:ascii="Times New Roman" w:hAnsi="Times New Roman" w:cs="Times New Roman"/>
          <w:sz w:val="24"/>
          <w:szCs w:val="24"/>
        </w:rPr>
        <w:t xml:space="preserve"> rovněž</w:t>
      </w:r>
      <w:r w:rsidR="00564D20">
        <w:rPr>
          <w:rFonts w:ascii="Times New Roman" w:hAnsi="Times New Roman" w:cs="Times New Roman"/>
          <w:sz w:val="24"/>
          <w:szCs w:val="24"/>
        </w:rPr>
        <w:t xml:space="preserve"> významným zdrojem N</w:t>
      </w:r>
      <w:r w:rsidR="00564D20" w:rsidRPr="00921D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64D20">
        <w:rPr>
          <w:rFonts w:ascii="Times New Roman" w:hAnsi="Times New Roman" w:cs="Times New Roman"/>
          <w:sz w:val="24"/>
          <w:szCs w:val="24"/>
        </w:rPr>
        <w:t xml:space="preserve">O. Jedná se </w:t>
      </w:r>
      <w:r w:rsidR="00921D3D">
        <w:rPr>
          <w:rFonts w:ascii="Times New Roman" w:hAnsi="Times New Roman" w:cs="Times New Roman"/>
          <w:sz w:val="24"/>
          <w:szCs w:val="24"/>
        </w:rPr>
        <w:t xml:space="preserve">o skleníkový plyn </w:t>
      </w:r>
      <w:r w:rsidR="001B6213">
        <w:rPr>
          <w:rFonts w:ascii="Times New Roman" w:hAnsi="Times New Roman" w:cs="Times New Roman"/>
          <w:sz w:val="24"/>
          <w:szCs w:val="24"/>
        </w:rPr>
        <w:t>s </w:t>
      </w:r>
      <w:r w:rsidR="00D52139">
        <w:rPr>
          <w:rFonts w:ascii="Times New Roman" w:hAnsi="Times New Roman" w:cs="Times New Roman"/>
          <w:sz w:val="24"/>
          <w:szCs w:val="24"/>
        </w:rPr>
        <w:t xml:space="preserve">298 x vyšším </w:t>
      </w:r>
      <w:r w:rsidR="001B6213">
        <w:rPr>
          <w:rFonts w:ascii="Times New Roman" w:hAnsi="Times New Roman" w:cs="Times New Roman"/>
          <w:sz w:val="24"/>
          <w:szCs w:val="24"/>
        </w:rPr>
        <w:t xml:space="preserve">účinkem </w:t>
      </w:r>
      <w:r w:rsidR="00D52139">
        <w:rPr>
          <w:rFonts w:ascii="Times New Roman" w:hAnsi="Times New Roman" w:cs="Times New Roman"/>
          <w:sz w:val="24"/>
          <w:szCs w:val="24"/>
        </w:rPr>
        <w:t xml:space="preserve">na gram </w:t>
      </w:r>
      <w:r w:rsidR="00564D20">
        <w:rPr>
          <w:rFonts w:ascii="Times New Roman" w:hAnsi="Times New Roman" w:cs="Times New Roman"/>
          <w:sz w:val="24"/>
          <w:szCs w:val="24"/>
        </w:rPr>
        <w:t>než</w:t>
      </w:r>
      <w:r w:rsidR="00D52139">
        <w:rPr>
          <w:rFonts w:ascii="Times New Roman" w:hAnsi="Times New Roman" w:cs="Times New Roman"/>
          <w:sz w:val="24"/>
          <w:szCs w:val="24"/>
        </w:rPr>
        <w:t xml:space="preserve"> u</w:t>
      </w:r>
      <w:r w:rsidR="00564D20">
        <w:rPr>
          <w:rFonts w:ascii="Times New Roman" w:hAnsi="Times New Roman" w:cs="Times New Roman"/>
          <w:sz w:val="24"/>
          <w:szCs w:val="24"/>
        </w:rPr>
        <w:t xml:space="preserve"> CO</w:t>
      </w:r>
      <w:r w:rsidR="00564D20" w:rsidRPr="00921D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185A">
        <w:rPr>
          <w:rFonts w:ascii="Times New Roman" w:hAnsi="Times New Roman" w:cs="Times New Roman"/>
          <w:sz w:val="24"/>
          <w:szCs w:val="24"/>
        </w:rPr>
        <w:t>. N</w:t>
      </w:r>
      <w:r w:rsidR="0095185A" w:rsidRPr="009518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185A">
        <w:rPr>
          <w:rFonts w:ascii="Times New Roman" w:hAnsi="Times New Roman" w:cs="Times New Roman"/>
          <w:sz w:val="24"/>
          <w:szCs w:val="24"/>
        </w:rPr>
        <w:t>O</w:t>
      </w:r>
      <w:r w:rsidR="00564D20">
        <w:rPr>
          <w:rFonts w:ascii="Times New Roman" w:hAnsi="Times New Roman" w:cs="Times New Roman"/>
          <w:sz w:val="24"/>
          <w:szCs w:val="24"/>
        </w:rPr>
        <w:t xml:space="preserve"> se </w:t>
      </w:r>
      <w:r w:rsidR="0095185A">
        <w:rPr>
          <w:rFonts w:ascii="Times New Roman" w:hAnsi="Times New Roman" w:cs="Times New Roman"/>
          <w:sz w:val="24"/>
          <w:szCs w:val="24"/>
        </w:rPr>
        <w:t>uvolňuje denitrifikací</w:t>
      </w:r>
      <w:r w:rsidR="00564D20">
        <w:rPr>
          <w:rFonts w:ascii="Times New Roman" w:hAnsi="Times New Roman" w:cs="Times New Roman"/>
          <w:sz w:val="24"/>
          <w:szCs w:val="24"/>
        </w:rPr>
        <w:t xml:space="preserve"> nitrátů</w:t>
      </w:r>
      <w:r w:rsidR="007E5B45">
        <w:rPr>
          <w:rFonts w:ascii="Times New Roman" w:hAnsi="Times New Roman" w:cs="Times New Roman"/>
          <w:sz w:val="24"/>
          <w:szCs w:val="24"/>
        </w:rPr>
        <w:t xml:space="preserve"> v nasycených půdách</w:t>
      </w:r>
      <w:r w:rsidR="00564D20">
        <w:rPr>
          <w:rFonts w:ascii="Times New Roman" w:hAnsi="Times New Roman" w:cs="Times New Roman"/>
          <w:sz w:val="24"/>
          <w:szCs w:val="24"/>
        </w:rPr>
        <w:t>. Meziplodiny mohou snižovat vlhkost i konce</w:t>
      </w:r>
      <w:r w:rsidR="00C27D2E">
        <w:rPr>
          <w:rFonts w:ascii="Times New Roman" w:hAnsi="Times New Roman" w:cs="Times New Roman"/>
          <w:sz w:val="24"/>
          <w:szCs w:val="24"/>
        </w:rPr>
        <w:t>n</w:t>
      </w:r>
      <w:r w:rsidR="00564D20">
        <w:rPr>
          <w:rFonts w:ascii="Times New Roman" w:hAnsi="Times New Roman" w:cs="Times New Roman"/>
          <w:sz w:val="24"/>
          <w:szCs w:val="24"/>
        </w:rPr>
        <w:t>traci nitrátů.</w:t>
      </w:r>
      <w:r w:rsidR="007E5B45">
        <w:rPr>
          <w:rFonts w:ascii="Times New Roman" w:hAnsi="Times New Roman" w:cs="Times New Roman"/>
          <w:sz w:val="24"/>
          <w:szCs w:val="24"/>
        </w:rPr>
        <w:t xml:space="preserve"> </w:t>
      </w:r>
      <w:r w:rsidR="00D52139">
        <w:rPr>
          <w:rFonts w:ascii="Times New Roman" w:hAnsi="Times New Roman" w:cs="Times New Roman"/>
          <w:sz w:val="24"/>
          <w:szCs w:val="24"/>
        </w:rPr>
        <w:t xml:space="preserve"> </w:t>
      </w:r>
      <w:r w:rsidR="00BE4537">
        <w:rPr>
          <w:rFonts w:ascii="Times New Roman" w:hAnsi="Times New Roman" w:cs="Times New Roman"/>
          <w:sz w:val="24"/>
          <w:szCs w:val="24"/>
        </w:rPr>
        <w:t>Změna klimatu bude pravděpodobně p</w:t>
      </w:r>
      <w:r w:rsidR="00D52139">
        <w:rPr>
          <w:rFonts w:ascii="Times New Roman" w:hAnsi="Times New Roman" w:cs="Times New Roman"/>
          <w:sz w:val="24"/>
          <w:szCs w:val="24"/>
        </w:rPr>
        <w:t xml:space="preserve">okračovat i přes </w:t>
      </w:r>
      <w:proofErr w:type="spellStart"/>
      <w:r w:rsidR="00D52139">
        <w:rPr>
          <w:rFonts w:ascii="Times New Roman" w:hAnsi="Times New Roman" w:cs="Times New Roman"/>
          <w:sz w:val="24"/>
          <w:szCs w:val="24"/>
        </w:rPr>
        <w:t>mitigační</w:t>
      </w:r>
      <w:proofErr w:type="spellEnd"/>
      <w:r w:rsidR="00D52139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BE4537">
        <w:rPr>
          <w:rFonts w:ascii="Times New Roman" w:hAnsi="Times New Roman" w:cs="Times New Roman"/>
          <w:sz w:val="24"/>
          <w:szCs w:val="24"/>
        </w:rPr>
        <w:t xml:space="preserve"> a proto </w:t>
      </w:r>
      <w:r w:rsidR="007E5B45">
        <w:rPr>
          <w:rFonts w:ascii="Times New Roman" w:hAnsi="Times New Roman" w:cs="Times New Roman"/>
          <w:sz w:val="24"/>
          <w:szCs w:val="24"/>
        </w:rPr>
        <w:t>budou třeba</w:t>
      </w:r>
      <w:r w:rsidR="00BE4537">
        <w:rPr>
          <w:rFonts w:ascii="Times New Roman" w:hAnsi="Times New Roman" w:cs="Times New Roman"/>
          <w:sz w:val="24"/>
          <w:szCs w:val="24"/>
        </w:rPr>
        <w:t xml:space="preserve"> adaptace na nové podmínky. </w:t>
      </w:r>
      <w:r w:rsidR="00D52139">
        <w:rPr>
          <w:rFonts w:ascii="Times New Roman" w:hAnsi="Times New Roman" w:cs="Times New Roman"/>
          <w:sz w:val="24"/>
          <w:szCs w:val="24"/>
        </w:rPr>
        <w:t>I při stejných ročních úhrnech srážek se předpokládají delší obd</w:t>
      </w:r>
      <w:r w:rsidR="0095185A">
        <w:rPr>
          <w:rFonts w:ascii="Times New Roman" w:hAnsi="Times New Roman" w:cs="Times New Roman"/>
          <w:sz w:val="24"/>
          <w:szCs w:val="24"/>
        </w:rPr>
        <w:t xml:space="preserve">obí sucha </w:t>
      </w:r>
      <w:r w:rsidR="00D52139">
        <w:rPr>
          <w:rFonts w:ascii="Times New Roman" w:hAnsi="Times New Roman" w:cs="Times New Roman"/>
          <w:sz w:val="24"/>
          <w:szCs w:val="24"/>
        </w:rPr>
        <w:t xml:space="preserve">díky zvýšení teplot (což podporuje výpar) a současně může docházet k intenzivnějším srážkovým případům. Díky </w:t>
      </w:r>
      <w:r w:rsidR="00BE4537">
        <w:rPr>
          <w:rFonts w:ascii="Times New Roman" w:hAnsi="Times New Roman" w:cs="Times New Roman"/>
          <w:sz w:val="24"/>
          <w:szCs w:val="24"/>
        </w:rPr>
        <w:t>rozvinuté biomas</w:t>
      </w:r>
      <w:r w:rsidR="00D52139">
        <w:rPr>
          <w:rFonts w:ascii="Times New Roman" w:hAnsi="Times New Roman" w:cs="Times New Roman"/>
          <w:sz w:val="24"/>
          <w:szCs w:val="24"/>
        </w:rPr>
        <w:t>e</w:t>
      </w:r>
      <w:r w:rsidR="00BE4537">
        <w:rPr>
          <w:rFonts w:ascii="Times New Roman" w:hAnsi="Times New Roman" w:cs="Times New Roman"/>
          <w:sz w:val="24"/>
          <w:szCs w:val="24"/>
        </w:rPr>
        <w:t xml:space="preserve"> mohou meziplodiny pomoci</w:t>
      </w:r>
      <w:r w:rsidR="00D52139">
        <w:rPr>
          <w:rFonts w:ascii="Times New Roman" w:hAnsi="Times New Roman" w:cs="Times New Roman"/>
          <w:sz w:val="24"/>
          <w:szCs w:val="24"/>
        </w:rPr>
        <w:t xml:space="preserve"> s erozí (vodní i větrnou) i </w:t>
      </w:r>
      <w:r w:rsidR="00954E69">
        <w:rPr>
          <w:rFonts w:ascii="Times New Roman" w:hAnsi="Times New Roman" w:cs="Times New Roman"/>
          <w:sz w:val="24"/>
          <w:szCs w:val="24"/>
        </w:rPr>
        <w:t xml:space="preserve">s </w:t>
      </w:r>
      <w:r w:rsidR="00BE4537">
        <w:rPr>
          <w:rFonts w:ascii="Times New Roman" w:hAnsi="Times New Roman" w:cs="Times New Roman"/>
          <w:sz w:val="24"/>
          <w:szCs w:val="24"/>
        </w:rPr>
        <w:t>problém</w:t>
      </w:r>
      <w:r w:rsidR="00D52139">
        <w:rPr>
          <w:rFonts w:ascii="Times New Roman" w:hAnsi="Times New Roman" w:cs="Times New Roman"/>
          <w:sz w:val="24"/>
          <w:szCs w:val="24"/>
        </w:rPr>
        <w:t>y</w:t>
      </w:r>
      <w:r w:rsidR="00BE4537">
        <w:rPr>
          <w:rFonts w:ascii="Times New Roman" w:hAnsi="Times New Roman" w:cs="Times New Roman"/>
          <w:sz w:val="24"/>
          <w:szCs w:val="24"/>
        </w:rPr>
        <w:t xml:space="preserve"> s</w:t>
      </w:r>
      <w:r w:rsidR="00D52139">
        <w:rPr>
          <w:rFonts w:ascii="Times New Roman" w:hAnsi="Times New Roman" w:cs="Times New Roman"/>
          <w:sz w:val="24"/>
          <w:szCs w:val="24"/>
        </w:rPr>
        <w:t> </w:t>
      </w:r>
      <w:r w:rsidR="00BE4537">
        <w:rPr>
          <w:rFonts w:ascii="Times New Roman" w:hAnsi="Times New Roman" w:cs="Times New Roman"/>
          <w:sz w:val="24"/>
          <w:szCs w:val="24"/>
        </w:rPr>
        <w:t>vyplavováním</w:t>
      </w:r>
      <w:r w:rsidR="00D52139">
        <w:rPr>
          <w:rFonts w:ascii="Times New Roman" w:hAnsi="Times New Roman" w:cs="Times New Roman"/>
          <w:sz w:val="24"/>
          <w:szCs w:val="24"/>
        </w:rPr>
        <w:t xml:space="preserve"> živin</w:t>
      </w:r>
      <w:r w:rsidR="00BE4537">
        <w:rPr>
          <w:rFonts w:ascii="Times New Roman" w:hAnsi="Times New Roman" w:cs="Times New Roman"/>
          <w:sz w:val="24"/>
          <w:szCs w:val="24"/>
        </w:rPr>
        <w:t>. Zvýšená stabilita agregátů díky vyššímu</w:t>
      </w:r>
      <w:r w:rsidR="00954E69">
        <w:rPr>
          <w:rFonts w:ascii="Times New Roman" w:hAnsi="Times New Roman" w:cs="Times New Roman"/>
          <w:sz w:val="24"/>
          <w:szCs w:val="24"/>
        </w:rPr>
        <w:t xml:space="preserve"> obsahu půdního</w:t>
      </w:r>
      <w:r w:rsidR="00BE4537">
        <w:rPr>
          <w:rFonts w:ascii="Times New Roman" w:hAnsi="Times New Roman" w:cs="Times New Roman"/>
          <w:sz w:val="24"/>
          <w:szCs w:val="24"/>
        </w:rPr>
        <w:t xml:space="preserve"> C, společně s krytem (živé rostliny či mulč)</w:t>
      </w:r>
      <w:r w:rsidR="00954E69">
        <w:rPr>
          <w:rFonts w:ascii="Times New Roman" w:hAnsi="Times New Roman" w:cs="Times New Roman"/>
          <w:sz w:val="24"/>
          <w:szCs w:val="24"/>
        </w:rPr>
        <w:t>,</w:t>
      </w:r>
      <w:r w:rsidR="00BE4537">
        <w:rPr>
          <w:rFonts w:ascii="Times New Roman" w:hAnsi="Times New Roman" w:cs="Times New Roman"/>
          <w:sz w:val="24"/>
          <w:szCs w:val="24"/>
        </w:rPr>
        <w:t xml:space="preserve"> pomáhá proti tvorbě půdní krusty po silných deštích</w:t>
      </w:r>
      <w:r w:rsidR="00954E69">
        <w:rPr>
          <w:rFonts w:ascii="Times New Roman" w:hAnsi="Times New Roman" w:cs="Times New Roman"/>
          <w:sz w:val="24"/>
          <w:szCs w:val="24"/>
        </w:rPr>
        <w:t xml:space="preserve"> a tak napomáhá např.</w:t>
      </w:r>
      <w:r w:rsidR="00D52139">
        <w:rPr>
          <w:rFonts w:ascii="Times New Roman" w:hAnsi="Times New Roman" w:cs="Times New Roman"/>
          <w:sz w:val="24"/>
          <w:szCs w:val="24"/>
        </w:rPr>
        <w:t xml:space="preserve"> infiltraci</w:t>
      </w:r>
      <w:r w:rsidR="004921EC">
        <w:rPr>
          <w:rFonts w:ascii="Times New Roman" w:hAnsi="Times New Roman" w:cs="Times New Roman"/>
          <w:sz w:val="24"/>
          <w:szCs w:val="24"/>
        </w:rPr>
        <w:t>.</w:t>
      </w:r>
      <w:r w:rsidR="007E5B45">
        <w:rPr>
          <w:rFonts w:ascii="Times New Roman" w:hAnsi="Times New Roman" w:cs="Times New Roman"/>
          <w:sz w:val="24"/>
          <w:szCs w:val="24"/>
        </w:rPr>
        <w:t xml:space="preserve"> </w:t>
      </w:r>
      <w:r w:rsidR="00954E69">
        <w:rPr>
          <w:rFonts w:ascii="Times New Roman" w:hAnsi="Times New Roman" w:cs="Times New Roman"/>
          <w:sz w:val="24"/>
          <w:szCs w:val="24"/>
        </w:rPr>
        <w:t>Současně docház</w:t>
      </w:r>
      <w:r w:rsidR="00296A3B">
        <w:rPr>
          <w:rFonts w:ascii="Times New Roman" w:hAnsi="Times New Roman" w:cs="Times New Roman"/>
          <w:sz w:val="24"/>
          <w:szCs w:val="24"/>
        </w:rPr>
        <w:t xml:space="preserve">í díky přítomnosti meziplodin </w:t>
      </w:r>
      <w:r w:rsidR="00954E69">
        <w:rPr>
          <w:rFonts w:ascii="Times New Roman" w:hAnsi="Times New Roman" w:cs="Times New Roman"/>
          <w:sz w:val="24"/>
          <w:szCs w:val="24"/>
        </w:rPr>
        <w:t xml:space="preserve">k modulaci půdní teploty. </w:t>
      </w:r>
      <w:r w:rsidR="00ED3BF7">
        <w:rPr>
          <w:rFonts w:ascii="Times New Roman" w:hAnsi="Times New Roman" w:cs="Times New Roman"/>
          <w:sz w:val="24"/>
          <w:szCs w:val="24"/>
        </w:rPr>
        <w:t xml:space="preserve">V některých regionech </w:t>
      </w:r>
      <w:r w:rsidR="00D52139">
        <w:rPr>
          <w:rFonts w:ascii="Times New Roman" w:hAnsi="Times New Roman" w:cs="Times New Roman"/>
          <w:sz w:val="24"/>
          <w:szCs w:val="24"/>
        </w:rPr>
        <w:t xml:space="preserve">mohou </w:t>
      </w:r>
      <w:r w:rsidR="00ED3BF7">
        <w:rPr>
          <w:rFonts w:ascii="Times New Roman" w:hAnsi="Times New Roman" w:cs="Times New Roman"/>
          <w:sz w:val="24"/>
          <w:szCs w:val="24"/>
        </w:rPr>
        <w:t>meziplodiny spotřebovat prostřednictvím transpirace půdní vláhu</w:t>
      </w:r>
      <w:r w:rsidR="00D07FA1">
        <w:rPr>
          <w:rFonts w:ascii="Times New Roman" w:hAnsi="Times New Roman" w:cs="Times New Roman"/>
          <w:sz w:val="24"/>
          <w:szCs w:val="24"/>
        </w:rPr>
        <w:t xml:space="preserve"> následným</w:t>
      </w:r>
      <w:r w:rsidR="00ED3BF7">
        <w:rPr>
          <w:rFonts w:ascii="Times New Roman" w:hAnsi="Times New Roman" w:cs="Times New Roman"/>
          <w:sz w:val="24"/>
          <w:szCs w:val="24"/>
        </w:rPr>
        <w:t xml:space="preserve"> hlavním plodinám</w:t>
      </w:r>
      <w:r w:rsidR="00954E69">
        <w:rPr>
          <w:rFonts w:ascii="Times New Roman" w:hAnsi="Times New Roman" w:cs="Times New Roman"/>
          <w:sz w:val="24"/>
          <w:szCs w:val="24"/>
        </w:rPr>
        <w:t>,</w:t>
      </w:r>
      <w:r w:rsidR="00511D56">
        <w:rPr>
          <w:rFonts w:ascii="Times New Roman" w:hAnsi="Times New Roman" w:cs="Times New Roman"/>
          <w:sz w:val="24"/>
          <w:szCs w:val="24"/>
        </w:rPr>
        <w:t xml:space="preserve"> nicméně na příkladu případové studie ze </w:t>
      </w:r>
      <w:proofErr w:type="spellStart"/>
      <w:r w:rsidR="00511D56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="00511D56">
        <w:rPr>
          <w:rFonts w:ascii="Times New Roman" w:hAnsi="Times New Roman" w:cs="Times New Roman"/>
          <w:sz w:val="24"/>
          <w:szCs w:val="24"/>
        </w:rPr>
        <w:t xml:space="preserve">-aridní a humidní oblasti lze poukázat na potenciál meziplodin zvýšit adaptační kapacitu </w:t>
      </w:r>
      <w:r w:rsidR="00D07FA1">
        <w:rPr>
          <w:rFonts w:ascii="Times New Roman" w:hAnsi="Times New Roman" w:cs="Times New Roman"/>
          <w:sz w:val="24"/>
          <w:szCs w:val="24"/>
        </w:rPr>
        <w:t xml:space="preserve">a </w:t>
      </w:r>
      <w:r w:rsidR="00511D56">
        <w:rPr>
          <w:rFonts w:ascii="Times New Roman" w:hAnsi="Times New Roman" w:cs="Times New Roman"/>
          <w:sz w:val="24"/>
          <w:szCs w:val="24"/>
        </w:rPr>
        <w:t xml:space="preserve">udržet </w:t>
      </w:r>
      <w:r w:rsidR="00511D56" w:rsidRPr="00A130AD">
        <w:rPr>
          <w:rFonts w:ascii="Times New Roman" w:hAnsi="Times New Roman" w:cs="Times New Roman"/>
          <w:sz w:val="24"/>
          <w:szCs w:val="24"/>
        </w:rPr>
        <w:t>výnosy a nízké ztráty dusíku v narůstajícím suchu. V případě suchých ročníků a setí jařin může být růst meziplodin ukončen dříve</w:t>
      </w:r>
      <w:r w:rsidR="00A130AD" w:rsidRPr="00A130AD">
        <w:rPr>
          <w:rFonts w:ascii="Times New Roman" w:hAnsi="Times New Roman" w:cs="Times New Roman"/>
          <w:sz w:val="24"/>
          <w:szCs w:val="24"/>
        </w:rPr>
        <w:t xml:space="preserve"> (s diagnostikou mohou pomoci moderní metody)</w:t>
      </w:r>
      <w:r w:rsidR="00511D56" w:rsidRPr="00A130AD">
        <w:rPr>
          <w:rFonts w:ascii="Times New Roman" w:hAnsi="Times New Roman" w:cs="Times New Roman"/>
          <w:sz w:val="24"/>
          <w:szCs w:val="24"/>
        </w:rPr>
        <w:t>, což nejen sníž</w:t>
      </w:r>
      <w:r w:rsidR="007E5B45" w:rsidRPr="00A130AD">
        <w:rPr>
          <w:rFonts w:ascii="Times New Roman" w:hAnsi="Times New Roman" w:cs="Times New Roman"/>
          <w:sz w:val="24"/>
          <w:szCs w:val="24"/>
        </w:rPr>
        <w:t>í transpiraci, ale vzniklý mulč</w:t>
      </w:r>
      <w:r w:rsidR="00511D56" w:rsidRPr="00A130AD">
        <w:rPr>
          <w:rFonts w:ascii="Times New Roman" w:hAnsi="Times New Roman" w:cs="Times New Roman"/>
          <w:sz w:val="24"/>
          <w:szCs w:val="24"/>
        </w:rPr>
        <w:t xml:space="preserve"> zlepší podmínky</w:t>
      </w:r>
      <w:r w:rsidR="007E5B45" w:rsidRPr="00A130AD">
        <w:rPr>
          <w:rFonts w:ascii="Times New Roman" w:hAnsi="Times New Roman" w:cs="Times New Roman"/>
          <w:sz w:val="24"/>
          <w:szCs w:val="24"/>
        </w:rPr>
        <w:t xml:space="preserve"> pro</w:t>
      </w:r>
      <w:r w:rsidR="00511D56" w:rsidRPr="00A130AD">
        <w:rPr>
          <w:rFonts w:ascii="Times New Roman" w:hAnsi="Times New Roman" w:cs="Times New Roman"/>
          <w:sz w:val="24"/>
          <w:szCs w:val="24"/>
        </w:rPr>
        <w:t xml:space="preserve"> zachycení dešťů, infiltraci a omezením</w:t>
      </w:r>
      <w:r w:rsidR="00511D56">
        <w:rPr>
          <w:rFonts w:ascii="Times New Roman" w:hAnsi="Times New Roman" w:cs="Times New Roman"/>
          <w:sz w:val="24"/>
          <w:szCs w:val="24"/>
        </w:rPr>
        <w:t xml:space="preserve"> neproduktivního výparu. Výzvou však může být i fixa</w:t>
      </w:r>
      <w:r w:rsidR="007E5B45">
        <w:rPr>
          <w:rFonts w:ascii="Times New Roman" w:hAnsi="Times New Roman" w:cs="Times New Roman"/>
          <w:sz w:val="24"/>
          <w:szCs w:val="24"/>
        </w:rPr>
        <w:t>ce</w:t>
      </w:r>
      <w:r w:rsidR="00511D56">
        <w:rPr>
          <w:rFonts w:ascii="Times New Roman" w:hAnsi="Times New Roman" w:cs="Times New Roman"/>
          <w:sz w:val="24"/>
          <w:szCs w:val="24"/>
        </w:rPr>
        <w:t xml:space="preserve"> dusíku po zapravení zbytků meziplod</w:t>
      </w:r>
      <w:r w:rsidR="007E5B45">
        <w:rPr>
          <w:rFonts w:ascii="Times New Roman" w:hAnsi="Times New Roman" w:cs="Times New Roman"/>
          <w:sz w:val="24"/>
          <w:szCs w:val="24"/>
        </w:rPr>
        <w:t xml:space="preserve">in s širokým C/N, což </w:t>
      </w:r>
      <w:r w:rsidR="00954E69">
        <w:rPr>
          <w:rFonts w:ascii="Times New Roman" w:hAnsi="Times New Roman" w:cs="Times New Roman"/>
          <w:sz w:val="24"/>
          <w:szCs w:val="24"/>
        </w:rPr>
        <w:t xml:space="preserve">může </w:t>
      </w:r>
      <w:r w:rsidR="007E5B45">
        <w:rPr>
          <w:rFonts w:ascii="Times New Roman" w:hAnsi="Times New Roman" w:cs="Times New Roman"/>
          <w:sz w:val="24"/>
          <w:szCs w:val="24"/>
        </w:rPr>
        <w:t>sníž</w:t>
      </w:r>
      <w:r w:rsidR="00954E69">
        <w:rPr>
          <w:rFonts w:ascii="Times New Roman" w:hAnsi="Times New Roman" w:cs="Times New Roman"/>
          <w:sz w:val="24"/>
          <w:szCs w:val="24"/>
        </w:rPr>
        <w:t>it</w:t>
      </w:r>
      <w:r w:rsidR="007E5B45">
        <w:rPr>
          <w:rFonts w:ascii="Times New Roman" w:hAnsi="Times New Roman" w:cs="Times New Roman"/>
          <w:sz w:val="24"/>
          <w:szCs w:val="24"/>
        </w:rPr>
        <w:t xml:space="preserve"> dost</w:t>
      </w:r>
      <w:r w:rsidR="00511D56">
        <w:rPr>
          <w:rFonts w:ascii="Times New Roman" w:hAnsi="Times New Roman" w:cs="Times New Roman"/>
          <w:sz w:val="24"/>
          <w:szCs w:val="24"/>
        </w:rPr>
        <w:t>u</w:t>
      </w:r>
      <w:r w:rsidR="007E5B45">
        <w:rPr>
          <w:rFonts w:ascii="Times New Roman" w:hAnsi="Times New Roman" w:cs="Times New Roman"/>
          <w:sz w:val="24"/>
          <w:szCs w:val="24"/>
        </w:rPr>
        <w:t>p</w:t>
      </w:r>
      <w:r w:rsidR="00511D56">
        <w:rPr>
          <w:rFonts w:ascii="Times New Roman" w:hAnsi="Times New Roman" w:cs="Times New Roman"/>
          <w:sz w:val="24"/>
          <w:szCs w:val="24"/>
        </w:rPr>
        <w:t>nost</w:t>
      </w:r>
      <w:r w:rsidR="00D52139">
        <w:rPr>
          <w:rFonts w:ascii="Times New Roman" w:hAnsi="Times New Roman" w:cs="Times New Roman"/>
          <w:sz w:val="24"/>
          <w:szCs w:val="24"/>
        </w:rPr>
        <w:t xml:space="preserve"> živit</w:t>
      </w:r>
      <w:r w:rsidR="00511D56">
        <w:rPr>
          <w:rFonts w:ascii="Times New Roman" w:hAnsi="Times New Roman" w:cs="Times New Roman"/>
          <w:sz w:val="24"/>
          <w:szCs w:val="24"/>
        </w:rPr>
        <w:t xml:space="preserve"> pro růst následné plodiny a zvýš</w:t>
      </w:r>
      <w:r w:rsidR="00954E69">
        <w:rPr>
          <w:rFonts w:ascii="Times New Roman" w:hAnsi="Times New Roman" w:cs="Times New Roman"/>
          <w:sz w:val="24"/>
          <w:szCs w:val="24"/>
        </w:rPr>
        <w:t>it</w:t>
      </w:r>
      <w:r w:rsidR="00511D56">
        <w:rPr>
          <w:rFonts w:ascii="Times New Roman" w:hAnsi="Times New Roman" w:cs="Times New Roman"/>
          <w:sz w:val="24"/>
          <w:szCs w:val="24"/>
        </w:rPr>
        <w:t xml:space="preserve"> její zranitelnost v případě letního sucha.</w:t>
      </w:r>
      <w:r w:rsidR="004C6887">
        <w:rPr>
          <w:rFonts w:ascii="Times New Roman" w:hAnsi="Times New Roman" w:cs="Times New Roman"/>
          <w:sz w:val="24"/>
          <w:szCs w:val="24"/>
        </w:rPr>
        <w:t xml:space="preserve"> Proto </w:t>
      </w:r>
      <w:r w:rsidR="007E5B45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4C6887">
        <w:rPr>
          <w:rFonts w:ascii="Times New Roman" w:hAnsi="Times New Roman" w:cs="Times New Roman"/>
          <w:sz w:val="24"/>
          <w:szCs w:val="24"/>
        </w:rPr>
        <w:t xml:space="preserve">postupy </w:t>
      </w:r>
      <w:r w:rsidR="007E5B45">
        <w:rPr>
          <w:rFonts w:ascii="Times New Roman" w:hAnsi="Times New Roman" w:cs="Times New Roman"/>
          <w:sz w:val="24"/>
          <w:szCs w:val="24"/>
        </w:rPr>
        <w:t>kombinovány</w:t>
      </w:r>
      <w:r w:rsidR="00954E69">
        <w:rPr>
          <w:rFonts w:ascii="Times New Roman" w:hAnsi="Times New Roman" w:cs="Times New Roman"/>
          <w:sz w:val="24"/>
          <w:szCs w:val="24"/>
        </w:rPr>
        <w:t xml:space="preserve"> s vhodným</w:t>
      </w:r>
      <w:r w:rsidR="004C6887">
        <w:rPr>
          <w:rFonts w:ascii="Times New Roman" w:hAnsi="Times New Roman" w:cs="Times New Roman"/>
          <w:sz w:val="24"/>
          <w:szCs w:val="24"/>
        </w:rPr>
        <w:t xml:space="preserve"> managementem výživy. </w:t>
      </w:r>
      <w:r w:rsidR="00F026E2">
        <w:rPr>
          <w:rFonts w:ascii="Times New Roman" w:hAnsi="Times New Roman" w:cs="Times New Roman"/>
          <w:sz w:val="24"/>
          <w:szCs w:val="24"/>
        </w:rPr>
        <w:t>V rámci změny klimatu budou mít meziplodiny ještě větší význam</w:t>
      </w:r>
      <w:r w:rsidR="00F660E6">
        <w:rPr>
          <w:rFonts w:ascii="Times New Roman" w:hAnsi="Times New Roman" w:cs="Times New Roman"/>
          <w:sz w:val="24"/>
          <w:szCs w:val="24"/>
        </w:rPr>
        <w:t xml:space="preserve"> také proto</w:t>
      </w:r>
      <w:r w:rsidR="00954E69">
        <w:rPr>
          <w:rFonts w:ascii="Times New Roman" w:hAnsi="Times New Roman" w:cs="Times New Roman"/>
          <w:sz w:val="24"/>
          <w:szCs w:val="24"/>
        </w:rPr>
        <w:t>,</w:t>
      </w:r>
      <w:r w:rsidR="00F026E2">
        <w:rPr>
          <w:rFonts w:ascii="Times New Roman" w:hAnsi="Times New Roman" w:cs="Times New Roman"/>
          <w:sz w:val="24"/>
          <w:szCs w:val="24"/>
        </w:rPr>
        <w:t xml:space="preserve"> že se prodlouží období jejich</w:t>
      </w:r>
      <w:r w:rsidR="00954E69">
        <w:rPr>
          <w:rFonts w:ascii="Times New Roman" w:hAnsi="Times New Roman" w:cs="Times New Roman"/>
          <w:sz w:val="24"/>
          <w:szCs w:val="24"/>
        </w:rPr>
        <w:t xml:space="preserve"> možného</w:t>
      </w:r>
      <w:r w:rsidR="00F026E2">
        <w:rPr>
          <w:rFonts w:ascii="Times New Roman" w:hAnsi="Times New Roman" w:cs="Times New Roman"/>
          <w:sz w:val="24"/>
          <w:szCs w:val="24"/>
        </w:rPr>
        <w:t xml:space="preserve"> růstu</w:t>
      </w:r>
      <w:r w:rsidR="00F660E6">
        <w:rPr>
          <w:rFonts w:ascii="Times New Roman" w:hAnsi="Times New Roman" w:cs="Times New Roman"/>
          <w:sz w:val="24"/>
          <w:szCs w:val="24"/>
        </w:rPr>
        <w:t>. Pro adaptační účinky</w:t>
      </w:r>
      <w:r w:rsidR="00C6139F">
        <w:rPr>
          <w:rFonts w:ascii="Times New Roman" w:hAnsi="Times New Roman" w:cs="Times New Roman"/>
          <w:sz w:val="24"/>
          <w:szCs w:val="24"/>
        </w:rPr>
        <w:t xml:space="preserve"> bud</w:t>
      </w:r>
      <w:r w:rsidR="00F660E6">
        <w:rPr>
          <w:rFonts w:ascii="Times New Roman" w:hAnsi="Times New Roman" w:cs="Times New Roman"/>
          <w:sz w:val="24"/>
          <w:szCs w:val="24"/>
        </w:rPr>
        <w:t>e třeba</w:t>
      </w:r>
      <w:r w:rsidR="00C6139F">
        <w:rPr>
          <w:rFonts w:ascii="Times New Roman" w:hAnsi="Times New Roman" w:cs="Times New Roman"/>
          <w:sz w:val="24"/>
          <w:szCs w:val="24"/>
        </w:rPr>
        <w:t xml:space="preserve"> </w:t>
      </w:r>
      <w:r w:rsidR="00F660E6">
        <w:rPr>
          <w:rFonts w:ascii="Times New Roman" w:hAnsi="Times New Roman" w:cs="Times New Roman"/>
          <w:sz w:val="24"/>
          <w:szCs w:val="24"/>
        </w:rPr>
        <w:t>využívat</w:t>
      </w:r>
      <w:r w:rsidR="00C6139F">
        <w:rPr>
          <w:rFonts w:ascii="Times New Roman" w:hAnsi="Times New Roman" w:cs="Times New Roman"/>
          <w:sz w:val="24"/>
          <w:szCs w:val="24"/>
        </w:rPr>
        <w:t xml:space="preserve"> lokálně vhodných </w:t>
      </w:r>
      <w:proofErr w:type="spellStart"/>
      <w:r w:rsidR="00C6139F">
        <w:rPr>
          <w:rFonts w:ascii="Times New Roman" w:hAnsi="Times New Roman" w:cs="Times New Roman"/>
          <w:sz w:val="24"/>
          <w:szCs w:val="24"/>
        </w:rPr>
        <w:t>meziplodinových</w:t>
      </w:r>
      <w:proofErr w:type="spellEnd"/>
      <w:r w:rsidR="00C6139F">
        <w:rPr>
          <w:rFonts w:ascii="Times New Roman" w:hAnsi="Times New Roman" w:cs="Times New Roman"/>
          <w:sz w:val="24"/>
          <w:szCs w:val="24"/>
        </w:rPr>
        <w:t xml:space="preserve"> směsí.</w:t>
      </w:r>
      <w:r w:rsidR="00F02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A767E" w14:textId="77777777" w:rsidR="00AA458F" w:rsidRDefault="00AA458F" w:rsidP="006C18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B24A7" w14:textId="0ABD4F1E" w:rsidR="00817475" w:rsidRDefault="00817475" w:rsidP="001A750B">
      <w:pPr>
        <w:autoSpaceDE w:val="0"/>
        <w:autoSpaceDN w:val="0"/>
        <w:adjustRightInd w:val="0"/>
        <w:spacing w:after="0" w:line="240" w:lineRule="auto"/>
        <w:contextualSpacing/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458F">
        <w:rPr>
          <w:rFonts w:ascii="Times New Roman" w:hAnsi="Times New Roman" w:cs="Times New Roman"/>
          <w:sz w:val="24"/>
          <w:szCs w:val="24"/>
        </w:rPr>
        <w:t>doc. Ing. Petr Hlavinka, Ph.D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58F">
        <w:rPr>
          <w:rFonts w:ascii="Times New Roman" w:hAnsi="Times New Roman" w:cs="Times New Roman"/>
          <w:sz w:val="24"/>
          <w:szCs w:val="24"/>
        </w:rPr>
        <w:t>Mendelova univerzita v Brně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458F">
        <w:rPr>
          <w:rFonts w:ascii="Times New Roman" w:hAnsi="Times New Roman" w:cs="Times New Roman"/>
          <w:sz w:val="24"/>
          <w:szCs w:val="24"/>
        </w:rPr>
        <w:t>petr.hlavinka</w:t>
      </w:r>
      <w:r w:rsidRPr="00C87510">
        <w:rPr>
          <w:rFonts w:ascii="Times New Roman" w:hAnsi="Times New Roman" w:cs="Times New Roman"/>
          <w:sz w:val="24"/>
          <w:szCs w:val="24"/>
        </w:rPr>
        <w:t>@</w:t>
      </w:r>
      <w:r w:rsidR="00AA458F">
        <w:rPr>
          <w:rFonts w:ascii="Times New Roman" w:hAnsi="Times New Roman" w:cs="Times New Roman"/>
          <w:sz w:val="24"/>
          <w:szCs w:val="24"/>
        </w:rPr>
        <w:t>mendelu</w:t>
      </w:r>
      <w:r w:rsidRPr="00C87510">
        <w:rPr>
          <w:rFonts w:ascii="Times New Roman" w:hAnsi="Times New Roman" w:cs="Times New Roman"/>
          <w:sz w:val="24"/>
          <w:szCs w:val="24"/>
        </w:rPr>
        <w:t>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3070C"/>
    <w:rsid w:val="000C64BD"/>
    <w:rsid w:val="00111402"/>
    <w:rsid w:val="001A366D"/>
    <w:rsid w:val="001A750B"/>
    <w:rsid w:val="001B6213"/>
    <w:rsid w:val="00214E92"/>
    <w:rsid w:val="00296A3B"/>
    <w:rsid w:val="002D10A9"/>
    <w:rsid w:val="003111F9"/>
    <w:rsid w:val="003C3995"/>
    <w:rsid w:val="004020EF"/>
    <w:rsid w:val="00410B17"/>
    <w:rsid w:val="00430094"/>
    <w:rsid w:val="0045752A"/>
    <w:rsid w:val="004921EC"/>
    <w:rsid w:val="004A28F2"/>
    <w:rsid w:val="004C6887"/>
    <w:rsid w:val="00511D56"/>
    <w:rsid w:val="00564D20"/>
    <w:rsid w:val="00664B5E"/>
    <w:rsid w:val="006C18D5"/>
    <w:rsid w:val="006C5483"/>
    <w:rsid w:val="006C6C5E"/>
    <w:rsid w:val="006D7092"/>
    <w:rsid w:val="006E075C"/>
    <w:rsid w:val="00711639"/>
    <w:rsid w:val="0073748C"/>
    <w:rsid w:val="00746C0E"/>
    <w:rsid w:val="007C2B6F"/>
    <w:rsid w:val="007D5EA7"/>
    <w:rsid w:val="007E5B45"/>
    <w:rsid w:val="00817475"/>
    <w:rsid w:val="00893A8F"/>
    <w:rsid w:val="008B7E68"/>
    <w:rsid w:val="00902540"/>
    <w:rsid w:val="00921D3D"/>
    <w:rsid w:val="0095185A"/>
    <w:rsid w:val="00954E69"/>
    <w:rsid w:val="00A130AD"/>
    <w:rsid w:val="00A86614"/>
    <w:rsid w:val="00AA458F"/>
    <w:rsid w:val="00AE03FB"/>
    <w:rsid w:val="00B67E67"/>
    <w:rsid w:val="00BE4537"/>
    <w:rsid w:val="00C035A8"/>
    <w:rsid w:val="00C16AD2"/>
    <w:rsid w:val="00C27D2E"/>
    <w:rsid w:val="00C6139F"/>
    <w:rsid w:val="00C67C80"/>
    <w:rsid w:val="00CA37AD"/>
    <w:rsid w:val="00D07FA1"/>
    <w:rsid w:val="00D52139"/>
    <w:rsid w:val="00E150D4"/>
    <w:rsid w:val="00E75E86"/>
    <w:rsid w:val="00ED3BF7"/>
    <w:rsid w:val="00F026E2"/>
    <w:rsid w:val="00F529A3"/>
    <w:rsid w:val="00F660E6"/>
    <w:rsid w:val="00F8122D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2ED4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AD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307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0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content/pdf/10.1007/s13593-016-0410-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BB54-5349-47F5-9BBD-5370B130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11</cp:revision>
  <dcterms:created xsi:type="dcterms:W3CDTF">2020-08-18T14:06:00Z</dcterms:created>
  <dcterms:modified xsi:type="dcterms:W3CDTF">2020-08-27T09:17:00Z</dcterms:modified>
</cp:coreProperties>
</file>