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930" w:rsidRPr="008B2AC4" w:rsidRDefault="00931930" w:rsidP="00931930">
      <w:pPr>
        <w:rPr>
          <w:rFonts w:ascii="Times New Roman" w:hAnsi="Times New Roman" w:cs="Times New Roman"/>
          <w:b/>
          <w:sz w:val="24"/>
          <w:szCs w:val="24"/>
        </w:rPr>
      </w:pPr>
      <w:r w:rsidRPr="008B2AC4">
        <w:rPr>
          <w:rFonts w:ascii="Times New Roman" w:hAnsi="Times New Roman" w:cs="Times New Roman"/>
          <w:b/>
          <w:sz w:val="24"/>
          <w:szCs w:val="24"/>
        </w:rPr>
        <w:t>Použití čiroku k potlačení plevelů v kukuřici</w:t>
      </w:r>
    </w:p>
    <w:p w:rsidR="00931930" w:rsidRPr="008B2AC4" w:rsidRDefault="00931930" w:rsidP="0093193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2AC4">
        <w:rPr>
          <w:rFonts w:ascii="Times New Roman" w:hAnsi="Times New Roman" w:cs="Times New Roman"/>
          <w:b/>
          <w:sz w:val="24"/>
          <w:szCs w:val="24"/>
        </w:rPr>
        <w:t>Using</w:t>
      </w:r>
      <w:proofErr w:type="spellEnd"/>
      <w:r w:rsidRPr="008B2A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2AC4">
        <w:rPr>
          <w:rFonts w:ascii="Times New Roman" w:hAnsi="Times New Roman" w:cs="Times New Roman"/>
          <w:b/>
          <w:sz w:val="24"/>
          <w:szCs w:val="24"/>
        </w:rPr>
        <w:t>sorghum</w:t>
      </w:r>
      <w:proofErr w:type="spellEnd"/>
      <w:r w:rsidRPr="008B2AC4"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Pr="008B2AC4">
        <w:rPr>
          <w:rFonts w:ascii="Times New Roman" w:hAnsi="Times New Roman" w:cs="Times New Roman"/>
          <w:b/>
          <w:sz w:val="24"/>
          <w:szCs w:val="24"/>
        </w:rPr>
        <w:t>suppress</w:t>
      </w:r>
      <w:proofErr w:type="spellEnd"/>
      <w:r w:rsidRPr="008B2A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2AC4">
        <w:rPr>
          <w:rFonts w:ascii="Times New Roman" w:hAnsi="Times New Roman" w:cs="Times New Roman"/>
          <w:b/>
          <w:sz w:val="24"/>
          <w:szCs w:val="24"/>
        </w:rPr>
        <w:t>weeds</w:t>
      </w:r>
      <w:proofErr w:type="spellEnd"/>
      <w:r w:rsidRPr="008B2AC4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8B2AC4">
        <w:rPr>
          <w:rFonts w:ascii="Times New Roman" w:hAnsi="Times New Roman" w:cs="Times New Roman"/>
          <w:b/>
          <w:sz w:val="24"/>
          <w:szCs w:val="24"/>
        </w:rPr>
        <w:t>autumn</w:t>
      </w:r>
      <w:proofErr w:type="spellEnd"/>
      <w:r w:rsidRPr="008B2A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2AC4">
        <w:rPr>
          <w:rFonts w:ascii="Times New Roman" w:hAnsi="Times New Roman" w:cs="Times New Roman"/>
          <w:b/>
          <w:sz w:val="24"/>
          <w:szCs w:val="24"/>
        </w:rPr>
        <w:t>planted</w:t>
      </w:r>
      <w:proofErr w:type="spellEnd"/>
      <w:r w:rsidRPr="008B2A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2AC4">
        <w:rPr>
          <w:rFonts w:ascii="Times New Roman" w:hAnsi="Times New Roman" w:cs="Times New Roman"/>
          <w:b/>
          <w:sz w:val="24"/>
          <w:szCs w:val="24"/>
        </w:rPr>
        <w:t>maize</w:t>
      </w:r>
      <w:proofErr w:type="spellEnd"/>
    </w:p>
    <w:p w:rsidR="00931930" w:rsidRPr="00931930" w:rsidRDefault="00931930" w:rsidP="009319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2AC4">
        <w:rPr>
          <w:rFonts w:ascii="Times New Roman" w:hAnsi="Times New Roman" w:cs="Times New Roman"/>
          <w:sz w:val="24"/>
          <w:szCs w:val="24"/>
        </w:rPr>
        <w:t>Faroog</w:t>
      </w:r>
      <w:proofErr w:type="spellEnd"/>
      <w:r w:rsidRPr="008B2AC4">
        <w:rPr>
          <w:rFonts w:ascii="Times New Roman" w:hAnsi="Times New Roman" w:cs="Times New Roman"/>
          <w:sz w:val="24"/>
          <w:szCs w:val="24"/>
        </w:rPr>
        <w:t xml:space="preserve">, M a kol. 2020 </w:t>
      </w:r>
      <w:proofErr w:type="spellStart"/>
      <w:r w:rsidRPr="008B2AC4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8B2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AC4">
        <w:rPr>
          <w:rFonts w:ascii="Times New Roman" w:hAnsi="Times New Roman" w:cs="Times New Roman"/>
          <w:sz w:val="24"/>
          <w:szCs w:val="24"/>
        </w:rPr>
        <w:t>sorghum</w:t>
      </w:r>
      <w:proofErr w:type="spellEnd"/>
      <w:r w:rsidRPr="008B2AC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8B2AC4">
        <w:rPr>
          <w:rFonts w:ascii="Times New Roman" w:hAnsi="Times New Roman" w:cs="Times New Roman"/>
          <w:sz w:val="24"/>
          <w:szCs w:val="24"/>
        </w:rPr>
        <w:t>suppress</w:t>
      </w:r>
      <w:proofErr w:type="spellEnd"/>
      <w:r w:rsidRPr="008B2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AC4">
        <w:rPr>
          <w:rFonts w:ascii="Times New Roman" w:hAnsi="Times New Roman" w:cs="Times New Roman"/>
          <w:sz w:val="24"/>
          <w:szCs w:val="24"/>
        </w:rPr>
        <w:t>weeds</w:t>
      </w:r>
      <w:proofErr w:type="spellEnd"/>
      <w:r w:rsidRPr="008B2AC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B2AC4">
        <w:rPr>
          <w:rFonts w:ascii="Times New Roman" w:hAnsi="Times New Roman" w:cs="Times New Roman"/>
          <w:sz w:val="24"/>
          <w:szCs w:val="24"/>
        </w:rPr>
        <w:t>autumn</w:t>
      </w:r>
      <w:proofErr w:type="spellEnd"/>
      <w:r w:rsidRPr="008B2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AC4">
        <w:rPr>
          <w:rFonts w:ascii="Times New Roman" w:hAnsi="Times New Roman" w:cs="Times New Roman"/>
          <w:sz w:val="24"/>
          <w:szCs w:val="24"/>
        </w:rPr>
        <w:t>planted</w:t>
      </w:r>
      <w:proofErr w:type="spellEnd"/>
      <w:r w:rsidRPr="008B2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AC4">
        <w:rPr>
          <w:rFonts w:ascii="Times New Roman" w:hAnsi="Times New Roman" w:cs="Times New Roman"/>
          <w:sz w:val="24"/>
          <w:szCs w:val="24"/>
        </w:rPr>
        <w:t>maize</w:t>
      </w:r>
      <w:proofErr w:type="spellEnd"/>
      <w:r w:rsidRPr="008B2AC4">
        <w:rPr>
          <w:rFonts w:ascii="Times New Roman" w:hAnsi="Times New Roman" w:cs="Times New Roman"/>
          <w:sz w:val="24"/>
          <w:szCs w:val="24"/>
        </w:rPr>
        <w:t>. CROP PROTECTION. Vol. 133. DOI: 10.1016/j.cropro.2020.105162</w:t>
      </w:r>
    </w:p>
    <w:p w:rsidR="00931930" w:rsidRPr="008B2AC4" w:rsidRDefault="00931930" w:rsidP="0093193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B2AC4">
        <w:rPr>
          <w:rFonts w:ascii="Times New Roman" w:eastAsia="Times New Roman" w:hAnsi="Times New Roman" w:cs="Times New Roman"/>
          <w:b/>
          <w:color w:val="2A2D35"/>
          <w:sz w:val="24"/>
          <w:szCs w:val="24"/>
          <w:lang w:val="en" w:eastAsia="cs-CZ"/>
        </w:rPr>
        <w:t>Dostupný</w:t>
      </w:r>
      <w:proofErr w:type="spellEnd"/>
      <w:r w:rsidRPr="008B2AC4">
        <w:rPr>
          <w:rFonts w:ascii="Times New Roman" w:eastAsia="Times New Roman" w:hAnsi="Times New Roman" w:cs="Times New Roman"/>
          <w:color w:val="2A2D35"/>
          <w:sz w:val="24"/>
          <w:szCs w:val="24"/>
          <w:lang w:val="en" w:eastAsia="cs-CZ"/>
        </w:rPr>
        <w:t xml:space="preserve">: </w:t>
      </w:r>
      <w:hyperlink r:id="rId4" w:history="1">
        <w:r w:rsidRPr="008B2AC4">
          <w:rPr>
            <w:rStyle w:val="Hypertextovodkaz"/>
            <w:rFonts w:ascii="Times New Roman" w:hAnsi="Times New Roman" w:cs="Times New Roman"/>
            <w:sz w:val="24"/>
            <w:szCs w:val="24"/>
          </w:rPr>
          <w:t>https://www.sciencedirect.com/science/article/pii/S0261219420300958?via%3Dihub</w:t>
        </w:r>
      </w:hyperlink>
    </w:p>
    <w:p w:rsidR="00931930" w:rsidRPr="008B2AC4" w:rsidRDefault="00931930" w:rsidP="00931930">
      <w:pPr>
        <w:jc w:val="both"/>
        <w:rPr>
          <w:rFonts w:ascii="Times New Roman" w:eastAsia="Times New Roman" w:hAnsi="Times New Roman" w:cs="Times New Roman"/>
          <w:color w:val="2A2D35"/>
          <w:sz w:val="24"/>
          <w:szCs w:val="24"/>
          <w:lang w:val="en" w:eastAsia="cs-CZ"/>
        </w:rPr>
      </w:pPr>
      <w:proofErr w:type="spellStart"/>
      <w:r w:rsidRPr="008B2AC4">
        <w:rPr>
          <w:rFonts w:ascii="Times New Roman" w:eastAsia="Times New Roman" w:hAnsi="Times New Roman" w:cs="Times New Roman"/>
          <w:b/>
          <w:color w:val="2A2D35"/>
          <w:sz w:val="24"/>
          <w:szCs w:val="24"/>
          <w:lang w:val="en" w:eastAsia="cs-CZ"/>
        </w:rPr>
        <w:t>Klíčová</w:t>
      </w:r>
      <w:proofErr w:type="spellEnd"/>
      <w:r w:rsidRPr="008B2AC4">
        <w:rPr>
          <w:rFonts w:ascii="Times New Roman" w:eastAsia="Times New Roman" w:hAnsi="Times New Roman" w:cs="Times New Roman"/>
          <w:b/>
          <w:color w:val="2A2D35"/>
          <w:sz w:val="24"/>
          <w:szCs w:val="24"/>
          <w:lang w:val="en" w:eastAsia="cs-CZ"/>
        </w:rPr>
        <w:t xml:space="preserve"> </w:t>
      </w:r>
      <w:proofErr w:type="spellStart"/>
      <w:r w:rsidRPr="008B2AC4">
        <w:rPr>
          <w:rFonts w:ascii="Times New Roman" w:eastAsia="Times New Roman" w:hAnsi="Times New Roman" w:cs="Times New Roman"/>
          <w:b/>
          <w:color w:val="2A2D35"/>
          <w:sz w:val="24"/>
          <w:szCs w:val="24"/>
          <w:lang w:val="en" w:eastAsia="cs-CZ"/>
        </w:rPr>
        <w:t>slova</w:t>
      </w:r>
      <w:proofErr w:type="spellEnd"/>
      <w:r w:rsidRPr="008B2AC4">
        <w:rPr>
          <w:rFonts w:ascii="Times New Roman" w:eastAsia="Times New Roman" w:hAnsi="Times New Roman" w:cs="Times New Roman"/>
          <w:color w:val="2A2D35"/>
          <w:sz w:val="24"/>
          <w:szCs w:val="24"/>
          <w:lang w:val="en" w:eastAsia="cs-CZ"/>
        </w:rPr>
        <w:t xml:space="preserve">: </w:t>
      </w:r>
      <w:proofErr w:type="spellStart"/>
      <w:r w:rsidRPr="008B2AC4">
        <w:rPr>
          <w:rFonts w:ascii="Times New Roman" w:eastAsia="Times New Roman" w:hAnsi="Times New Roman" w:cs="Times New Roman"/>
          <w:color w:val="2A2D35"/>
          <w:sz w:val="24"/>
          <w:szCs w:val="24"/>
          <w:lang w:val="en" w:eastAsia="cs-CZ"/>
        </w:rPr>
        <w:t>alelopatie</w:t>
      </w:r>
      <w:proofErr w:type="spellEnd"/>
      <w:r w:rsidRPr="008B2AC4">
        <w:rPr>
          <w:rFonts w:ascii="Times New Roman" w:eastAsia="Times New Roman" w:hAnsi="Times New Roman" w:cs="Times New Roman"/>
          <w:color w:val="2A2D35"/>
          <w:sz w:val="24"/>
          <w:szCs w:val="24"/>
          <w:lang w:val="en" w:eastAsia="cs-CZ"/>
        </w:rPr>
        <w:t xml:space="preserve">; </w:t>
      </w:r>
      <w:proofErr w:type="spellStart"/>
      <w:r w:rsidRPr="008B2AC4">
        <w:rPr>
          <w:rFonts w:ascii="Times New Roman" w:eastAsia="Times New Roman" w:hAnsi="Times New Roman" w:cs="Times New Roman"/>
          <w:color w:val="2A2D35"/>
          <w:sz w:val="24"/>
          <w:szCs w:val="24"/>
          <w:lang w:val="en" w:eastAsia="cs-CZ"/>
        </w:rPr>
        <w:t>čirok</w:t>
      </w:r>
      <w:proofErr w:type="spellEnd"/>
      <w:r w:rsidRPr="008B2AC4">
        <w:rPr>
          <w:rFonts w:ascii="Times New Roman" w:eastAsia="Times New Roman" w:hAnsi="Times New Roman" w:cs="Times New Roman"/>
          <w:color w:val="2A2D35"/>
          <w:sz w:val="24"/>
          <w:szCs w:val="24"/>
          <w:lang w:val="en" w:eastAsia="cs-CZ"/>
        </w:rPr>
        <w:t xml:space="preserve">; </w:t>
      </w:r>
      <w:proofErr w:type="spellStart"/>
      <w:r w:rsidRPr="008B2AC4">
        <w:rPr>
          <w:rFonts w:ascii="Times New Roman" w:eastAsia="Times New Roman" w:hAnsi="Times New Roman" w:cs="Times New Roman"/>
          <w:color w:val="2A2D35"/>
          <w:sz w:val="24"/>
          <w:szCs w:val="24"/>
          <w:lang w:val="en" w:eastAsia="cs-CZ"/>
        </w:rPr>
        <w:t>osevní</w:t>
      </w:r>
      <w:proofErr w:type="spellEnd"/>
      <w:r w:rsidRPr="008B2AC4">
        <w:rPr>
          <w:rFonts w:ascii="Times New Roman" w:eastAsia="Times New Roman" w:hAnsi="Times New Roman" w:cs="Times New Roman"/>
          <w:color w:val="2A2D35"/>
          <w:sz w:val="24"/>
          <w:szCs w:val="24"/>
          <w:lang w:val="en" w:eastAsia="cs-CZ"/>
        </w:rPr>
        <w:t xml:space="preserve"> </w:t>
      </w:r>
      <w:proofErr w:type="spellStart"/>
      <w:r w:rsidRPr="008B2AC4">
        <w:rPr>
          <w:rFonts w:ascii="Times New Roman" w:eastAsia="Times New Roman" w:hAnsi="Times New Roman" w:cs="Times New Roman"/>
          <w:color w:val="2A2D35"/>
          <w:sz w:val="24"/>
          <w:szCs w:val="24"/>
          <w:lang w:val="en" w:eastAsia="cs-CZ"/>
        </w:rPr>
        <w:t>postupy</w:t>
      </w:r>
      <w:proofErr w:type="spellEnd"/>
      <w:r w:rsidRPr="008B2AC4">
        <w:rPr>
          <w:rFonts w:ascii="Times New Roman" w:eastAsia="Times New Roman" w:hAnsi="Times New Roman" w:cs="Times New Roman"/>
          <w:color w:val="2A2D35"/>
          <w:sz w:val="24"/>
          <w:szCs w:val="24"/>
          <w:lang w:val="en" w:eastAsia="cs-CZ"/>
        </w:rPr>
        <w:t xml:space="preserve">; </w:t>
      </w:r>
      <w:proofErr w:type="spellStart"/>
      <w:r w:rsidRPr="008B2AC4">
        <w:rPr>
          <w:rFonts w:ascii="Times New Roman" w:eastAsia="Times New Roman" w:hAnsi="Times New Roman" w:cs="Times New Roman"/>
          <w:color w:val="2A2D35"/>
          <w:sz w:val="24"/>
          <w:szCs w:val="24"/>
          <w:lang w:val="en" w:eastAsia="cs-CZ"/>
        </w:rPr>
        <w:t>vodní</w:t>
      </w:r>
      <w:proofErr w:type="spellEnd"/>
      <w:r w:rsidRPr="008B2AC4">
        <w:rPr>
          <w:rFonts w:ascii="Times New Roman" w:eastAsia="Times New Roman" w:hAnsi="Times New Roman" w:cs="Times New Roman"/>
          <w:color w:val="2A2D35"/>
          <w:sz w:val="24"/>
          <w:szCs w:val="24"/>
          <w:lang w:val="en" w:eastAsia="cs-CZ"/>
        </w:rPr>
        <w:t xml:space="preserve"> </w:t>
      </w:r>
      <w:proofErr w:type="spellStart"/>
      <w:r w:rsidRPr="008B2AC4">
        <w:rPr>
          <w:rFonts w:ascii="Times New Roman" w:eastAsia="Times New Roman" w:hAnsi="Times New Roman" w:cs="Times New Roman"/>
          <w:color w:val="2A2D35"/>
          <w:sz w:val="24"/>
          <w:szCs w:val="24"/>
          <w:lang w:val="en" w:eastAsia="cs-CZ"/>
        </w:rPr>
        <w:t>výluhy</w:t>
      </w:r>
      <w:proofErr w:type="spellEnd"/>
    </w:p>
    <w:p w:rsidR="00931930" w:rsidRPr="008B2AC4" w:rsidRDefault="00931930" w:rsidP="009319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930" w:rsidRPr="008B2AC4" w:rsidRDefault="00931930" w:rsidP="00931930">
      <w:pPr>
        <w:jc w:val="both"/>
        <w:rPr>
          <w:rFonts w:ascii="Times New Roman" w:hAnsi="Times New Roman" w:cs="Times New Roman"/>
          <w:sz w:val="24"/>
          <w:szCs w:val="24"/>
        </w:rPr>
      </w:pPr>
      <w:r w:rsidRPr="008B2AC4">
        <w:rPr>
          <w:rFonts w:ascii="Times New Roman" w:hAnsi="Times New Roman" w:cs="Times New Roman"/>
          <w:sz w:val="24"/>
          <w:szCs w:val="24"/>
        </w:rPr>
        <w:t>Kukuřice patří mezi nejvíce pěstované plodiny na světě. Vzhledem k tomu, že se pěstuje v širokých řádcích, mé poměrně nízkou konkurenční schopnost vůči plevelným rostlinám zejména v první polovině vegetačního období. To klade poměrně nutnost používání herbicidních přípravků. Vzhledem k problematice vzniku rezistence plevelů vůči herbicidům je regulace plevelů stále složitější. Proto je stéle větší pozornost věnována technologiím pěstování, agrotechnice a v posledních letech i možnosti alelopatického působení některých rostlin. V posledních letech je podrobně sledován vliv čiroku a jeho kompetičních schopností právě při pěstování kukuřice. Plevelné rostliny silně konkurují a výrazně snižují výnosy kukuřice (</w:t>
      </w:r>
      <w:proofErr w:type="spellStart"/>
      <w:r w:rsidRPr="008B2AC4">
        <w:rPr>
          <w:rFonts w:ascii="Times New Roman" w:hAnsi="Times New Roman" w:cs="Times New Roman"/>
          <w:sz w:val="24"/>
          <w:szCs w:val="24"/>
        </w:rPr>
        <w:t>Zea</w:t>
      </w:r>
      <w:proofErr w:type="spellEnd"/>
      <w:r w:rsidRPr="008B2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AC4">
        <w:rPr>
          <w:rFonts w:ascii="Times New Roman" w:hAnsi="Times New Roman" w:cs="Times New Roman"/>
          <w:sz w:val="24"/>
          <w:szCs w:val="24"/>
        </w:rPr>
        <w:t>mays</w:t>
      </w:r>
      <w:proofErr w:type="spellEnd"/>
      <w:r w:rsidRPr="008B2AC4">
        <w:rPr>
          <w:rFonts w:ascii="Times New Roman" w:hAnsi="Times New Roman" w:cs="Times New Roman"/>
          <w:sz w:val="24"/>
          <w:szCs w:val="24"/>
        </w:rPr>
        <w:t xml:space="preserve"> L.). Konkurují především využitím dostupných zdrojů, jako je voda, živiny a prostor. Z tohoto pohledu je alelopatie zajímavou možností potlačení plevelů v obilninách a samozřejmě v kukuřici. Tato studie byla provedena s cílem vyhodnotit potenciál potlačování plevelů v kukuřici vyseté po čiroku. Sledovány byly celkem tři varianty; kontrola; kompost z čiroku a extrakt čiroku ve vodě. V kukuřici vyseté po čiroku byl zjištěn pokles v pokryvnosti plevelů ve srovnání s kontrolou o 23% hmotnost plevelů poklesla o 23,6 %. Aplikace výluku významně snížila zaplevelení, nejúčinnější však byla kombinovaná aplikace obou variant. Porosty kukuřice byly výrazně vyšší a výnos zrna též, ve srovnání s kontrolní variantou. Kukuřice vysetá po čiroku vyprodukovala vyšší výnos než kukuřice vysetá po úhoru. Závěrem lze konstatovat, že kombinovaná aplikace obou variant projevila spolehlivou regulaci plevelů a zvýšenou úrodu kukuřice.</w:t>
      </w:r>
    </w:p>
    <w:p w:rsidR="00931930" w:rsidRPr="008B2AC4" w:rsidRDefault="00931930" w:rsidP="00931930">
      <w:pPr>
        <w:jc w:val="both"/>
        <w:rPr>
          <w:rFonts w:ascii="Times New Roman" w:eastAsia="Times New Roman" w:hAnsi="Times New Roman" w:cs="Times New Roman"/>
          <w:color w:val="2A2D35"/>
          <w:sz w:val="24"/>
          <w:szCs w:val="24"/>
          <w:lang w:val="en" w:eastAsia="cs-CZ"/>
        </w:rPr>
      </w:pPr>
    </w:p>
    <w:p w:rsidR="00931930" w:rsidRPr="008B2AC4" w:rsidRDefault="00931930" w:rsidP="00931930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931930">
        <w:rPr>
          <w:rFonts w:ascii="Times New Roman" w:hAnsi="Times New Roman" w:cs="Times New Roman"/>
          <w:b/>
          <w:color w:val="222222"/>
          <w:sz w:val="24"/>
          <w:szCs w:val="24"/>
        </w:rPr>
        <w:t>Zpracoval</w:t>
      </w:r>
      <w:r w:rsidRPr="008B2AC4">
        <w:rPr>
          <w:rFonts w:ascii="Times New Roman" w:hAnsi="Times New Roman" w:cs="Times New Roman"/>
          <w:color w:val="222222"/>
          <w:sz w:val="24"/>
          <w:szCs w:val="24"/>
        </w:rPr>
        <w:t xml:space="preserve">: doc. Ing. Jan Mikulka, CSc., Výzkumný ústav rostlinné výroby, </w:t>
      </w:r>
      <w:proofErr w:type="spellStart"/>
      <w:r w:rsidRPr="008B2AC4">
        <w:rPr>
          <w:rFonts w:ascii="Times New Roman" w:hAnsi="Times New Roman" w:cs="Times New Roman"/>
          <w:color w:val="222222"/>
          <w:sz w:val="24"/>
          <w:szCs w:val="24"/>
        </w:rPr>
        <w:t>v.v.i</w:t>
      </w:r>
      <w:proofErr w:type="spellEnd"/>
      <w:r w:rsidRPr="008B2AC4">
        <w:rPr>
          <w:rFonts w:ascii="Times New Roman" w:hAnsi="Times New Roman" w:cs="Times New Roman"/>
          <w:color w:val="222222"/>
          <w:sz w:val="24"/>
          <w:szCs w:val="24"/>
        </w:rPr>
        <w:t>. Praha – Ruzyně</w:t>
      </w:r>
      <w:r w:rsidR="00F111B1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hyperlink r:id="rId5" w:history="1">
        <w:r w:rsidR="00F111B1" w:rsidRPr="00377A4D">
          <w:rPr>
            <w:rStyle w:val="Hypertextovodkaz"/>
            <w:rFonts w:ascii="Times New Roman" w:hAnsi="Times New Roman" w:cs="Times New Roman"/>
            <w:sz w:val="24"/>
            <w:szCs w:val="24"/>
          </w:rPr>
          <w:t>mikulka@vurv.cz</w:t>
        </w:r>
      </w:hyperlink>
      <w:r w:rsidR="00F111B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bookmarkStart w:id="0" w:name="_GoBack"/>
      <w:bookmarkEnd w:id="0"/>
    </w:p>
    <w:p w:rsidR="00287378" w:rsidRDefault="00287378"/>
    <w:sectPr w:rsidR="00287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30"/>
    <w:rsid w:val="00287378"/>
    <w:rsid w:val="00931930"/>
    <w:rsid w:val="00F1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98BFE-C9D7-44DD-8CBD-F3F3E609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93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319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kulka@vurv.cz" TargetMode="External"/><Relationship Id="rId4" Type="http://schemas.openxmlformats.org/officeDocument/2006/relationships/hyperlink" Target="https://www.sciencedirect.com/science/article/pii/S0261219420300958?via%3Dihub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Martina  Doležalová</cp:lastModifiedBy>
  <cp:revision>2</cp:revision>
  <dcterms:created xsi:type="dcterms:W3CDTF">2020-12-06T23:47:00Z</dcterms:created>
  <dcterms:modified xsi:type="dcterms:W3CDTF">2020-12-06T23:52:00Z</dcterms:modified>
</cp:coreProperties>
</file>