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7C" w:rsidRPr="00FD0E7C" w:rsidRDefault="00FD0E7C" w:rsidP="00FD0E7C">
      <w:pPr>
        <w:spacing w:after="120" w:line="264" w:lineRule="auto"/>
        <w:rPr>
          <w:rFonts w:cs="Times New Roman"/>
          <w:b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Identifikace plošného zemědělského znečištění s využitím termografického snímkování</w:t>
      </w:r>
      <w:bookmarkStart w:id="0" w:name="_GoBack"/>
      <w:bookmarkEnd w:id="0"/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  <w:proofErr w:type="spellStart"/>
      <w:r w:rsidRPr="000B53CD">
        <w:rPr>
          <w:rFonts w:cs="Times New Roman"/>
          <w:szCs w:val="24"/>
        </w:rPr>
        <w:t>Marval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gramStart"/>
      <w:r w:rsidRPr="000B53CD">
        <w:rPr>
          <w:rFonts w:cs="Times New Roman"/>
          <w:szCs w:val="24"/>
        </w:rPr>
        <w:t>Š.,</w:t>
      </w:r>
      <w:proofErr w:type="gramEnd"/>
      <w:r w:rsidRPr="000B53CD">
        <w:rPr>
          <w:rFonts w:cs="Times New Roman"/>
          <w:szCs w:val="24"/>
        </w:rPr>
        <w:t xml:space="preserve"> Hejduk, T., Zajíček, A., </w:t>
      </w:r>
      <w:proofErr w:type="spellStart"/>
      <w:r w:rsidRPr="000B53CD">
        <w:rPr>
          <w:rFonts w:cs="Times New Roman"/>
          <w:szCs w:val="24"/>
        </w:rPr>
        <w:t>Vybíral</w:t>
      </w:r>
      <w:proofErr w:type="spellEnd"/>
      <w:r w:rsidRPr="000B53CD">
        <w:rPr>
          <w:rFonts w:cs="Times New Roman"/>
          <w:szCs w:val="24"/>
        </w:rPr>
        <w:t xml:space="preserve">, T., </w:t>
      </w:r>
      <w:proofErr w:type="spellStart"/>
      <w:r w:rsidRPr="000B53CD">
        <w:rPr>
          <w:rFonts w:cs="Times New Roman"/>
          <w:szCs w:val="24"/>
        </w:rPr>
        <w:t>Roub</w:t>
      </w:r>
      <w:proofErr w:type="spellEnd"/>
      <w:r w:rsidRPr="000B53CD">
        <w:rPr>
          <w:rFonts w:cs="Times New Roman"/>
          <w:szCs w:val="24"/>
        </w:rPr>
        <w:t xml:space="preserve"> R. a </w:t>
      </w:r>
      <w:proofErr w:type="spellStart"/>
      <w:r w:rsidRPr="000B53CD">
        <w:rPr>
          <w:rFonts w:cs="Times New Roman"/>
          <w:szCs w:val="24"/>
        </w:rPr>
        <w:t>Kaplická</w:t>
      </w:r>
      <w:proofErr w:type="spellEnd"/>
      <w:r w:rsidRPr="000B53CD">
        <w:rPr>
          <w:rFonts w:cs="Times New Roman"/>
          <w:szCs w:val="24"/>
        </w:rPr>
        <w:t xml:space="preserve">, M. </w:t>
      </w:r>
      <w:proofErr w:type="spellStart"/>
      <w:r w:rsidRPr="000B53CD">
        <w:rPr>
          <w:rFonts w:cs="Times New Roman"/>
          <w:szCs w:val="24"/>
        </w:rPr>
        <w:t>Identifikace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plošného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zemědělského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znečištění</w:t>
      </w:r>
      <w:proofErr w:type="spellEnd"/>
      <w:r w:rsidRPr="000B53CD">
        <w:rPr>
          <w:rFonts w:cs="Times New Roman"/>
          <w:szCs w:val="24"/>
        </w:rPr>
        <w:t xml:space="preserve"> s </w:t>
      </w:r>
      <w:proofErr w:type="spellStart"/>
      <w:r w:rsidRPr="000B53CD">
        <w:rPr>
          <w:rFonts w:cs="Times New Roman"/>
          <w:szCs w:val="24"/>
        </w:rPr>
        <w:t>využitím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termografického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snímkování</w:t>
      </w:r>
      <w:proofErr w:type="spellEnd"/>
      <w:r w:rsidRPr="000B53CD">
        <w:rPr>
          <w:rFonts w:cs="Times New Roman"/>
          <w:szCs w:val="24"/>
        </w:rPr>
        <w:t>. </w:t>
      </w:r>
      <w:proofErr w:type="spellStart"/>
      <w:r w:rsidRPr="000B53CD">
        <w:rPr>
          <w:rFonts w:cs="Times New Roman"/>
          <w:i/>
          <w:iCs/>
          <w:szCs w:val="24"/>
        </w:rPr>
        <w:t>Vodohospodářské</w:t>
      </w:r>
      <w:proofErr w:type="spellEnd"/>
      <w:r w:rsidRPr="000B53CD">
        <w:rPr>
          <w:rFonts w:cs="Times New Roman"/>
          <w:i/>
          <w:iCs/>
          <w:szCs w:val="24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</w:rPr>
        <w:t>technicko-ekonomické</w:t>
      </w:r>
      <w:proofErr w:type="spellEnd"/>
      <w:r w:rsidRPr="000B53CD">
        <w:rPr>
          <w:rFonts w:cs="Times New Roman"/>
          <w:i/>
          <w:iCs/>
          <w:szCs w:val="24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</w:rPr>
        <w:t>informace</w:t>
      </w:r>
      <w:proofErr w:type="spellEnd"/>
      <w:r w:rsidRPr="000B53CD">
        <w:rPr>
          <w:rFonts w:cs="Times New Roman"/>
          <w:szCs w:val="24"/>
        </w:rPr>
        <w:t xml:space="preserve">, 2020, </w:t>
      </w:r>
      <w:proofErr w:type="spellStart"/>
      <w:r w:rsidRPr="000B53CD">
        <w:rPr>
          <w:rFonts w:cs="Times New Roman"/>
          <w:szCs w:val="24"/>
        </w:rPr>
        <w:t>roč</w:t>
      </w:r>
      <w:proofErr w:type="spellEnd"/>
      <w:r w:rsidRPr="000B53CD">
        <w:rPr>
          <w:rFonts w:cs="Times New Roman"/>
          <w:szCs w:val="24"/>
        </w:rPr>
        <w:t>. 62, č. 3, str. 18–25. ISSN 0322-8916. DOI 10.46555/VTEI.2020.03.004</w:t>
      </w: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  <w:proofErr w:type="spellStart"/>
      <w:r w:rsidRPr="000B53CD">
        <w:rPr>
          <w:rFonts w:cs="Times New Roman"/>
          <w:b/>
          <w:szCs w:val="24"/>
        </w:rPr>
        <w:t>Klíčová</w:t>
      </w:r>
      <w:proofErr w:type="spellEnd"/>
      <w:r w:rsidRPr="000B53CD">
        <w:rPr>
          <w:rFonts w:cs="Times New Roman"/>
          <w:b/>
          <w:szCs w:val="24"/>
        </w:rPr>
        <w:t xml:space="preserve"> </w:t>
      </w:r>
      <w:proofErr w:type="spellStart"/>
      <w:r w:rsidRPr="000B53CD">
        <w:rPr>
          <w:rFonts w:cs="Times New Roman"/>
          <w:b/>
          <w:szCs w:val="24"/>
        </w:rPr>
        <w:t>slova</w:t>
      </w:r>
      <w:proofErr w:type="spellEnd"/>
      <w:r w:rsidRPr="000B53CD">
        <w:rPr>
          <w:rFonts w:cs="Times New Roman"/>
          <w:szCs w:val="24"/>
        </w:rPr>
        <w:t xml:space="preserve">: </w:t>
      </w:r>
      <w:proofErr w:type="spellStart"/>
      <w:r w:rsidRPr="000B53CD">
        <w:rPr>
          <w:rFonts w:cs="Times New Roman"/>
          <w:szCs w:val="24"/>
        </w:rPr>
        <w:t>drenáž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podpovrchový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odtok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jakost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vody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dusčnany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pesticidy</w:t>
      </w:r>
      <w:proofErr w:type="spellEnd"/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  <w:proofErr w:type="spellStart"/>
      <w:r w:rsidRPr="000B53CD">
        <w:rPr>
          <w:rFonts w:cs="Times New Roman"/>
          <w:b/>
          <w:szCs w:val="24"/>
        </w:rPr>
        <w:t>Dostupný</w:t>
      </w:r>
      <w:proofErr w:type="spellEnd"/>
      <w:r w:rsidRPr="000B53CD">
        <w:rPr>
          <w:rFonts w:cs="Times New Roman"/>
          <w:b/>
          <w:szCs w:val="24"/>
        </w:rPr>
        <w:t xml:space="preserve"> z</w:t>
      </w:r>
      <w:r w:rsidRPr="000B53CD">
        <w:rPr>
          <w:rFonts w:cs="Times New Roman"/>
          <w:szCs w:val="24"/>
        </w:rPr>
        <w:t xml:space="preserve">: </w:t>
      </w:r>
      <w:hyperlink r:id="rId7" w:history="1">
        <w:r w:rsidRPr="000B53CD">
          <w:rPr>
            <w:rStyle w:val="Hypertextovodkaz"/>
            <w:rFonts w:cs="Times New Roman"/>
            <w:szCs w:val="24"/>
          </w:rPr>
          <w:t>https://www.vtei.cz/2020/06/identifikace-plosneho-zemedelskeho-znecisteni-s-vyuzitim-termografickeho-snimkovani/</w:t>
        </w:r>
      </w:hyperlink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Odtok z drenážních systémů představuje v podmínkách České republiky jeden z hlavních zdrojů podpovrchového plošného znečištění vod.</w:t>
      </w:r>
      <w:r w:rsidRPr="000B53CD">
        <w:rPr>
          <w:rFonts w:cs="Times New Roman"/>
          <w:color w:val="444444"/>
          <w:spacing w:val="4"/>
          <w:szCs w:val="24"/>
          <w:shd w:val="clear" w:color="auto" w:fill="FFFFFF"/>
          <w:lang w:val="cs-CZ"/>
        </w:rPr>
        <w:t xml:space="preserve"> </w:t>
      </w:r>
      <w:r w:rsidRPr="000B53CD">
        <w:rPr>
          <w:rFonts w:cs="Times New Roman"/>
          <w:szCs w:val="24"/>
          <w:lang w:val="cs-CZ"/>
        </w:rPr>
        <w:t>Drenážním odtokem dochází zejména k vyplavování dusičnanů, některých pesticidů a jejich metabolitů i dalších látek rozpustných ve vodě. Pro návrhy přírodě blízkých a technických opatření na zemědělské půdě (stavbách zemědělského odvodnění), které přispějí k eliminaci podpovrchových zdrojů znečištění, je nutná znalost prostorového rozmístění jednotlivých prvků staveb odvodnění. Pro návrh konkrétního opatření na zemědělském pozemku je proto znalost umístění odvodňovací stavby v terénu rozhodující.</w:t>
      </w: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Odvodňovací stavby na zemědělských pozemcích byly navrhovány jako jednoúčelové k odvádění přebytku vody z pozemku. Se zvyšujícím se výskytem hydrologických extrémů (zejména sucha, ale i přívalových dešťů) je jejich funkce v některých obdobích kontraproduktivní. Proto jsou v současné době přijímána opatření na drenážních systémech či v jejich návaznosti, která mohou zmírnit a eliminovat dopady obou hydrologických extrémů. Pro návrhy opatření, která stávající jednoúčelovou funkci odvodňovacích systémů rozšíří či jejich negativní efekty minimalizují (drenážní </w:t>
      </w:r>
      <w:proofErr w:type="spellStart"/>
      <w:r w:rsidRPr="000B53CD">
        <w:rPr>
          <w:rFonts w:cs="Times New Roman"/>
          <w:szCs w:val="24"/>
          <w:lang w:val="cs-CZ"/>
        </w:rPr>
        <w:t>biofiltry</w:t>
      </w:r>
      <w:proofErr w:type="spellEnd"/>
      <w:r w:rsidRPr="000B53CD">
        <w:rPr>
          <w:rFonts w:cs="Times New Roman"/>
          <w:szCs w:val="24"/>
          <w:lang w:val="cs-CZ"/>
        </w:rPr>
        <w:t xml:space="preserve">, umělé mokřady a tůně na drenážních výustích, regulační drenáže), je však nutná znalost umístění dílčích prvků plošného odvodnění, především drenážních výustí. Informaci o umístění drenážní výusti lze získat dohledáním, naskenováním a následnou </w:t>
      </w:r>
      <w:proofErr w:type="spellStart"/>
      <w:r w:rsidRPr="000B53CD">
        <w:rPr>
          <w:rFonts w:cs="Times New Roman"/>
          <w:szCs w:val="24"/>
          <w:lang w:val="cs-CZ"/>
        </w:rPr>
        <w:t>orto</w:t>
      </w:r>
      <w:proofErr w:type="spellEnd"/>
      <w:r w:rsidRPr="000B53CD">
        <w:rPr>
          <w:rFonts w:cs="Times New Roman"/>
          <w:szCs w:val="24"/>
          <w:lang w:val="cs-CZ"/>
        </w:rPr>
        <w:t>-rektifikací podrobných situací staveb zemědělského odvodnění. Tento postup však není možné aplikovat vždy, protože v období majetkových transformací v devadesátých letech 20. století byla značná část podkladů ztracena nebo zničena. Z těchto důvodů bylo testováno termografické snímkování jako nová metoda pro identifikaci drenážních výustí. Předpokladem pro její užití je skutečnost, že teplota drenážní vody a teplota vody v povrchovém toku jsou odlišné, zejména v létě a v zimě. </w:t>
      </w: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Výzkum zaměřený na využití termografického snímkování pro potřeby identifikace drenážních výustí probíhal v letech 2018 (lokalita Rokytky a Kunratického potoka) a 2019 (lokalita Dolského potoka v povodí Žejbra). Pomocí termovizní kamery byly snímkovány oblasti předpokládaných drenážních výustí do vodních toků, hlavních odvodňovacích zařízení či malých vodních nádrží. Na základě rozdílů v teplotě vody byly identifikovány konkrétní polohy drenážních výustí. Konkrétní lokalizace drenážní výusti byla zaměřena a posléze porovnána s podklady z projektových dokumentací odvodňovací stavby.</w:t>
      </w: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  <w:r w:rsidRPr="000B53CD">
        <w:rPr>
          <w:rFonts w:cs="Times New Roman"/>
          <w:szCs w:val="24"/>
        </w:rPr>
        <w:lastRenderedPageBreak/>
        <w:t xml:space="preserve">Z </w:t>
      </w:r>
      <w:proofErr w:type="spellStart"/>
      <w:r w:rsidRPr="000B53CD">
        <w:rPr>
          <w:rFonts w:cs="Times New Roman"/>
          <w:szCs w:val="24"/>
        </w:rPr>
        <w:t>výsledků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projektu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vyplývá</w:t>
      </w:r>
      <w:proofErr w:type="spellEnd"/>
      <w:r w:rsidRPr="000B53CD">
        <w:rPr>
          <w:rFonts w:cs="Times New Roman"/>
          <w:szCs w:val="24"/>
        </w:rPr>
        <w:t>,</w:t>
      </w:r>
      <w:r w:rsidRPr="000B53CD">
        <w:rPr>
          <w:rFonts w:cs="Times New Roman"/>
          <w:color w:val="444444"/>
          <w:spacing w:val="4"/>
          <w:szCs w:val="24"/>
          <w:shd w:val="clear" w:color="auto" w:fill="FFFFFF"/>
        </w:rPr>
        <w:t xml:space="preserve"> </w:t>
      </w:r>
      <w:proofErr w:type="spellStart"/>
      <w:r w:rsidRPr="000B53CD">
        <w:rPr>
          <w:rFonts w:cs="Times New Roman"/>
          <w:szCs w:val="24"/>
        </w:rPr>
        <w:t>že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způsob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identifikace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drenážních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výustí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pomocí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termografického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měření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má</w:t>
      </w:r>
      <w:proofErr w:type="spellEnd"/>
      <w:r w:rsidRPr="000B53CD">
        <w:rPr>
          <w:rFonts w:cs="Times New Roman"/>
          <w:szCs w:val="24"/>
        </w:rPr>
        <w:t xml:space="preserve"> pro </w:t>
      </w:r>
      <w:proofErr w:type="spellStart"/>
      <w:r w:rsidRPr="000B53CD">
        <w:rPr>
          <w:rFonts w:cs="Times New Roman"/>
          <w:szCs w:val="24"/>
        </w:rPr>
        <w:t>praxi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dobré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možnosti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uplatnění</w:t>
      </w:r>
      <w:proofErr w:type="spellEnd"/>
      <w:r w:rsidRPr="000B53CD">
        <w:rPr>
          <w:rFonts w:cs="Times New Roman"/>
          <w:szCs w:val="24"/>
        </w:rPr>
        <w:t xml:space="preserve">. </w:t>
      </w:r>
      <w:proofErr w:type="spellStart"/>
      <w:r w:rsidRPr="000B53CD">
        <w:rPr>
          <w:rFonts w:cs="Times New Roman"/>
          <w:szCs w:val="24"/>
        </w:rPr>
        <w:t>Ideální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období</w:t>
      </w:r>
      <w:proofErr w:type="spellEnd"/>
      <w:r w:rsidRPr="000B53CD">
        <w:rPr>
          <w:rFonts w:cs="Times New Roman"/>
          <w:szCs w:val="24"/>
        </w:rPr>
        <w:t xml:space="preserve"> pro </w:t>
      </w:r>
      <w:proofErr w:type="spellStart"/>
      <w:r w:rsidRPr="000B53CD">
        <w:rPr>
          <w:rFonts w:cs="Times New Roman"/>
          <w:szCs w:val="24"/>
        </w:rPr>
        <w:t>provedení</w:t>
      </w:r>
      <w:proofErr w:type="spellEnd"/>
      <w:r w:rsidRPr="000B53CD">
        <w:rPr>
          <w:rFonts w:cs="Times New Roman"/>
          <w:szCs w:val="24"/>
        </w:rPr>
        <w:t xml:space="preserve"> </w:t>
      </w:r>
      <w:r w:rsidRPr="000B53CD">
        <w:rPr>
          <w:rFonts w:cs="Times New Roman"/>
          <w:szCs w:val="24"/>
          <w:lang w:val="cs-CZ"/>
        </w:rPr>
        <w:t xml:space="preserve">termografického snímkování se </w:t>
      </w:r>
      <w:proofErr w:type="spellStart"/>
      <w:r w:rsidRPr="000B53CD">
        <w:rPr>
          <w:rFonts w:cs="Times New Roman"/>
          <w:szCs w:val="24"/>
        </w:rPr>
        <w:t>jeví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začátek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zimy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kdy</w:t>
      </w:r>
      <w:proofErr w:type="spellEnd"/>
      <w:r w:rsidRPr="000B53CD">
        <w:rPr>
          <w:rFonts w:cs="Times New Roman"/>
          <w:szCs w:val="24"/>
        </w:rPr>
        <w:t xml:space="preserve"> recipient </w:t>
      </w:r>
      <w:proofErr w:type="spellStart"/>
      <w:r w:rsidRPr="000B53CD">
        <w:rPr>
          <w:rFonts w:cs="Times New Roman"/>
          <w:szCs w:val="24"/>
        </w:rPr>
        <w:t>není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zamrzlý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avšak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jeho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teploty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klesají</w:t>
      </w:r>
      <w:proofErr w:type="spellEnd"/>
      <w:r w:rsidRPr="000B53CD">
        <w:rPr>
          <w:rFonts w:cs="Times New Roman"/>
          <w:szCs w:val="24"/>
        </w:rPr>
        <w:t xml:space="preserve"> k 0 °C a </w:t>
      </w:r>
      <w:proofErr w:type="spellStart"/>
      <w:r w:rsidRPr="000B53CD">
        <w:rPr>
          <w:rFonts w:cs="Times New Roman"/>
          <w:szCs w:val="24"/>
        </w:rPr>
        <w:t>drenážní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voda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si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drží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teplotu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přibližně</w:t>
      </w:r>
      <w:proofErr w:type="spellEnd"/>
      <w:r w:rsidRPr="000B53CD">
        <w:rPr>
          <w:rFonts w:cs="Times New Roman"/>
          <w:szCs w:val="24"/>
        </w:rPr>
        <w:t xml:space="preserve"> v </w:t>
      </w:r>
      <w:proofErr w:type="spellStart"/>
      <w:r w:rsidRPr="000B53CD">
        <w:rPr>
          <w:rFonts w:cs="Times New Roman"/>
          <w:szCs w:val="24"/>
        </w:rPr>
        <w:t>rozmezí</w:t>
      </w:r>
      <w:proofErr w:type="spellEnd"/>
      <w:r w:rsidRPr="000B53CD">
        <w:rPr>
          <w:rFonts w:cs="Times New Roman"/>
          <w:szCs w:val="24"/>
        </w:rPr>
        <w:t xml:space="preserve"> 4–8 °C.</w:t>
      </w:r>
      <w:r w:rsidRPr="000B53CD">
        <w:rPr>
          <w:rFonts w:cs="Times New Roman"/>
          <w:color w:val="444444"/>
          <w:spacing w:val="4"/>
          <w:szCs w:val="24"/>
          <w:shd w:val="clear" w:color="auto" w:fill="FFFFFF"/>
        </w:rPr>
        <w:t xml:space="preserve"> </w:t>
      </w:r>
      <w:proofErr w:type="spellStart"/>
      <w:r w:rsidRPr="000B53CD">
        <w:rPr>
          <w:rFonts w:cs="Times New Roman"/>
          <w:szCs w:val="24"/>
        </w:rPr>
        <w:t>Další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podmínkou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úspěšné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identifikace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drenážních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výustí</w:t>
      </w:r>
      <w:proofErr w:type="spellEnd"/>
      <w:r w:rsidRPr="000B53CD">
        <w:rPr>
          <w:rFonts w:cs="Times New Roman"/>
          <w:szCs w:val="24"/>
        </w:rPr>
        <w:t xml:space="preserve"> je </w:t>
      </w:r>
      <w:proofErr w:type="spellStart"/>
      <w:r w:rsidRPr="000B53CD">
        <w:rPr>
          <w:rFonts w:cs="Times New Roman"/>
          <w:szCs w:val="24"/>
        </w:rPr>
        <w:t>vodnost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jak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přítoku</w:t>
      </w:r>
      <w:proofErr w:type="spellEnd"/>
      <w:r w:rsidRPr="000B53CD">
        <w:rPr>
          <w:rFonts w:cs="Times New Roman"/>
          <w:szCs w:val="24"/>
        </w:rPr>
        <w:t xml:space="preserve">, </w:t>
      </w:r>
      <w:proofErr w:type="spellStart"/>
      <w:r w:rsidRPr="000B53CD">
        <w:rPr>
          <w:rFonts w:cs="Times New Roman"/>
          <w:szCs w:val="24"/>
        </w:rPr>
        <w:t>tak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i</w:t>
      </w:r>
      <w:proofErr w:type="spellEnd"/>
      <w:r w:rsidRPr="000B53CD">
        <w:rPr>
          <w:rFonts w:cs="Times New Roman"/>
          <w:szCs w:val="24"/>
        </w:rPr>
        <w:t> </w:t>
      </w:r>
      <w:proofErr w:type="spellStart"/>
      <w:r w:rsidRPr="000B53CD">
        <w:rPr>
          <w:rFonts w:cs="Times New Roman"/>
          <w:szCs w:val="24"/>
        </w:rPr>
        <w:t>recipientu</w:t>
      </w:r>
      <w:proofErr w:type="spellEnd"/>
      <w:r w:rsidRPr="000B53CD">
        <w:rPr>
          <w:rFonts w:cs="Times New Roman"/>
          <w:szCs w:val="24"/>
        </w:rPr>
        <w:t>.</w:t>
      </w:r>
      <w:r w:rsidRPr="000B53CD">
        <w:rPr>
          <w:rFonts w:cs="Times New Roman"/>
          <w:color w:val="444444"/>
          <w:spacing w:val="4"/>
          <w:szCs w:val="24"/>
          <w:shd w:val="clear" w:color="auto" w:fill="FFFFFF"/>
        </w:rPr>
        <w:t xml:space="preserve"> </w:t>
      </w:r>
      <w:proofErr w:type="spellStart"/>
      <w:r w:rsidRPr="000B53CD">
        <w:rPr>
          <w:rFonts w:cs="Times New Roman"/>
          <w:szCs w:val="24"/>
        </w:rPr>
        <w:t>Širší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aplikovatelnost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termografického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snímkování</w:t>
      </w:r>
      <w:proofErr w:type="spellEnd"/>
      <w:r w:rsidRPr="000B53CD">
        <w:rPr>
          <w:rFonts w:cs="Times New Roman"/>
          <w:szCs w:val="24"/>
        </w:rPr>
        <w:t xml:space="preserve"> pro </w:t>
      </w:r>
      <w:proofErr w:type="spellStart"/>
      <w:r w:rsidRPr="000B53CD">
        <w:rPr>
          <w:rFonts w:cs="Times New Roman"/>
          <w:szCs w:val="24"/>
        </w:rPr>
        <w:t>identifikaci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drenážních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výustí</w:t>
      </w:r>
      <w:proofErr w:type="spellEnd"/>
      <w:r w:rsidRPr="000B53CD">
        <w:rPr>
          <w:rFonts w:cs="Times New Roman"/>
          <w:szCs w:val="24"/>
        </w:rPr>
        <w:t xml:space="preserve"> je </w:t>
      </w:r>
      <w:proofErr w:type="spellStart"/>
      <w:r w:rsidRPr="000B53CD">
        <w:rPr>
          <w:rFonts w:cs="Times New Roman"/>
          <w:szCs w:val="24"/>
        </w:rPr>
        <w:t>možné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spatřovat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především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ve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využití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leteckého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termografického</w:t>
      </w:r>
      <w:proofErr w:type="spellEnd"/>
      <w:r w:rsidRPr="000B53CD">
        <w:rPr>
          <w:rFonts w:cs="Times New Roman"/>
          <w:szCs w:val="24"/>
        </w:rPr>
        <w:t xml:space="preserve"> </w:t>
      </w:r>
      <w:proofErr w:type="spellStart"/>
      <w:r w:rsidRPr="000B53CD">
        <w:rPr>
          <w:rFonts w:cs="Times New Roman"/>
          <w:szCs w:val="24"/>
        </w:rPr>
        <w:t>snímkování</w:t>
      </w:r>
      <w:proofErr w:type="spellEnd"/>
      <w:r w:rsidRPr="000B53CD">
        <w:rPr>
          <w:rFonts w:cs="Times New Roman"/>
          <w:szCs w:val="24"/>
        </w:rPr>
        <w:t>.</w:t>
      </w: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</w:rPr>
      </w:pP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  <w:lang w:val="cs-CZ"/>
        </w:rPr>
      </w:pPr>
    </w:p>
    <w:p w:rsidR="00FD0E7C" w:rsidRPr="000B53CD" w:rsidRDefault="00FD0E7C" w:rsidP="00FD0E7C">
      <w:pPr>
        <w:spacing w:after="120" w:line="264" w:lineRule="auto"/>
        <w:rPr>
          <w:rFonts w:cs="Times New Roman"/>
          <w:szCs w:val="24"/>
          <w:lang w:val="cs-CZ"/>
        </w:rPr>
      </w:pPr>
      <w:r w:rsidRPr="00FD0E7C">
        <w:rPr>
          <w:rFonts w:cs="Times New Roman"/>
          <w:b/>
          <w:szCs w:val="24"/>
          <w:lang w:val="cs-CZ"/>
        </w:rPr>
        <w:t>Zpracovala</w:t>
      </w:r>
      <w:r w:rsidRPr="000B53CD">
        <w:rPr>
          <w:rFonts w:cs="Times New Roman"/>
          <w:szCs w:val="24"/>
          <w:lang w:val="cs-CZ"/>
        </w:rPr>
        <w:t xml:space="preserve">: Ing. Petra Oppeltová, Ph.D, Mendelova univerzita v Brně, </w:t>
      </w:r>
      <w:hyperlink r:id="rId8" w:history="1">
        <w:r w:rsidRPr="000B53CD">
          <w:rPr>
            <w:rStyle w:val="Hypertextovodkaz"/>
            <w:rFonts w:cs="Times New Roman"/>
            <w:szCs w:val="24"/>
            <w:lang w:val="cs-CZ"/>
          </w:rPr>
          <w:t>oppeltova@mendelu.cz</w:t>
        </w:r>
      </w:hyperlink>
    </w:p>
    <w:p w:rsidR="00CF44FB" w:rsidRPr="00FF097D" w:rsidRDefault="00CF44FB" w:rsidP="00CD2178"/>
    <w:sectPr w:rsidR="00CF44FB" w:rsidRPr="00FF097D" w:rsidSect="00CF44FB">
      <w:footerReference w:type="default" r:id="rId9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04" w:rsidRDefault="00EF0304">
      <w:pPr>
        <w:spacing w:line="240" w:lineRule="auto"/>
      </w:pPr>
      <w:r>
        <w:separator/>
      </w:r>
    </w:p>
  </w:endnote>
  <w:endnote w:type="continuationSeparator" w:id="0">
    <w:p w:rsidR="00EF0304" w:rsidRDefault="00EF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CD21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7C" w:rsidRPr="00FD0E7C">
          <w:rPr>
            <w:noProof/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04" w:rsidRDefault="00EF0304">
      <w:pPr>
        <w:spacing w:line="240" w:lineRule="auto"/>
      </w:pPr>
      <w:r>
        <w:separator/>
      </w:r>
    </w:p>
  </w:footnote>
  <w:footnote w:type="continuationSeparator" w:id="0">
    <w:p w:rsidR="00EF0304" w:rsidRDefault="00EF0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593EC3"/>
    <w:rsid w:val="006603DE"/>
    <w:rsid w:val="00957473"/>
    <w:rsid w:val="00A061EF"/>
    <w:rsid w:val="00A71BDA"/>
    <w:rsid w:val="00CD2178"/>
    <w:rsid w:val="00CF44FB"/>
    <w:rsid w:val="00EF0304"/>
    <w:rsid w:val="00FD0E7C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eltova@mendel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tei.cz/2020/06/identifikace-plosneho-zemedelskeho-znecisteni-s-vyuzitim-termografickeho-snimkov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4</cp:revision>
  <dcterms:created xsi:type="dcterms:W3CDTF">2020-12-07T00:09:00Z</dcterms:created>
  <dcterms:modified xsi:type="dcterms:W3CDTF">2020-12-07T00:11:00Z</dcterms:modified>
</cp:coreProperties>
</file>