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FB" w:rsidRPr="000B53CD" w:rsidRDefault="00CF44FB" w:rsidP="00CF44FB">
      <w:pPr>
        <w:spacing w:after="120" w:line="264" w:lineRule="auto"/>
        <w:rPr>
          <w:rFonts w:cs="Times New Roman"/>
          <w:b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Jak zemědělci vnímají dřevinnou vegetaci v zemědělské krajině v jihozápadní Francii</w:t>
      </w:r>
    </w:p>
    <w:p w:rsidR="00CF44FB" w:rsidRPr="000B53CD" w:rsidRDefault="00CF44FB" w:rsidP="00CF44FB">
      <w:pPr>
        <w:spacing w:after="120" w:line="264" w:lineRule="auto"/>
        <w:rPr>
          <w:rFonts w:cs="Times New Roman"/>
          <w:b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How farmers feel about trees: Perceptions of ecosystem services and disservices associated with rural forests in southwestern France</w:t>
      </w:r>
    </w:p>
    <w:p w:rsidR="00CF44FB" w:rsidRPr="000B53CD" w:rsidRDefault="00CF44FB" w:rsidP="00CF44FB">
      <w:pPr>
        <w:spacing w:after="120" w:line="264" w:lineRule="auto"/>
        <w:rPr>
          <w:rFonts w:cs="Times New Roman"/>
          <w:szCs w:val="24"/>
          <w:lang w:val="cs-CZ"/>
        </w:rPr>
      </w:pPr>
      <w:bookmarkStart w:id="0" w:name="_GoBack"/>
      <w:bookmarkEnd w:id="0"/>
      <w:r w:rsidRPr="000B53CD">
        <w:rPr>
          <w:rFonts w:cs="Times New Roman"/>
          <w:szCs w:val="24"/>
          <w:lang w:val="cs-CZ"/>
        </w:rPr>
        <w:t>Blanco J., Sourdril A., Deconchat M., Barnaud C., Cristobal M. S., Andrier E., 2020:</w:t>
      </w:r>
      <w:r w:rsidRPr="000B53CD">
        <w:rPr>
          <w:rFonts w:cs="Times New Roman"/>
          <w:i/>
          <w:iCs/>
          <w:szCs w:val="24"/>
          <w:lang w:val="cs-CZ"/>
        </w:rPr>
        <w:t xml:space="preserve"> How farmers feel about trees: Perceptions of ekosystém services and disservices associated with rural forests in southwestern France</w:t>
      </w:r>
      <w:r w:rsidRPr="000B53CD">
        <w:rPr>
          <w:rFonts w:cs="Times New Roman"/>
          <w:szCs w:val="24"/>
          <w:lang w:val="cs-CZ"/>
        </w:rPr>
        <w:t xml:space="preserve">. Ecosystem Services. Volume 42. DOI: </w:t>
      </w:r>
      <w:r w:rsidRPr="000B53CD">
        <w:rPr>
          <w:rFonts w:cs="Times New Roman"/>
          <w:szCs w:val="24"/>
        </w:rPr>
        <w:t>https://doi.org/10.1016/j.ecoser.2020.101066.</w:t>
      </w:r>
    </w:p>
    <w:p w:rsidR="00CF44FB" w:rsidRPr="000B53CD" w:rsidRDefault="00CF44FB" w:rsidP="00CF44FB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Klíčová slova:</w:t>
      </w:r>
      <w:r w:rsidRPr="000B53CD">
        <w:rPr>
          <w:rFonts w:cs="Times New Roman"/>
          <w:szCs w:val="24"/>
          <w:lang w:val="cs-CZ"/>
        </w:rPr>
        <w:t xml:space="preserve"> agrolesnictví, stromy v zemědělské krajině, krajinné prvky, vnímaní krajiny</w:t>
      </w:r>
    </w:p>
    <w:p w:rsidR="00CF44FB" w:rsidRPr="000B53CD" w:rsidRDefault="00CF44FB" w:rsidP="00CF44FB">
      <w:pPr>
        <w:spacing w:after="120" w:line="264" w:lineRule="auto"/>
        <w:jc w:val="left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Dostupný z</w:t>
      </w:r>
      <w:r w:rsidRPr="000B53CD">
        <w:rPr>
          <w:rFonts w:cs="Times New Roman"/>
          <w:szCs w:val="24"/>
          <w:lang w:val="cs-CZ"/>
        </w:rPr>
        <w:t xml:space="preserve">: </w:t>
      </w:r>
      <w:hyperlink r:id="rId4" w:history="1">
        <w:r w:rsidRPr="000B53CD">
          <w:rPr>
            <w:rStyle w:val="Hypertextovodkaz"/>
            <w:rFonts w:cs="Times New Roman"/>
            <w:szCs w:val="24"/>
          </w:rPr>
          <w:t>https://www.sciencedirect.com/science/article/pii/S2212041620300085?via%3Dihub</w:t>
        </w:r>
      </w:hyperlink>
      <w:r w:rsidRPr="000B53CD">
        <w:rPr>
          <w:rFonts w:cs="Times New Roman"/>
          <w:szCs w:val="24"/>
        </w:rPr>
        <w:t xml:space="preserve"> </w:t>
      </w:r>
    </w:p>
    <w:p w:rsidR="00CF44FB" w:rsidRPr="000B53CD" w:rsidRDefault="00CF44FB" w:rsidP="00CF44FB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Po druhé světové válce došlo ke zintenzivnění industrializace zemědělství, což mělo významný dopad na uspořádání evropské zemědělské krajiny. Mechanizace zemědělství a zvyšování rozlohy orné půdy přispělo ke snížení ploch dřevinné vegetace, která hraje klíčovou roli ve fungování zemědělské krajiny. I v současné době dochází k zemědělské intenzifikaci, která vede k úbytku dřevinné vegetace (remízky, liniová dřevinná vegetace, křoviny a solitérní stromy) prakticky v celé Evropě. S cílem zvrátit tento trend byl v posledních letech v rámci společné zemědělské politiky EU zaveden tzv „greening.“ </w:t>
      </w:r>
    </w:p>
    <w:p w:rsidR="00CF44FB" w:rsidRPr="000B53CD" w:rsidRDefault="00CF44FB" w:rsidP="00CF44FB">
      <w:pPr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>Autoři studie se zabývali průzkumem toho, jak zemědělci vnímají (v pozitivním i negativním smyslu) dřevinnou vegetaci v zemědělské krajině. Studie byla prováděna v letech 2016-2017 v jihozápadní Francii poblíž města Toulose v okrese Aurignac. Informace byly získávány formou rozhovorů s 19 zemědělskými hospodáři (převažuje rostlinná a smíšená výroba). Krajina okresu Aurignac je členitá, typická střídáním kopců a údolí s hustou sítí vodních toků. Klima je mírné s průměrnou roční teplotou okolo 13,8 °C a průměrnými ročními srážkami 638 mm. Zemědělci v okresu Aurignac neobhospodařují pouze zemědělskou půdu, ale hospodaří i v lesních porostech (které jsou v jejich vlastnictví) a určitým způsobem pečují i o mimolesní dřevinnou vegetaci na jejich pozemcích.</w:t>
      </w:r>
    </w:p>
    <w:p w:rsidR="00CF44FB" w:rsidRPr="000B53CD" w:rsidRDefault="00CF44FB" w:rsidP="00CF44FB">
      <w:pPr>
        <w:widowControl w:val="0"/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>Zjištěné výsledky ukazují, že zemědělci vnímají dřevinnou vegetaci v zemědělské krajině smíšeně (32x byl zmíněn pozitivní a 25x negativní vliv). V souhrnu autoři studie identifikovali 31 tříd přínosů/omezení (viz Obr 1.). Z pozitivních přínosů (převládala produkční funkce) bylo nejčastěji uvedeno: produkce palivového dříví, protierozní vliv vegetace, produkce plodů a ořechů, estetická hodnota a produkce hub. Pouze 1 negativní vliv byl uveden více než polovinou dotazovaných zemědělců a to, že stromy překáží při pojezdu mechanizace. To potvrzuje souvislost mezi využívám mechanizace a poklesem rozlohy mimolesní dřevinné vegetace v zemědělské krajině. Druhým nejčastěji uváděným negativním vlivem byla konkurence stromů s pěstovanými plodinami o živiny, vodu a světlo. Z tohoto důvodu proto někteří zemědělci preventivně odstraňují stromy nacházející se na okrajích polí. Dále bylo často uváděno, že dřevinná vegetace poskytuje úkryt polním škůdcům (např.: srnec obecný).</w:t>
      </w:r>
    </w:p>
    <w:p w:rsidR="00CF44FB" w:rsidRPr="000B53CD" w:rsidRDefault="00CF44FB" w:rsidP="00CF44FB">
      <w:pPr>
        <w:widowControl w:val="0"/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 xml:space="preserve">Dotazovaní zemědělci přikládají velký význam estetické hodnotě krajiny, jakož i tradičnímu využívání krajiny, ve kterých dřevinná vegetace hraje neoddělitelnou roli. </w:t>
      </w:r>
      <w:r w:rsidRPr="000B53CD">
        <w:rPr>
          <w:rFonts w:cs="Times New Roman"/>
          <w:szCs w:val="24"/>
          <w:lang w:val="cs-CZ"/>
        </w:rPr>
        <w:lastRenderedPageBreak/>
        <w:t>Z výsledků vyplývá, že zemědělci udržují určité typy využívání krajiny, nejen za účelem uspokojení vlastních potřeb, ale hlavně z důvodu zachování určitých tradičních způsobů, ale i typů sociálních interakcí (nadále těží palivové dřevo, sbírají ovoce, ořechy a houby).</w:t>
      </w:r>
    </w:p>
    <w:p w:rsidR="00CF44FB" w:rsidRPr="000B53CD" w:rsidRDefault="00CF44FB" w:rsidP="00CF44FB">
      <w:pPr>
        <w:widowControl w:val="0"/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 xml:space="preserve">Názory zemědělců na dřevinnou vegetaci byly významnou měrou ovlivňovány způsobem jejich hospodaření. Zemědělci se smíšenou výrobou viděli u stromů více pozitiv než zemědělci, kteří se zaměřovali pouze na rostlinnou výrobu. Ekologičtí zemědělci vnímali stromy mnohem pozitivněji než konvenční zemědělci. </w:t>
      </w:r>
    </w:p>
    <w:p w:rsidR="00CF44FB" w:rsidRPr="000B53CD" w:rsidRDefault="00CF44FB" w:rsidP="00CF44FB">
      <w:pPr>
        <w:widowControl w:val="0"/>
        <w:spacing w:line="264" w:lineRule="auto"/>
        <w:rPr>
          <w:rFonts w:cs="Times New Roman"/>
          <w:szCs w:val="24"/>
          <w:lang w:val="cs-CZ"/>
        </w:rPr>
      </w:pPr>
    </w:p>
    <w:p w:rsidR="00CF44FB" w:rsidRPr="000B53CD" w:rsidRDefault="00CF44FB" w:rsidP="00CF44FB">
      <w:pPr>
        <w:widowControl w:val="0"/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noProof/>
          <w:szCs w:val="24"/>
          <w:lang w:val="cs-CZ" w:eastAsia="cs-CZ"/>
        </w:rPr>
        <w:drawing>
          <wp:inline distT="0" distB="0" distL="0" distR="0" wp14:anchorId="6235A764" wp14:editId="3F638643">
            <wp:extent cx="5550419" cy="351318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ribution_forrest_C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419" cy="351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FB" w:rsidRPr="000B53CD" w:rsidRDefault="00CF44FB" w:rsidP="00CF44FB">
      <w:pPr>
        <w:widowControl w:val="0"/>
        <w:spacing w:line="264" w:lineRule="auto"/>
        <w:rPr>
          <w:rFonts w:cs="Times New Roman"/>
          <w:i/>
          <w:iCs/>
          <w:szCs w:val="24"/>
          <w:lang w:val="cs-CZ"/>
        </w:rPr>
      </w:pPr>
      <w:r w:rsidRPr="000B53CD">
        <w:rPr>
          <w:rFonts w:cs="Times New Roman"/>
          <w:i/>
          <w:iCs/>
          <w:szCs w:val="24"/>
          <w:lang w:val="cs-CZ"/>
        </w:rPr>
        <w:t xml:space="preserve">Obr. 1: Obrázek znázorňuje, kolikrát byla každá skupina přínosů/omezení zmíněna zemědělci. Černě jsou označeny pozitivní ekosystémové služby. Černě šrafovány značí ostatní pozitivní přínosy. Šedě jsou označeny negativní ekosystémové služby. Šedě šrafování značí ostatní omezení. Zdroj: </w:t>
      </w:r>
      <w:hyperlink r:id="rId6" w:history="1">
        <w:r w:rsidRPr="000B53CD">
          <w:rPr>
            <w:rStyle w:val="Hypertextovodkaz"/>
            <w:rFonts w:cs="Times New Roman"/>
            <w:i/>
            <w:iCs/>
            <w:szCs w:val="24"/>
            <w:lang w:val="cs-CZ"/>
          </w:rPr>
          <w:t>https://www.sciencedirect.com/science/article/pii/S2212041620300085?via%3Dihub</w:t>
        </w:r>
      </w:hyperlink>
      <w:r w:rsidRPr="000B53CD">
        <w:rPr>
          <w:rFonts w:cs="Times New Roman"/>
          <w:i/>
          <w:iCs/>
          <w:szCs w:val="24"/>
          <w:lang w:val="cs-CZ"/>
        </w:rPr>
        <w:t xml:space="preserve">. </w:t>
      </w:r>
    </w:p>
    <w:p w:rsidR="00CF44FB" w:rsidRPr="000B53CD" w:rsidRDefault="00CF44FB" w:rsidP="00CF44FB">
      <w:pPr>
        <w:widowControl w:val="0"/>
        <w:spacing w:line="264" w:lineRule="auto"/>
        <w:rPr>
          <w:rFonts w:cs="Times New Roman"/>
          <w:szCs w:val="24"/>
          <w:lang w:val="cs-CZ"/>
        </w:rPr>
      </w:pPr>
    </w:p>
    <w:p w:rsidR="00CF44FB" w:rsidRPr="000B53CD" w:rsidRDefault="00CF44FB" w:rsidP="00CF44FB">
      <w:pPr>
        <w:widowControl w:val="0"/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ab/>
        <w:t xml:space="preserve">Autoři studie uvádějí, že některé uvedené negativní vlivy jsou způsobeny rozporem mezi předkládanými vědeckými poznatky a zkušenostmi zemědělců. Zemědělci s některými vědeckými zjištěními přímo nesouhlasili nebo o nich nevěděli. Důvodem může být dle autorů studie skutečnost, že zemědělci se většinou učí pozorováním v terénu a řídí se na základě vlastních zkušeností. Jako další důvod uvádí, že zemědělci spíše zvažují skutečné dopady na jejich hospodaření (zvýšená pracovní zátěž, potřeba dalších znalostí a dovedností, ekonomická návratnost), vědecký výzkum se oproti tomu zaměřuje spíše na biofyzikální procesy a obecně přehlíží dopady na zemědělské činnosti. Některé negativní vlivy jsou také vytvářeny nedostačující či nevhodnou legislativou (např.: ztráta dotace na plochu z důvodu rozšiřování lesnatých/křovinatých ploch). </w:t>
      </w:r>
    </w:p>
    <w:p w:rsidR="00CF44FB" w:rsidRPr="000B53CD" w:rsidRDefault="00CF44FB" w:rsidP="00CF44FB">
      <w:pPr>
        <w:widowControl w:val="0"/>
        <w:spacing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lastRenderedPageBreak/>
        <w:tab/>
        <w:t xml:space="preserve">Všichni dotazovaní zemědělci považovali dřevinnou vegetaci za nedílnou součást krajiny, ale lišili se v názorech, jak dřevinnou vegetaci propojit a sladit se zemědělstvím v krajinném kontextu. Část zemědělců zastávala názor, že je nutné oddělit zemědělství a údržbu o dřevinnou vegetaci. Druhá část zase uváděla, že by mělo být povinností zemědělce se o ni starat. </w:t>
      </w:r>
    </w:p>
    <w:p w:rsidR="00CF44FB" w:rsidRPr="000B53CD" w:rsidRDefault="00CF44FB" w:rsidP="00CF44FB">
      <w:pPr>
        <w:widowControl w:val="0"/>
        <w:spacing w:line="264" w:lineRule="auto"/>
        <w:rPr>
          <w:rFonts w:cs="Times New Roman"/>
          <w:szCs w:val="24"/>
          <w:lang w:val="cs-CZ"/>
        </w:rPr>
      </w:pPr>
    </w:p>
    <w:p w:rsidR="00CF44FB" w:rsidRPr="000B53CD" w:rsidRDefault="00CF44FB" w:rsidP="00CF44FB">
      <w:pPr>
        <w:spacing w:line="264" w:lineRule="auto"/>
        <w:rPr>
          <w:rFonts w:cs="Times New Roman"/>
          <w:szCs w:val="24"/>
          <w:lang w:val="cs-CZ"/>
        </w:rPr>
      </w:pPr>
      <w:r w:rsidRPr="00CF44FB">
        <w:rPr>
          <w:rFonts w:cs="Times New Roman"/>
          <w:b/>
          <w:szCs w:val="24"/>
          <w:lang w:val="cs-CZ"/>
        </w:rPr>
        <w:t>Zpracoval</w:t>
      </w:r>
      <w:r w:rsidRPr="000B53CD">
        <w:rPr>
          <w:rFonts w:cs="Times New Roman"/>
          <w:szCs w:val="24"/>
          <w:lang w:val="cs-CZ"/>
        </w:rPr>
        <w:t>: Ing. Ondřej Ulrich, Mendelova univerzita v Brně, xulrich@mendelu.cz, ondrej.ulrich@centrum.cz</w:t>
      </w:r>
    </w:p>
    <w:sectPr w:rsidR="00CF44FB" w:rsidRPr="000B53CD" w:rsidSect="00CF44FB">
      <w:footerReference w:type="default" r:id="rId7"/>
      <w:pgSz w:w="12240" w:h="15840" w:code="1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29636"/>
      <w:docPartObj>
        <w:docPartGallery w:val="Page Numbers (Bottom of Page)"/>
        <w:docPartUnique/>
      </w:docPartObj>
    </w:sdtPr>
    <w:sdtEndPr/>
    <w:sdtContent>
      <w:p w:rsidR="00CB5DE1" w:rsidRDefault="00CF44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44FB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C3"/>
    <w:rsid w:val="000A4B37"/>
    <w:rsid w:val="00593EC3"/>
    <w:rsid w:val="00C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0FFA-0DF4-4ADE-8B10-556F1A46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P_normální"/>
    <w:qFormat/>
    <w:rsid w:val="00593EC3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93EC3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EC3"/>
    <w:rPr>
      <w:rFonts w:ascii="Times New Roman" w:hAnsi="Times New Roman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593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2212041620300085?via%3Dihub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pii/S2212041620300085?via%3Dihu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2020-12-07T00:04:00Z</dcterms:created>
  <dcterms:modified xsi:type="dcterms:W3CDTF">2020-12-07T00:04:00Z</dcterms:modified>
</cp:coreProperties>
</file>