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E" w:rsidRPr="00E512D3" w:rsidRDefault="00EF5C0E" w:rsidP="00EF5C0E">
      <w:pPr>
        <w:jc w:val="center"/>
        <w:rPr>
          <w:rFonts w:cs="Times New Roman"/>
          <w:b/>
          <w:bCs/>
        </w:rPr>
      </w:pPr>
      <w:r w:rsidRPr="00E512D3">
        <w:rPr>
          <w:rFonts w:cs="Times New Roman"/>
          <w:b/>
          <w:bCs/>
          <w:caps/>
        </w:rPr>
        <w:t>Přirozená plemenitba a inseminace u ovcí</w:t>
      </w:r>
    </w:p>
    <w:p w:rsidR="00FF0539" w:rsidRDefault="00FF0539" w:rsidP="00EF5C0E">
      <w:pPr>
        <w:rPr>
          <w:rFonts w:cs="Times New Roman"/>
          <w:shd w:val="clear" w:color="auto" w:fill="FFFFFF"/>
        </w:rPr>
      </w:pPr>
    </w:p>
    <w:p w:rsidR="00EF5C0E" w:rsidRPr="00E512D3" w:rsidRDefault="00FF0539" w:rsidP="00EF5C0E">
      <w:pPr>
        <w:rPr>
          <w:rFonts w:cs="Times New Roman"/>
          <w:b/>
          <w:bCs/>
        </w:rPr>
      </w:pPr>
      <w:bookmarkStart w:id="0" w:name="_GoBack"/>
      <w:bookmarkEnd w:id="0"/>
      <w:r w:rsidRPr="00BE12DB">
        <w:rPr>
          <w:rFonts w:cs="Times New Roman"/>
          <w:shd w:val="clear" w:color="auto" w:fill="FFFFFF"/>
        </w:rPr>
        <w:t>doc. Ing. Radek Filipčík, Ph.D.</w:t>
      </w:r>
      <w:r>
        <w:rPr>
          <w:rFonts w:cs="Times New Roman"/>
          <w:shd w:val="clear" w:color="auto" w:fill="FFFFFF"/>
        </w:rPr>
        <w:t xml:space="preserve">, </w:t>
      </w:r>
      <w:r>
        <w:rPr>
          <w:rFonts w:cs="Times New Roman"/>
          <w:shd w:val="clear" w:color="auto" w:fill="FFFFFF"/>
        </w:rPr>
        <w:t xml:space="preserve">Ing. Vojtěch Pešan, </w:t>
      </w:r>
    </w:p>
    <w:p w:rsidR="00B43E52" w:rsidRPr="00E512D3" w:rsidRDefault="00B43E52" w:rsidP="00256305">
      <w:pPr>
        <w:jc w:val="both"/>
        <w:rPr>
          <w:rFonts w:cs="Times New Roman"/>
        </w:rPr>
      </w:pPr>
    </w:p>
    <w:p w:rsidR="00CA606F" w:rsidRPr="00E512D3" w:rsidRDefault="00E61D32" w:rsidP="00B64BF9">
      <w:pPr>
        <w:ind w:firstLine="708"/>
        <w:jc w:val="both"/>
        <w:rPr>
          <w:rFonts w:cs="Times New Roman"/>
        </w:rPr>
      </w:pPr>
      <w:r w:rsidRPr="00E512D3">
        <w:rPr>
          <w:rFonts w:cs="Times New Roman"/>
        </w:rPr>
        <w:t xml:space="preserve">Přirozená plemenitba je v České </w:t>
      </w:r>
      <w:r w:rsidR="00354E07" w:rsidRPr="00E512D3">
        <w:rPr>
          <w:rFonts w:cs="Times New Roman"/>
        </w:rPr>
        <w:t>republice</w:t>
      </w:r>
      <w:r w:rsidRPr="00E512D3">
        <w:rPr>
          <w:rFonts w:cs="Times New Roman"/>
        </w:rPr>
        <w:t xml:space="preserve"> základním a nejrozšířenějším způsobem zapouštění bahnic, který je využíván zejména v méně početných chovech (KUCHTÍK, 2013; MALÁ et al., 2011).</w:t>
      </w:r>
      <w:r>
        <w:rPr>
          <w:rFonts w:cs="Times New Roman"/>
        </w:rPr>
        <w:t xml:space="preserve"> Důvodem je jednoduchost, nenáročnost, nízká pořizovací cena plemenného berana</w:t>
      </w:r>
      <w:r w:rsidR="00354E07">
        <w:rPr>
          <w:rFonts w:cs="Times New Roman"/>
        </w:rPr>
        <w:t xml:space="preserve"> a</w:t>
      </w:r>
      <w:r>
        <w:rPr>
          <w:rFonts w:cs="Times New Roman"/>
        </w:rPr>
        <w:t xml:space="preserve"> vysoká úspěšnost zabřezávání. K</w:t>
      </w:r>
      <w:r w:rsidRPr="00E512D3">
        <w:rPr>
          <w:rFonts w:cs="Times New Roman"/>
        </w:rPr>
        <w:t xml:space="preserve">romě přirozené plemenitby </w:t>
      </w:r>
      <w:r w:rsidR="00E5130B">
        <w:rPr>
          <w:rFonts w:cs="Times New Roman"/>
        </w:rPr>
        <w:t>lze v</w:t>
      </w:r>
      <w:r w:rsidR="00EF5C0E" w:rsidRPr="00E512D3">
        <w:rPr>
          <w:rFonts w:cs="Times New Roman"/>
        </w:rPr>
        <w:t> chov</w:t>
      </w:r>
      <w:r w:rsidR="00E5130B">
        <w:rPr>
          <w:rFonts w:cs="Times New Roman"/>
        </w:rPr>
        <w:t>u</w:t>
      </w:r>
      <w:r w:rsidR="00EF5C0E" w:rsidRPr="00E512D3">
        <w:rPr>
          <w:rFonts w:cs="Times New Roman"/>
        </w:rPr>
        <w:t xml:space="preserve"> ovcí využí</w:t>
      </w:r>
      <w:r w:rsidR="00E5130B">
        <w:rPr>
          <w:rFonts w:cs="Times New Roman"/>
        </w:rPr>
        <w:t>t</w:t>
      </w:r>
      <w:r w:rsidR="00EF5C0E" w:rsidRPr="00E512D3">
        <w:rPr>
          <w:rFonts w:cs="Times New Roman"/>
        </w:rPr>
        <w:t xml:space="preserve"> řad</w:t>
      </w:r>
      <w:r w:rsidR="00E5130B">
        <w:rPr>
          <w:rFonts w:cs="Times New Roman"/>
        </w:rPr>
        <w:t>u</w:t>
      </w:r>
      <w:r w:rsidR="00EF5C0E" w:rsidRPr="00E512D3">
        <w:rPr>
          <w:rFonts w:cs="Times New Roman"/>
        </w:rPr>
        <w:t xml:space="preserve"> biotechnick</w:t>
      </w:r>
      <w:r w:rsidR="00CA606F" w:rsidRPr="00E512D3">
        <w:rPr>
          <w:rFonts w:cs="Times New Roman"/>
        </w:rPr>
        <w:t>ých metod</w:t>
      </w:r>
      <w:r w:rsidR="00CA606F" w:rsidRPr="00E512D3">
        <w:rPr>
          <w:rFonts w:cs="Times New Roman"/>
          <w:lang w:val="en-US"/>
        </w:rPr>
        <w:t>.</w:t>
      </w:r>
      <w:r w:rsidR="00EF5C0E" w:rsidRPr="00E512D3">
        <w:rPr>
          <w:rFonts w:cs="Times New Roman"/>
        </w:rPr>
        <w:t xml:space="preserve"> </w:t>
      </w:r>
      <w:r w:rsidR="00E5130B">
        <w:rPr>
          <w:rFonts w:cs="Times New Roman"/>
        </w:rPr>
        <w:t xml:space="preserve">Ty zahrnují především </w:t>
      </w:r>
      <w:r w:rsidR="00EF5C0E" w:rsidRPr="00E512D3">
        <w:rPr>
          <w:rFonts w:cs="Times New Roman"/>
        </w:rPr>
        <w:t>odběr ejakulátu</w:t>
      </w:r>
      <w:r w:rsidR="00E5130B">
        <w:rPr>
          <w:rFonts w:cs="Times New Roman"/>
        </w:rPr>
        <w:t xml:space="preserve">, jeho ředění a případnou konzervaci. Dále do biotechnických metod zahrnujeme </w:t>
      </w:r>
      <w:r w:rsidR="00EF5C0E" w:rsidRPr="00E512D3">
        <w:rPr>
          <w:rFonts w:cs="Times New Roman"/>
        </w:rPr>
        <w:t>synchronizaci říje</w:t>
      </w:r>
      <w:r w:rsidR="00E5130B">
        <w:rPr>
          <w:rFonts w:cs="Times New Roman"/>
        </w:rPr>
        <w:t>, ovulace a způsoby</w:t>
      </w:r>
      <w:r w:rsidR="00EF5C0E" w:rsidRPr="00E512D3">
        <w:rPr>
          <w:rFonts w:cs="Times New Roman"/>
        </w:rPr>
        <w:t xml:space="preserve"> inseminac</w:t>
      </w:r>
      <w:r w:rsidR="00E5130B">
        <w:rPr>
          <w:rFonts w:cs="Times New Roman"/>
        </w:rPr>
        <w:t xml:space="preserve">e. Výše uvedené biotechnické metody </w:t>
      </w:r>
      <w:r w:rsidR="00EF5C0E" w:rsidRPr="00E512D3">
        <w:rPr>
          <w:rFonts w:cs="Times New Roman"/>
        </w:rPr>
        <w:t xml:space="preserve">slouží zejména k optimalizaci </w:t>
      </w:r>
      <w:r w:rsidR="00B04A53" w:rsidRPr="00E512D3">
        <w:rPr>
          <w:rFonts w:cs="Times New Roman"/>
        </w:rPr>
        <w:t>systému chovu</w:t>
      </w:r>
      <w:r w:rsidR="00E5130B">
        <w:rPr>
          <w:rFonts w:cs="Times New Roman"/>
        </w:rPr>
        <w:t>, ke zrychlení šlechtitelského pokroku. J</w:t>
      </w:r>
      <w:r w:rsidR="00B04A53" w:rsidRPr="00E512D3">
        <w:rPr>
          <w:rFonts w:cs="Times New Roman"/>
        </w:rPr>
        <w:t>ednotlivé metody jsou vybírány dle aktuální situace</w:t>
      </w:r>
      <w:r w:rsidR="00E5130B">
        <w:rPr>
          <w:rFonts w:cs="Times New Roman"/>
        </w:rPr>
        <w:t xml:space="preserve"> a možností v daném </w:t>
      </w:r>
      <w:r w:rsidR="00B04A53" w:rsidRPr="00E512D3">
        <w:rPr>
          <w:rFonts w:cs="Times New Roman"/>
        </w:rPr>
        <w:t>chovu</w:t>
      </w:r>
      <w:r w:rsidR="00E5130B">
        <w:rPr>
          <w:rFonts w:cs="Times New Roman"/>
        </w:rPr>
        <w:t xml:space="preserve"> </w:t>
      </w:r>
      <w:r w:rsidR="00E5130B" w:rsidRPr="00E512D3">
        <w:rPr>
          <w:rFonts w:cs="Times New Roman"/>
          <w:lang w:val="en-US"/>
        </w:rPr>
        <w:t>(</w:t>
      </w:r>
      <w:r w:rsidR="00E5130B" w:rsidRPr="00E512D3">
        <w:rPr>
          <w:rStyle w:val="Zdraznn"/>
          <w:rFonts w:eastAsia="SimSun"/>
          <w:i w:val="0"/>
          <w:color w:val="000000"/>
          <w:shd w:val="clear" w:color="auto" w:fill="FFFFFF"/>
          <w:lang w:val="en-US" w:eastAsia="en-GB" w:bidi="en-GB"/>
        </w:rPr>
        <w:t>LOUDA</w:t>
      </w:r>
      <w:r w:rsidR="00E5130B" w:rsidRPr="00E512D3">
        <w:rPr>
          <w:rFonts w:cs="Times New Roman"/>
          <w:lang w:val="en-US"/>
        </w:rPr>
        <w:t xml:space="preserve"> a </w:t>
      </w:r>
      <w:r w:rsidR="00E5130B" w:rsidRPr="00E512D3">
        <w:rPr>
          <w:rStyle w:val="Zdraznn"/>
          <w:rFonts w:eastAsia="SimSun"/>
          <w:i w:val="0"/>
          <w:iCs w:val="0"/>
          <w:caps/>
          <w:color w:val="000000"/>
          <w:shd w:val="clear" w:color="auto" w:fill="FFFFFF"/>
          <w:lang w:val="en-GB" w:eastAsia="en-GB" w:bidi="en-GB"/>
        </w:rPr>
        <w:t>Hegedüšová</w:t>
      </w:r>
      <w:r w:rsidR="00E5130B" w:rsidRPr="00E512D3">
        <w:rPr>
          <w:rFonts w:cs="Times New Roman"/>
          <w:lang w:val="en-US"/>
        </w:rPr>
        <w:t>, 2009)</w:t>
      </w:r>
      <w:r w:rsidR="00B04A53" w:rsidRPr="00E512D3">
        <w:rPr>
          <w:rFonts w:cs="Times New Roman"/>
        </w:rPr>
        <w:t>.</w:t>
      </w:r>
      <w:r w:rsidR="00E5130B">
        <w:rPr>
          <w:rFonts w:cs="Times New Roman"/>
        </w:rPr>
        <w:t xml:space="preserve"> </w:t>
      </w:r>
      <w:r w:rsidR="00B04A53" w:rsidRPr="00E512D3">
        <w:rPr>
          <w:rFonts w:cs="Times New Roman"/>
        </w:rPr>
        <w:t>Při umělé inseminaci se dosahuje v průměru podstatně nižší hodnoty zabřezávání</w:t>
      </w:r>
      <w:r w:rsidR="00CA606F" w:rsidRPr="00E512D3">
        <w:rPr>
          <w:rFonts w:cs="Times New Roman"/>
        </w:rPr>
        <w:t>, oproti přirozené plemenitbě, ale díky inseminaci dokážeme urychlit genetický zisk, zlepšit evidenci a kontrolu zdraví zvířat, chovat menší množství samčích jedinců a po synchronizaci říje také situovat porody do žádoucího období.</w:t>
      </w:r>
    </w:p>
    <w:p w:rsidR="00CA606F" w:rsidRPr="00E512D3" w:rsidRDefault="00CA606F" w:rsidP="00256305">
      <w:pPr>
        <w:spacing w:line="100" w:lineRule="atLeast"/>
        <w:jc w:val="both"/>
        <w:rPr>
          <w:rFonts w:cs="Times New Roman"/>
        </w:rPr>
      </w:pPr>
    </w:p>
    <w:p w:rsidR="00A20900" w:rsidRPr="00E512D3" w:rsidRDefault="00A20900" w:rsidP="00256305">
      <w:pPr>
        <w:spacing w:line="100" w:lineRule="atLeast"/>
        <w:jc w:val="both"/>
        <w:rPr>
          <w:rFonts w:cs="Times New Roman"/>
          <w:b/>
        </w:rPr>
      </w:pPr>
      <w:r w:rsidRPr="00E512D3">
        <w:rPr>
          <w:rFonts w:cs="Times New Roman"/>
          <w:b/>
        </w:rPr>
        <w:t>PLODNÉ OBDOBÍ A ŘÍJOVÝ CYKLUS OVCÍ</w:t>
      </w:r>
    </w:p>
    <w:p w:rsidR="00A20900" w:rsidRPr="00E512D3" w:rsidRDefault="00F26830" w:rsidP="00256305">
      <w:pPr>
        <w:spacing w:line="100" w:lineRule="atLeast"/>
        <w:jc w:val="both"/>
        <w:rPr>
          <w:rFonts w:cs="Times New Roman"/>
        </w:rPr>
      </w:pPr>
      <w:r>
        <w:rPr>
          <w:rFonts w:cs="Times New Roman"/>
        </w:rPr>
        <w:t>Ovce patří mezi sezonně polyestrická zvířata. P</w:t>
      </w:r>
      <w:r w:rsidR="00A20900" w:rsidRPr="00E512D3">
        <w:rPr>
          <w:rFonts w:cs="Times New Roman"/>
        </w:rPr>
        <w:t>lodné období ovcí (</w:t>
      </w:r>
      <w:r>
        <w:rPr>
          <w:rFonts w:cs="Times New Roman"/>
        </w:rPr>
        <w:t xml:space="preserve">reprodukční </w:t>
      </w:r>
      <w:r w:rsidR="00A20900" w:rsidRPr="00E512D3">
        <w:rPr>
          <w:rFonts w:cs="Times New Roman"/>
        </w:rPr>
        <w:t xml:space="preserve">sezóna) </w:t>
      </w:r>
      <w:r>
        <w:rPr>
          <w:rFonts w:cs="Times New Roman"/>
        </w:rPr>
        <w:t xml:space="preserve">je </w:t>
      </w:r>
      <w:r w:rsidR="00613793" w:rsidRPr="00E512D3">
        <w:rPr>
          <w:rFonts w:cs="Times New Roman"/>
        </w:rPr>
        <w:t>řízen</w:t>
      </w:r>
      <w:r>
        <w:rPr>
          <w:rFonts w:cs="Times New Roman"/>
        </w:rPr>
        <w:t>a</w:t>
      </w:r>
      <w:r w:rsidR="00613793" w:rsidRPr="00E512D3">
        <w:rPr>
          <w:rFonts w:cs="Times New Roman"/>
        </w:rPr>
        <w:t xml:space="preserve"> délkou světelného dne</w:t>
      </w:r>
      <w:r>
        <w:rPr>
          <w:rFonts w:cs="Times New Roman"/>
        </w:rPr>
        <w:t xml:space="preserve"> </w:t>
      </w:r>
      <w:r w:rsidRPr="00B64BF9">
        <w:rPr>
          <w:rFonts w:cs="Times New Roman"/>
        </w:rPr>
        <w:t>(pozitivně působí na ovce zkracování světelného dne)</w:t>
      </w:r>
      <w:r>
        <w:rPr>
          <w:rFonts w:cs="Times New Roman"/>
        </w:rPr>
        <w:t xml:space="preserve">. </w:t>
      </w:r>
      <w:r w:rsidR="00B64BF9">
        <w:rPr>
          <w:rFonts w:cs="Times New Roman"/>
        </w:rPr>
        <w:t>Reprodukční období p</w:t>
      </w:r>
      <w:r w:rsidR="00613793" w:rsidRPr="00E512D3">
        <w:rPr>
          <w:rFonts w:cs="Times New Roman"/>
        </w:rPr>
        <w:t xml:space="preserve">robíhá </w:t>
      </w:r>
      <w:r w:rsidR="00A20900" w:rsidRPr="00E512D3">
        <w:rPr>
          <w:rFonts w:cs="Times New Roman"/>
        </w:rPr>
        <w:t xml:space="preserve">od </w:t>
      </w:r>
      <w:r>
        <w:rPr>
          <w:rFonts w:cs="Times New Roman"/>
        </w:rPr>
        <w:t xml:space="preserve">konce </w:t>
      </w:r>
      <w:r w:rsidR="00A20900" w:rsidRPr="00E512D3">
        <w:rPr>
          <w:rFonts w:cs="Times New Roman"/>
        </w:rPr>
        <w:t>července do prosince, ale lze jej za určitých podmínek rozšířit od počátku června do ledna až února.</w:t>
      </w:r>
      <w:r w:rsidR="00B64BF9">
        <w:rPr>
          <w:rFonts w:cs="Times New Roman"/>
        </w:rPr>
        <w:t xml:space="preserve"> V podmínkách České republiky je dosahováno nejvyšší kvality říjí, nejvyšší úspěšnosti zabřezávání v říjnu a</w:t>
      </w:r>
      <w:r w:rsidR="00354E07">
        <w:rPr>
          <w:rFonts w:cs="Times New Roman"/>
        </w:rPr>
        <w:t>ž prosinci</w:t>
      </w:r>
      <w:r w:rsidR="00B64BF9">
        <w:rPr>
          <w:rFonts w:cs="Times New Roman"/>
        </w:rPr>
        <w:t xml:space="preserve">. </w:t>
      </w:r>
      <w:r w:rsidR="00A20900" w:rsidRPr="00E512D3">
        <w:rPr>
          <w:rFonts w:cs="Times New Roman"/>
        </w:rPr>
        <w:t xml:space="preserve"> Sezónní mimoplodné období ovcí se pohybuje od února do dubna až května.</w:t>
      </w:r>
    </w:p>
    <w:p w:rsidR="00613793" w:rsidRPr="00E512D3" w:rsidRDefault="00613793" w:rsidP="00256305">
      <w:pPr>
        <w:spacing w:line="100" w:lineRule="atLeast"/>
        <w:jc w:val="both"/>
        <w:rPr>
          <w:rFonts w:cs="Times New Roman"/>
        </w:rPr>
      </w:pPr>
      <w:r w:rsidRPr="00E512D3">
        <w:rPr>
          <w:rFonts w:cs="Times New Roman"/>
        </w:rPr>
        <w:tab/>
        <w:t xml:space="preserve">Berani jsou </w:t>
      </w:r>
      <w:r w:rsidR="00B64BF9">
        <w:rPr>
          <w:rFonts w:cs="Times New Roman"/>
        </w:rPr>
        <w:t xml:space="preserve">sice </w:t>
      </w:r>
      <w:r w:rsidRPr="00E512D3">
        <w:rPr>
          <w:rFonts w:cs="Times New Roman"/>
        </w:rPr>
        <w:t>plodní celoročně,</w:t>
      </w:r>
      <w:r w:rsidR="00B64BF9">
        <w:rPr>
          <w:rFonts w:cs="Times New Roman"/>
        </w:rPr>
        <w:t xml:space="preserve"> nicméně také u nich je znatelný vliv </w:t>
      </w:r>
      <w:r w:rsidR="0076028E">
        <w:rPr>
          <w:rFonts w:cs="Times New Roman"/>
        </w:rPr>
        <w:t xml:space="preserve">sezónního období na jejich pohlavní aktivitu. Se zkracováním světelného dne se zintenzivňuje produkce pohlavních hormonů, díky čemuž </w:t>
      </w:r>
      <w:r w:rsidRPr="00E512D3">
        <w:rPr>
          <w:rFonts w:cs="Times New Roman"/>
        </w:rPr>
        <w:t>stoupá pohlavní aktivita</w:t>
      </w:r>
      <w:r w:rsidR="0076028E">
        <w:rPr>
          <w:rFonts w:cs="Times New Roman"/>
        </w:rPr>
        <w:t xml:space="preserve"> u samců, zintenzivňuje se spermiogeneze </w:t>
      </w:r>
      <w:r w:rsidRPr="00E512D3">
        <w:rPr>
          <w:rFonts w:cs="Times New Roman"/>
        </w:rPr>
        <w:t>a zvyšuje se kvalita</w:t>
      </w:r>
      <w:r w:rsidR="0076028E">
        <w:rPr>
          <w:rFonts w:cs="Times New Roman"/>
        </w:rPr>
        <w:t xml:space="preserve"> a množství</w:t>
      </w:r>
      <w:r w:rsidRPr="00E512D3">
        <w:rPr>
          <w:rFonts w:cs="Times New Roman"/>
        </w:rPr>
        <w:t xml:space="preserve"> ejakulátu (</w:t>
      </w:r>
      <w:r w:rsidR="00356779" w:rsidRPr="00E512D3">
        <w:rPr>
          <w:rFonts w:cs="Times New Roman"/>
        </w:rPr>
        <w:t>KUCHTÍK</w:t>
      </w:r>
      <w:r w:rsidRPr="00E512D3">
        <w:rPr>
          <w:rFonts w:cs="Times New Roman"/>
        </w:rPr>
        <w:t>, 2013).</w:t>
      </w:r>
    </w:p>
    <w:p w:rsidR="00A20900" w:rsidRPr="00E512D3" w:rsidRDefault="00613793" w:rsidP="00256305">
      <w:pPr>
        <w:spacing w:line="100" w:lineRule="atLeast"/>
        <w:jc w:val="both"/>
        <w:rPr>
          <w:rFonts w:cs="Times New Roman"/>
        </w:rPr>
      </w:pPr>
      <w:r w:rsidRPr="00E512D3">
        <w:rPr>
          <w:rFonts w:cs="Times New Roman"/>
        </w:rPr>
        <w:tab/>
        <w:t xml:space="preserve">Pohlavní cyklus ovcí v sezóně trvá průměrně 16 až 17 dní, délka říje trvá 24 až </w:t>
      </w:r>
      <w:r w:rsidR="00EC5956">
        <w:rPr>
          <w:rFonts w:cs="Times New Roman"/>
        </w:rPr>
        <w:t>48</w:t>
      </w:r>
      <w:r w:rsidRPr="00E512D3">
        <w:rPr>
          <w:rFonts w:cs="Times New Roman"/>
        </w:rPr>
        <w:t xml:space="preserve"> hodin, </w:t>
      </w:r>
      <w:r w:rsidR="00EC5956">
        <w:rPr>
          <w:rFonts w:cs="Times New Roman"/>
        </w:rPr>
        <w:t>o</w:t>
      </w:r>
      <w:r w:rsidR="00EC5956" w:rsidRPr="00EC5956">
        <w:rPr>
          <w:rFonts w:cs="Times New Roman"/>
        </w:rPr>
        <w:t>vulace nastává před koncem říje, v rozmezí 24 – 30 hodin od počátku říje. Vzhledem k tomu, že ovce je multiparní zvíře, dochází k postupnému uvolňování většího počtu vajíček (1 – 4, ale také až 13). Rozpětí mezi ovulacemi jednotlivých vajíček je 2 – 8 hodin</w:t>
      </w:r>
      <w:r w:rsidRPr="00E512D3">
        <w:rPr>
          <w:rFonts w:cs="Times New Roman"/>
        </w:rPr>
        <w:t xml:space="preserve"> (</w:t>
      </w:r>
      <w:r w:rsidR="00356779" w:rsidRPr="00E512D3">
        <w:rPr>
          <w:rFonts w:cs="Times New Roman"/>
        </w:rPr>
        <w:t>MALÁ</w:t>
      </w:r>
      <w:r w:rsidRPr="00E512D3">
        <w:rPr>
          <w:rFonts w:cs="Times New Roman"/>
        </w:rPr>
        <w:t xml:space="preserve"> et al, 2011).</w:t>
      </w:r>
    </w:p>
    <w:p w:rsidR="00A20900" w:rsidRPr="00E512D3" w:rsidRDefault="00A20900" w:rsidP="00256305">
      <w:pPr>
        <w:spacing w:line="100" w:lineRule="atLeast"/>
        <w:jc w:val="both"/>
        <w:rPr>
          <w:rFonts w:cs="Times New Roman"/>
          <w:b/>
        </w:rPr>
      </w:pPr>
    </w:p>
    <w:p w:rsidR="008F0465" w:rsidRPr="00E512D3" w:rsidRDefault="008F0465" w:rsidP="00256305">
      <w:pPr>
        <w:spacing w:line="100" w:lineRule="atLeast"/>
        <w:jc w:val="both"/>
        <w:rPr>
          <w:rFonts w:cs="Times New Roman"/>
          <w:b/>
        </w:rPr>
      </w:pPr>
      <w:r w:rsidRPr="00E512D3">
        <w:rPr>
          <w:rFonts w:cs="Times New Roman"/>
          <w:b/>
        </w:rPr>
        <w:t>PŘÍPRAVA ZVÍŘAT NA REPRODUKČNÍ OBDOBÍ</w:t>
      </w:r>
    </w:p>
    <w:p w:rsidR="008F0465" w:rsidRPr="00E512D3" w:rsidRDefault="00EC5956" w:rsidP="00256305">
      <w:pPr>
        <w:spacing w:line="100" w:lineRule="atLeast"/>
        <w:jc w:val="both"/>
        <w:rPr>
          <w:rFonts w:cs="Times New Roman"/>
        </w:rPr>
      </w:pPr>
      <w:r>
        <w:rPr>
          <w:rFonts w:cs="Times New Roman"/>
        </w:rPr>
        <w:t xml:space="preserve">Bez ohledu na zvolený způsob reprodukce ovcí je </w:t>
      </w:r>
      <w:r w:rsidR="00E3591A" w:rsidRPr="00E512D3">
        <w:rPr>
          <w:rFonts w:cs="Times New Roman"/>
        </w:rPr>
        <w:t>z</w:t>
      </w:r>
      <w:r w:rsidR="008F0465" w:rsidRPr="00E512D3">
        <w:rPr>
          <w:rFonts w:cs="Times New Roman"/>
        </w:rPr>
        <w:t xml:space="preserve">ákladem </w:t>
      </w:r>
      <w:r w:rsidR="00C27953">
        <w:rPr>
          <w:rFonts w:cs="Times New Roman"/>
        </w:rPr>
        <w:t xml:space="preserve">úspěchu </w:t>
      </w:r>
      <w:r w:rsidR="008F0465" w:rsidRPr="00E512D3">
        <w:rPr>
          <w:rFonts w:cs="Times New Roman"/>
        </w:rPr>
        <w:t xml:space="preserve">chovu </w:t>
      </w:r>
      <w:r w:rsidR="00C27953">
        <w:rPr>
          <w:rFonts w:cs="Times New Roman"/>
        </w:rPr>
        <w:t>výborný</w:t>
      </w:r>
      <w:r w:rsidR="008F0465" w:rsidRPr="00E512D3">
        <w:rPr>
          <w:rFonts w:cs="Times New Roman"/>
        </w:rPr>
        <w:t xml:space="preserve"> zdravotní stav zvířat. Po zimním období je nutné zvířata před vypuštěním na pastvu pozvolna navykat na zelené krmení, odčervit a provést korekci paznehtů</w:t>
      </w:r>
      <w:r w:rsidR="00356779" w:rsidRPr="00E512D3">
        <w:rPr>
          <w:rFonts w:cs="Times New Roman"/>
        </w:rPr>
        <w:t>.</w:t>
      </w:r>
      <w:r w:rsidR="008F0465" w:rsidRPr="00E512D3">
        <w:rPr>
          <w:rFonts w:cs="Times New Roman"/>
        </w:rPr>
        <w:t xml:space="preserve"> </w:t>
      </w:r>
      <w:r w:rsidR="00C27953">
        <w:rPr>
          <w:rFonts w:cs="Times New Roman"/>
        </w:rPr>
        <w:t xml:space="preserve">S blížícím se reprodukčním obdobím je nutné věnovat pozornost </w:t>
      </w:r>
      <w:r w:rsidR="008F0465" w:rsidRPr="00E512D3">
        <w:rPr>
          <w:rFonts w:cs="Times New Roman"/>
        </w:rPr>
        <w:t>aktuální tělesné kondic</w:t>
      </w:r>
      <w:r w:rsidR="00C27953">
        <w:rPr>
          <w:rFonts w:cs="Times New Roman"/>
        </w:rPr>
        <w:t>i</w:t>
      </w:r>
      <w:r w:rsidR="008F0465" w:rsidRPr="00E512D3">
        <w:rPr>
          <w:rFonts w:cs="Times New Roman"/>
        </w:rPr>
        <w:t xml:space="preserve"> zvířat</w:t>
      </w:r>
      <w:r w:rsidR="00C27953">
        <w:rPr>
          <w:rFonts w:cs="Times New Roman"/>
        </w:rPr>
        <w:t xml:space="preserve"> a případně </w:t>
      </w:r>
      <w:r w:rsidR="008F0465" w:rsidRPr="00E512D3">
        <w:rPr>
          <w:rFonts w:cs="Times New Roman"/>
        </w:rPr>
        <w:t>uprav</w:t>
      </w:r>
      <w:r w:rsidR="00C27953">
        <w:rPr>
          <w:rFonts w:cs="Times New Roman"/>
        </w:rPr>
        <w:t>it</w:t>
      </w:r>
      <w:r w:rsidR="008F0465" w:rsidRPr="00E512D3">
        <w:rPr>
          <w:rFonts w:cs="Times New Roman"/>
        </w:rPr>
        <w:t xml:space="preserve"> krmn</w:t>
      </w:r>
      <w:r w:rsidR="00C27953">
        <w:rPr>
          <w:rFonts w:cs="Times New Roman"/>
        </w:rPr>
        <w:t>ou</w:t>
      </w:r>
      <w:r w:rsidR="008F0465" w:rsidRPr="00E512D3">
        <w:rPr>
          <w:rFonts w:cs="Times New Roman"/>
        </w:rPr>
        <w:t xml:space="preserve"> dávk</w:t>
      </w:r>
      <w:r w:rsidR="00C27953">
        <w:rPr>
          <w:rFonts w:cs="Times New Roman"/>
        </w:rPr>
        <w:t>u</w:t>
      </w:r>
      <w:r w:rsidR="008F0465" w:rsidRPr="00E512D3">
        <w:rPr>
          <w:rFonts w:cs="Times New Roman"/>
        </w:rPr>
        <w:t>, ať j</w:t>
      </w:r>
      <w:r w:rsidR="00356779" w:rsidRPr="00E512D3">
        <w:rPr>
          <w:rFonts w:cs="Times New Roman"/>
        </w:rPr>
        <w:t>iž individuálně, nebo skupinově (CIT VFU, 2016).</w:t>
      </w:r>
    </w:p>
    <w:p w:rsidR="008F0465" w:rsidRPr="00E512D3" w:rsidRDefault="008F0465" w:rsidP="00256305">
      <w:pPr>
        <w:spacing w:line="100" w:lineRule="atLeast"/>
        <w:jc w:val="both"/>
        <w:rPr>
          <w:rFonts w:cs="Times New Roman"/>
          <w:b/>
        </w:rPr>
      </w:pPr>
    </w:p>
    <w:p w:rsidR="008F0465" w:rsidRPr="00E512D3" w:rsidRDefault="008F0465" w:rsidP="00256305">
      <w:pPr>
        <w:spacing w:line="100" w:lineRule="atLeast"/>
        <w:jc w:val="both"/>
        <w:rPr>
          <w:rFonts w:cs="Times New Roman"/>
          <w:b/>
        </w:rPr>
      </w:pPr>
      <w:r w:rsidRPr="00E512D3">
        <w:rPr>
          <w:rFonts w:cs="Times New Roman"/>
          <w:b/>
        </w:rPr>
        <w:t>Příprava ovcí</w:t>
      </w:r>
    </w:p>
    <w:p w:rsidR="008F0465" w:rsidRPr="00E512D3" w:rsidRDefault="00D95BFC" w:rsidP="00256305">
      <w:pPr>
        <w:spacing w:line="100" w:lineRule="atLeast"/>
        <w:jc w:val="both"/>
        <w:rPr>
          <w:rFonts w:cs="Times New Roman"/>
        </w:rPr>
      </w:pPr>
      <w:r w:rsidRPr="00E512D3">
        <w:rPr>
          <w:rFonts w:cs="Times New Roman"/>
        </w:rPr>
        <w:t xml:space="preserve">V době zapouštění by se měla tělesná kondice pohybovat okolo 3 až 3,5 </w:t>
      </w:r>
      <w:r w:rsidR="00C27953">
        <w:rPr>
          <w:rFonts w:cs="Times New Roman"/>
        </w:rPr>
        <w:t xml:space="preserve">bodu </w:t>
      </w:r>
      <w:r w:rsidRPr="00E512D3">
        <w:rPr>
          <w:rFonts w:cs="Times New Roman"/>
        </w:rPr>
        <w:t>(</w:t>
      </w:r>
      <w:r w:rsidR="00356779" w:rsidRPr="00E512D3">
        <w:rPr>
          <w:rFonts w:cs="Times New Roman"/>
        </w:rPr>
        <w:t>KUCHTÍK</w:t>
      </w:r>
      <w:r w:rsidRPr="00E512D3">
        <w:rPr>
          <w:rFonts w:cs="Times New Roman"/>
        </w:rPr>
        <w:t xml:space="preserve">, 2013; </w:t>
      </w:r>
      <w:r w:rsidR="00356779" w:rsidRPr="00E512D3">
        <w:rPr>
          <w:rFonts w:cs="Times New Roman"/>
        </w:rPr>
        <w:t>LOUČKA</w:t>
      </w:r>
      <w:r w:rsidRPr="00E512D3">
        <w:rPr>
          <w:rFonts w:cs="Times New Roman"/>
        </w:rPr>
        <w:t>, 2006). U ovcí s horší tělesnou kondicí je vhodné využití flushingu (40 % energie nad záchovu) po dobu 3 týdnů před zapuštěním a 3 týdnu po z</w:t>
      </w:r>
      <w:r w:rsidR="00571EC7" w:rsidRPr="00E512D3">
        <w:rPr>
          <w:rFonts w:cs="Times New Roman"/>
        </w:rPr>
        <w:t>apuštění. Nao</w:t>
      </w:r>
      <w:r w:rsidRPr="00E512D3">
        <w:rPr>
          <w:rFonts w:cs="Times New Roman"/>
        </w:rPr>
        <w:t xml:space="preserve">pak u zvířat </w:t>
      </w:r>
      <w:r w:rsidR="00256305" w:rsidRPr="00E512D3">
        <w:rPr>
          <w:rFonts w:cs="Times New Roman"/>
        </w:rPr>
        <w:t>ztučnělých</w:t>
      </w:r>
      <w:r w:rsidRPr="00E512D3">
        <w:rPr>
          <w:rFonts w:cs="Times New Roman"/>
        </w:rPr>
        <w:t xml:space="preserve"> s BCS větší než 3,5 se krmná dávka </w:t>
      </w:r>
      <w:r w:rsidR="00C27953">
        <w:rPr>
          <w:rFonts w:cs="Times New Roman"/>
        </w:rPr>
        <w:t xml:space="preserve">na </w:t>
      </w:r>
      <w:r w:rsidRPr="00E512D3">
        <w:rPr>
          <w:rFonts w:cs="Times New Roman"/>
        </w:rPr>
        <w:t xml:space="preserve">6 až 8 týdnů před vlastním zapuštěním omezí a </w:t>
      </w:r>
      <w:r w:rsidR="00C27953">
        <w:rPr>
          <w:rFonts w:cs="Times New Roman"/>
        </w:rPr>
        <w:t>3</w:t>
      </w:r>
      <w:r w:rsidRPr="00E512D3">
        <w:rPr>
          <w:rFonts w:cs="Times New Roman"/>
        </w:rPr>
        <w:t xml:space="preserve"> týdny před zapuštěním se ovce převádějí na intenzivní krmení (JČU, 2019).</w:t>
      </w:r>
    </w:p>
    <w:p w:rsidR="00D95BFC" w:rsidRPr="00E512D3" w:rsidRDefault="00D95BFC" w:rsidP="00256305">
      <w:pPr>
        <w:spacing w:line="100" w:lineRule="atLeast"/>
        <w:jc w:val="both"/>
        <w:rPr>
          <w:rFonts w:cs="Times New Roman"/>
        </w:rPr>
      </w:pPr>
      <w:r w:rsidRPr="00E512D3">
        <w:rPr>
          <w:rFonts w:cs="Times New Roman"/>
        </w:rPr>
        <w:tab/>
        <w:t>Při optimální hodnotě BCS při zapouštění</w:t>
      </w:r>
      <w:r w:rsidR="00571EC7" w:rsidRPr="00E512D3">
        <w:rPr>
          <w:rFonts w:cs="Times New Roman"/>
        </w:rPr>
        <w:t xml:space="preserve"> a </w:t>
      </w:r>
      <w:r w:rsidR="00C27953">
        <w:rPr>
          <w:rFonts w:cs="Times New Roman"/>
        </w:rPr>
        <w:t xml:space="preserve">využití </w:t>
      </w:r>
      <w:r w:rsidR="00571EC7" w:rsidRPr="00E512D3">
        <w:rPr>
          <w:rFonts w:cs="Times New Roman"/>
        </w:rPr>
        <w:t xml:space="preserve">flushingu, který by měl </w:t>
      </w:r>
      <w:r w:rsidR="00C27953">
        <w:rPr>
          <w:rFonts w:cs="Times New Roman"/>
        </w:rPr>
        <w:t>trvat</w:t>
      </w:r>
      <w:r w:rsidR="00571EC7" w:rsidRPr="00E512D3">
        <w:rPr>
          <w:rFonts w:cs="Times New Roman"/>
        </w:rPr>
        <w:t xml:space="preserve"> 2 až 4 týdny,</w:t>
      </w:r>
      <w:r w:rsidRPr="00E512D3">
        <w:rPr>
          <w:rFonts w:cs="Times New Roman"/>
        </w:rPr>
        <w:t xml:space="preserve"> se zvyšuje zabřezávání, snižuje se embryonální mortalita a celkově se zvyšuje plodnost stáda o 15 až 20 %</w:t>
      </w:r>
      <w:r w:rsidR="00571EC7" w:rsidRPr="00E512D3">
        <w:rPr>
          <w:rFonts w:cs="Times New Roman"/>
        </w:rPr>
        <w:t xml:space="preserve"> (JČU, 2019; LOUČKA, 2006).</w:t>
      </w:r>
    </w:p>
    <w:p w:rsidR="00571EC7" w:rsidRPr="00E512D3" w:rsidRDefault="00571EC7" w:rsidP="00256305">
      <w:pPr>
        <w:spacing w:line="100" w:lineRule="atLeast"/>
        <w:jc w:val="both"/>
        <w:rPr>
          <w:rFonts w:cs="Times New Roman"/>
        </w:rPr>
      </w:pPr>
      <w:r w:rsidRPr="00E512D3">
        <w:rPr>
          <w:rFonts w:cs="Times New Roman"/>
        </w:rPr>
        <w:lastRenderedPageBreak/>
        <w:tab/>
        <w:t>Pro zlepšení tělesné kondice a při flushingu se využívají nejen jadrná krmiva</w:t>
      </w:r>
      <w:r w:rsidR="00354E07">
        <w:rPr>
          <w:rFonts w:cs="Times New Roman"/>
        </w:rPr>
        <w:t xml:space="preserve"> (oves, ječmen)</w:t>
      </w:r>
      <w:r w:rsidRPr="00E512D3">
        <w:rPr>
          <w:rFonts w:cs="Times New Roman"/>
        </w:rPr>
        <w:t xml:space="preserve">, ale </w:t>
      </w:r>
      <w:r w:rsidR="00C27953">
        <w:rPr>
          <w:rFonts w:cs="Times New Roman"/>
        </w:rPr>
        <w:t xml:space="preserve">postačí také </w:t>
      </w:r>
      <w:r w:rsidRPr="00E512D3">
        <w:rPr>
          <w:rFonts w:cs="Times New Roman"/>
        </w:rPr>
        <w:t>kvalitní pastva.</w:t>
      </w:r>
      <w:r w:rsidR="00C27953">
        <w:rPr>
          <w:rFonts w:cs="Times New Roman"/>
        </w:rPr>
        <w:t xml:space="preserve"> Rozhodující je nejen botanické zastoupení druhů rostlin (především tr</w:t>
      </w:r>
      <w:r w:rsidR="00354E07">
        <w:rPr>
          <w:rFonts w:cs="Times New Roman"/>
        </w:rPr>
        <w:t>a</w:t>
      </w:r>
      <w:r w:rsidR="00C27953">
        <w:rPr>
          <w:rFonts w:cs="Times New Roman"/>
        </w:rPr>
        <w:t>v, bylin</w:t>
      </w:r>
      <w:r w:rsidR="00806CD4">
        <w:rPr>
          <w:rFonts w:cs="Times New Roman"/>
        </w:rPr>
        <w:t xml:space="preserve"> a</w:t>
      </w:r>
      <w:r w:rsidR="00C27953">
        <w:rPr>
          <w:rFonts w:cs="Times New Roman"/>
        </w:rPr>
        <w:t xml:space="preserve"> jetelovin), ale také </w:t>
      </w:r>
      <w:r w:rsidR="00806CD4">
        <w:rPr>
          <w:rFonts w:cs="Times New Roman"/>
        </w:rPr>
        <w:t xml:space="preserve">stáří pastevního porostu. </w:t>
      </w:r>
      <w:r w:rsidRPr="00E512D3">
        <w:rPr>
          <w:rFonts w:cs="Times New Roman"/>
        </w:rPr>
        <w:t>Pastevní porost by neměl obsahovat vysoké množství luštěnin</w:t>
      </w:r>
      <w:r w:rsidR="00806CD4">
        <w:rPr>
          <w:rFonts w:cs="Times New Roman"/>
        </w:rPr>
        <w:t>.</w:t>
      </w:r>
      <w:r w:rsidRPr="00E512D3">
        <w:rPr>
          <w:rFonts w:cs="Times New Roman"/>
        </w:rPr>
        <w:t xml:space="preserve"> </w:t>
      </w:r>
      <w:r w:rsidR="00806CD4">
        <w:rPr>
          <w:rFonts w:cs="Times New Roman"/>
        </w:rPr>
        <w:t>D</w:t>
      </w:r>
      <w:r w:rsidRPr="00E512D3">
        <w:rPr>
          <w:rFonts w:cs="Times New Roman"/>
        </w:rPr>
        <w:t>íky jejich vysokému obsahu fytoestrogenů</w:t>
      </w:r>
      <w:r w:rsidR="00806CD4">
        <w:rPr>
          <w:rFonts w:cs="Times New Roman"/>
        </w:rPr>
        <w:t xml:space="preserve"> dochází k oddálení </w:t>
      </w:r>
      <w:r w:rsidRPr="00E512D3">
        <w:rPr>
          <w:rFonts w:cs="Times New Roman"/>
        </w:rPr>
        <w:t xml:space="preserve"> </w:t>
      </w:r>
      <w:r w:rsidR="00806CD4">
        <w:rPr>
          <w:rFonts w:cs="Times New Roman"/>
        </w:rPr>
        <w:t xml:space="preserve">přirozených </w:t>
      </w:r>
      <w:r w:rsidRPr="00E512D3">
        <w:rPr>
          <w:rFonts w:cs="Times New Roman"/>
        </w:rPr>
        <w:t>říj</w:t>
      </w:r>
      <w:r w:rsidR="00806CD4">
        <w:rPr>
          <w:rFonts w:cs="Times New Roman"/>
        </w:rPr>
        <w:t>í</w:t>
      </w:r>
      <w:r w:rsidRPr="00E512D3">
        <w:rPr>
          <w:rFonts w:cs="Times New Roman"/>
        </w:rPr>
        <w:t xml:space="preserve"> (</w:t>
      </w:r>
      <w:r w:rsidR="00356779" w:rsidRPr="00E512D3">
        <w:rPr>
          <w:rFonts w:cs="Times New Roman"/>
        </w:rPr>
        <w:t>SCHOENIAN</w:t>
      </w:r>
      <w:r w:rsidRPr="00E512D3">
        <w:rPr>
          <w:rFonts w:cs="Times New Roman"/>
        </w:rPr>
        <w:t>, 2010).</w:t>
      </w:r>
    </w:p>
    <w:p w:rsidR="00571EC7" w:rsidRPr="00E512D3" w:rsidRDefault="00571EC7" w:rsidP="00256305">
      <w:pPr>
        <w:spacing w:line="100" w:lineRule="atLeast"/>
        <w:jc w:val="both"/>
        <w:rPr>
          <w:rFonts w:cs="Times New Roman"/>
        </w:rPr>
      </w:pPr>
      <w:r w:rsidRPr="00E512D3">
        <w:rPr>
          <w:rFonts w:cs="Times New Roman"/>
        </w:rPr>
        <w:tab/>
        <w:t>Přídavkem jadrných krmiv, případně kvalitnějšího porostu před obdobím zapouštění se optimalizuje živá hmotnost bahnic a zvyšuje se míra zabřezávání díky většímu množství ovulovaných vajíček (MALÁ et al., 2011).</w:t>
      </w:r>
    </w:p>
    <w:p w:rsidR="00571EC7" w:rsidRPr="00E512D3" w:rsidRDefault="00571EC7" w:rsidP="00256305">
      <w:pPr>
        <w:spacing w:line="100" w:lineRule="atLeast"/>
        <w:jc w:val="both"/>
        <w:rPr>
          <w:rFonts w:cs="Times New Roman"/>
        </w:rPr>
      </w:pPr>
    </w:p>
    <w:p w:rsidR="00571EC7" w:rsidRPr="00E512D3" w:rsidRDefault="00571EC7" w:rsidP="00256305">
      <w:pPr>
        <w:spacing w:line="100" w:lineRule="atLeast"/>
        <w:jc w:val="both"/>
        <w:rPr>
          <w:rFonts w:cs="Times New Roman"/>
          <w:b/>
        </w:rPr>
      </w:pPr>
      <w:r w:rsidRPr="00E512D3">
        <w:rPr>
          <w:rFonts w:cs="Times New Roman"/>
          <w:b/>
        </w:rPr>
        <w:t>Příprava beranů</w:t>
      </w:r>
    </w:p>
    <w:p w:rsidR="00BC7855" w:rsidRPr="00E512D3" w:rsidRDefault="00BC7855" w:rsidP="00256305">
      <w:pPr>
        <w:spacing w:line="100" w:lineRule="atLeast"/>
        <w:jc w:val="both"/>
        <w:rPr>
          <w:rFonts w:cs="Times New Roman"/>
        </w:rPr>
      </w:pPr>
      <w:r w:rsidRPr="00E512D3">
        <w:rPr>
          <w:rFonts w:cs="Times New Roman"/>
        </w:rPr>
        <w:t>Příprava beranů (ať již na připouštěcí období, nebo na odběry ejakulátu) by měla trvat minimálně 6 až 8 týdnů (</w:t>
      </w:r>
      <w:r w:rsidR="00356779" w:rsidRPr="00E512D3">
        <w:rPr>
          <w:rFonts w:cs="Times New Roman"/>
        </w:rPr>
        <w:t>GAMČÍK</w:t>
      </w:r>
      <w:r w:rsidRPr="00E512D3">
        <w:rPr>
          <w:rFonts w:cs="Times New Roman"/>
        </w:rPr>
        <w:t xml:space="preserve"> et al. 1984; </w:t>
      </w:r>
      <w:r w:rsidR="004F5826" w:rsidRPr="00E512D3">
        <w:rPr>
          <w:rFonts w:cs="Times New Roman"/>
        </w:rPr>
        <w:t>MENZIES</w:t>
      </w:r>
      <w:r w:rsidRPr="00E512D3">
        <w:rPr>
          <w:rFonts w:cs="Times New Roman"/>
        </w:rPr>
        <w:t>, 2015). Tato doba je určena zejména délkou spermatogeneze</w:t>
      </w:r>
      <w:r w:rsidR="00806CD4">
        <w:rPr>
          <w:rFonts w:cs="Times New Roman"/>
        </w:rPr>
        <w:t xml:space="preserve">, které trvá </w:t>
      </w:r>
      <w:r w:rsidRPr="00E512D3">
        <w:rPr>
          <w:rFonts w:cs="Times New Roman"/>
        </w:rPr>
        <w:t>přibližně 49 dní (</w:t>
      </w:r>
      <w:r w:rsidR="004F5826" w:rsidRPr="00E512D3">
        <w:rPr>
          <w:rFonts w:cs="Times New Roman"/>
        </w:rPr>
        <w:t>VIRBAC</w:t>
      </w:r>
      <w:r w:rsidRPr="00E512D3">
        <w:rPr>
          <w:rFonts w:cs="Times New Roman"/>
        </w:rPr>
        <w:t xml:space="preserve"> – </w:t>
      </w:r>
      <w:r w:rsidR="004F5826" w:rsidRPr="00E512D3">
        <w:rPr>
          <w:rFonts w:cs="Times New Roman"/>
        </w:rPr>
        <w:t>CHELLAN, 2018</w:t>
      </w:r>
      <w:r w:rsidRPr="00E512D3">
        <w:rPr>
          <w:rFonts w:cs="Times New Roman"/>
        </w:rPr>
        <w:t xml:space="preserve">). </w:t>
      </w:r>
    </w:p>
    <w:p w:rsidR="00571EC7" w:rsidRPr="00E512D3" w:rsidRDefault="00806CD4" w:rsidP="00256305">
      <w:pPr>
        <w:spacing w:line="100" w:lineRule="atLeast"/>
        <w:ind w:firstLine="708"/>
        <w:jc w:val="both"/>
        <w:rPr>
          <w:rFonts w:cs="Times New Roman"/>
        </w:rPr>
      </w:pPr>
      <w:r>
        <w:rPr>
          <w:rFonts w:cs="Times New Roman"/>
        </w:rPr>
        <w:t>Beranům se z</w:t>
      </w:r>
      <w:r w:rsidR="00BC7855" w:rsidRPr="00E512D3">
        <w:rPr>
          <w:rFonts w:cs="Times New Roman"/>
        </w:rPr>
        <w:t>vyšuje podíl koncentrovaných krmiv a do krmné dávky je vhodné zařazení bílkovinných krmiv živočišného původu (</w:t>
      </w:r>
      <w:r w:rsidR="004F5826" w:rsidRPr="00E512D3">
        <w:rPr>
          <w:rFonts w:cs="Times New Roman"/>
        </w:rPr>
        <w:t>MENZIES</w:t>
      </w:r>
      <w:r w:rsidR="00BC7855" w:rsidRPr="00E512D3">
        <w:rPr>
          <w:rFonts w:cs="Times New Roman"/>
        </w:rPr>
        <w:t>, 2015).</w:t>
      </w:r>
    </w:p>
    <w:p w:rsidR="00BC7855" w:rsidRPr="00E512D3" w:rsidRDefault="00BC7855" w:rsidP="00256305">
      <w:pPr>
        <w:spacing w:line="100" w:lineRule="atLeast"/>
        <w:jc w:val="both"/>
        <w:rPr>
          <w:rFonts w:cs="Times New Roman"/>
        </w:rPr>
      </w:pPr>
      <w:r w:rsidRPr="00E512D3">
        <w:rPr>
          <w:rFonts w:cs="Times New Roman"/>
        </w:rPr>
        <w:tab/>
        <w:t>Před reprodukční sezónou se u beran</w:t>
      </w:r>
      <w:r w:rsidR="00806CD4">
        <w:rPr>
          <w:rFonts w:cs="Times New Roman"/>
        </w:rPr>
        <w:t>ů</w:t>
      </w:r>
      <w:r w:rsidRPr="00E512D3">
        <w:rPr>
          <w:rFonts w:cs="Times New Roman"/>
        </w:rPr>
        <w:t xml:space="preserve"> může objevit snížená chuť k příjmu krmiva </w:t>
      </w:r>
      <w:r w:rsidR="004F5826" w:rsidRPr="00E512D3">
        <w:rPr>
          <w:rFonts w:cs="Times New Roman"/>
          <w:lang w:val="en-US"/>
        </w:rPr>
        <w:t>(</w:t>
      </w:r>
      <w:r w:rsidR="004F5826" w:rsidRPr="00E512D3">
        <w:rPr>
          <w:rStyle w:val="Zdraznn"/>
          <w:rFonts w:eastAsia="SimSun"/>
          <w:i w:val="0"/>
          <w:color w:val="000000"/>
          <w:shd w:val="clear" w:color="auto" w:fill="FFFFFF"/>
          <w:lang w:val="en-US" w:eastAsia="en-GB" w:bidi="en-GB"/>
        </w:rPr>
        <w:t>LOUDA</w:t>
      </w:r>
      <w:r w:rsidR="004F5826" w:rsidRPr="00E512D3">
        <w:rPr>
          <w:rFonts w:cs="Times New Roman"/>
          <w:lang w:val="en-US"/>
        </w:rPr>
        <w:t xml:space="preserve"> a </w:t>
      </w:r>
      <w:r w:rsidR="004F5826" w:rsidRPr="00E512D3">
        <w:rPr>
          <w:rStyle w:val="Zdraznn"/>
          <w:rFonts w:eastAsia="SimSun"/>
          <w:i w:val="0"/>
          <w:iCs w:val="0"/>
          <w:caps/>
          <w:color w:val="000000"/>
          <w:shd w:val="clear" w:color="auto" w:fill="FFFFFF"/>
          <w:lang w:val="en-GB" w:eastAsia="en-GB" w:bidi="en-GB"/>
        </w:rPr>
        <w:t>Hegedüšová</w:t>
      </w:r>
      <w:r w:rsidR="004F5826" w:rsidRPr="00E512D3">
        <w:rPr>
          <w:rFonts w:cs="Times New Roman"/>
          <w:lang w:val="en-US"/>
        </w:rPr>
        <w:t>, 2009).</w:t>
      </w:r>
    </w:p>
    <w:p w:rsidR="008F1B43" w:rsidRPr="00E512D3" w:rsidRDefault="00BC7855" w:rsidP="00256305">
      <w:pPr>
        <w:spacing w:line="100" w:lineRule="atLeast"/>
        <w:jc w:val="both"/>
        <w:rPr>
          <w:rFonts w:cs="Times New Roman"/>
        </w:rPr>
      </w:pPr>
      <w:r w:rsidRPr="00E512D3">
        <w:rPr>
          <w:rFonts w:cs="Times New Roman"/>
        </w:rPr>
        <w:tab/>
        <w:t>Mimo sezónu by se měla tělesná kondice beranů pohybovat v rozmezí BCS 2 až 3 a přibližně 4 až 6 týdnů před reprodukčním obdobím by se měla pohybovat mezi BCS 3 až 4. Díky lepší kondici před sezónou se vyrovná následný úbytek hmotnosti, který se při přirozené plemenitbě pohyb</w:t>
      </w:r>
      <w:r w:rsidR="008F1B43" w:rsidRPr="00E512D3">
        <w:rPr>
          <w:rFonts w:cs="Times New Roman"/>
        </w:rPr>
        <w:t>uje kolem 10 % hmotnosti těla. U samců</w:t>
      </w:r>
      <w:r w:rsidRPr="00E512D3">
        <w:rPr>
          <w:rFonts w:cs="Times New Roman"/>
        </w:rPr>
        <w:t xml:space="preserve">, kteří jsou </w:t>
      </w:r>
      <w:r w:rsidR="008F1B43" w:rsidRPr="00E512D3">
        <w:rPr>
          <w:rFonts w:cs="Times New Roman"/>
        </w:rPr>
        <w:t>během připouštěcího období aktivnější, může vzrůst potřeba jadrných krmiv až na 900 g za den (</w:t>
      </w:r>
      <w:r w:rsidR="004F5826" w:rsidRPr="00E512D3">
        <w:rPr>
          <w:rFonts w:cs="Times New Roman"/>
        </w:rPr>
        <w:t>FAERBER et al., 2014</w:t>
      </w:r>
      <w:r w:rsidR="008F1B43" w:rsidRPr="00E512D3">
        <w:rPr>
          <w:rFonts w:cs="Times New Roman"/>
        </w:rPr>
        <w:t>).</w:t>
      </w:r>
    </w:p>
    <w:p w:rsidR="008F1B43" w:rsidRPr="00E512D3" w:rsidRDefault="008F1B43" w:rsidP="00256305">
      <w:pPr>
        <w:spacing w:line="100" w:lineRule="atLeast"/>
        <w:jc w:val="both"/>
        <w:rPr>
          <w:rFonts w:cs="Times New Roman"/>
        </w:rPr>
      </w:pPr>
      <w:r w:rsidRPr="00E512D3">
        <w:rPr>
          <w:rFonts w:cs="Times New Roman"/>
        </w:rPr>
        <w:tab/>
        <w:t xml:space="preserve">Špatná kondice beranů vede ke zhoršení pohlavního apetitu a kvality ejakulátu beranů. </w:t>
      </w:r>
      <w:r w:rsidR="00256305" w:rsidRPr="00E512D3">
        <w:rPr>
          <w:rFonts w:cs="Times New Roman"/>
        </w:rPr>
        <w:t>Ztučnělá</w:t>
      </w:r>
      <w:r w:rsidRPr="00E512D3">
        <w:rPr>
          <w:rFonts w:cs="Times New Roman"/>
        </w:rPr>
        <w:t xml:space="preserve"> zvířata mají sníženou chuť k páření a rychleji se unaví, naopak zvířata s nízkou hodnotou BCS mohou </w:t>
      </w:r>
      <w:r w:rsidR="00806CD4">
        <w:rPr>
          <w:rFonts w:cs="Times New Roman"/>
        </w:rPr>
        <w:t xml:space="preserve">zcela </w:t>
      </w:r>
      <w:r w:rsidRPr="00E512D3">
        <w:rPr>
          <w:rFonts w:cs="Times New Roman"/>
        </w:rPr>
        <w:t xml:space="preserve">ztratit </w:t>
      </w:r>
      <w:r w:rsidR="00806CD4">
        <w:rPr>
          <w:rFonts w:cs="Times New Roman"/>
        </w:rPr>
        <w:t xml:space="preserve">sexuální </w:t>
      </w:r>
      <w:r w:rsidRPr="00E512D3">
        <w:rPr>
          <w:rFonts w:cs="Times New Roman"/>
        </w:rPr>
        <w:t xml:space="preserve">libido, případně se stát </w:t>
      </w:r>
      <w:r w:rsidR="00806CD4">
        <w:rPr>
          <w:rFonts w:cs="Times New Roman"/>
        </w:rPr>
        <w:t xml:space="preserve">dočasně </w:t>
      </w:r>
      <w:r w:rsidRPr="00E512D3">
        <w:rPr>
          <w:rFonts w:cs="Times New Roman"/>
        </w:rPr>
        <w:t>neplodnými.</w:t>
      </w:r>
      <w:r w:rsidR="00806CD4">
        <w:rPr>
          <w:rFonts w:cs="Times New Roman"/>
        </w:rPr>
        <w:t xml:space="preserve"> Také je třeba dávat pozor na v</w:t>
      </w:r>
      <w:r w:rsidRPr="00E512D3">
        <w:rPr>
          <w:rFonts w:cs="Times New Roman"/>
        </w:rPr>
        <w:t xml:space="preserve">ysoké množství energeticky bohatých krmiv </w:t>
      </w:r>
      <w:r w:rsidR="00806CD4">
        <w:rPr>
          <w:rFonts w:cs="Times New Roman"/>
        </w:rPr>
        <w:t xml:space="preserve">v krmné dávce, protože to </w:t>
      </w:r>
      <w:r w:rsidRPr="00E512D3">
        <w:rPr>
          <w:rFonts w:cs="Times New Roman"/>
        </w:rPr>
        <w:t xml:space="preserve">má za následek ukládání tuku ve varlatech, což snižuje plodnost </w:t>
      </w:r>
      <w:r w:rsidR="00810797" w:rsidRPr="00E512D3">
        <w:rPr>
          <w:rFonts w:cs="Times New Roman"/>
        </w:rPr>
        <w:t>(VIRBAC – CHELLAN, 2018).</w:t>
      </w:r>
    </w:p>
    <w:p w:rsidR="008F1B43" w:rsidRPr="00E512D3" w:rsidRDefault="008F1B43" w:rsidP="00256305">
      <w:pPr>
        <w:spacing w:line="100" w:lineRule="atLeast"/>
        <w:jc w:val="both"/>
        <w:rPr>
          <w:rFonts w:cs="Times New Roman"/>
        </w:rPr>
      </w:pPr>
      <w:r w:rsidRPr="00E512D3">
        <w:rPr>
          <w:rFonts w:cs="Times New Roman"/>
        </w:rPr>
        <w:t>Pro zlepšení kvality ejakulátu je vhodné přibližně 6 až 8 týdnů před připouštěcím obdobím, případně odběry ejakulátu, berany odčervit a aplikovat preparáty s obsahem selenu a vitamínu E (HORÁK et al., 2012).</w:t>
      </w:r>
    </w:p>
    <w:p w:rsidR="00E055AB" w:rsidRPr="00E512D3" w:rsidRDefault="00E055AB" w:rsidP="00256305">
      <w:pPr>
        <w:spacing w:line="100" w:lineRule="atLeast"/>
        <w:jc w:val="both"/>
        <w:rPr>
          <w:rFonts w:cs="Times New Roman"/>
        </w:rPr>
      </w:pPr>
    </w:p>
    <w:p w:rsidR="00E055AB" w:rsidRPr="00E512D3" w:rsidRDefault="00E055AB" w:rsidP="00256305">
      <w:pPr>
        <w:spacing w:line="100" w:lineRule="atLeast"/>
        <w:jc w:val="both"/>
        <w:rPr>
          <w:rFonts w:cs="Times New Roman"/>
          <w:b/>
        </w:rPr>
      </w:pPr>
      <w:r w:rsidRPr="00E512D3">
        <w:rPr>
          <w:rFonts w:cs="Times New Roman"/>
          <w:b/>
        </w:rPr>
        <w:t>ZAŘAZOVÁNÍ ZVÍŘAT DO PLEMENITBY</w:t>
      </w:r>
    </w:p>
    <w:p w:rsidR="00E055AB" w:rsidRPr="00E512D3" w:rsidRDefault="00806CD4" w:rsidP="00256305">
      <w:pPr>
        <w:spacing w:line="100" w:lineRule="atLeast"/>
        <w:jc w:val="both"/>
        <w:rPr>
          <w:rFonts w:cs="Times New Roman"/>
        </w:rPr>
      </w:pPr>
      <w:r>
        <w:rPr>
          <w:rFonts w:cs="Times New Roman"/>
        </w:rPr>
        <w:t>U zvířat r</w:t>
      </w:r>
      <w:r w:rsidR="00E055AB" w:rsidRPr="00E512D3">
        <w:rPr>
          <w:rFonts w:cs="Times New Roman"/>
        </w:rPr>
        <w:t>ozlišujeme tři základní typy dospělostí – pohlavní, chovn</w:t>
      </w:r>
      <w:r>
        <w:rPr>
          <w:rFonts w:cs="Times New Roman"/>
        </w:rPr>
        <w:t>ou</w:t>
      </w:r>
      <w:r w:rsidR="00E055AB" w:rsidRPr="00E512D3">
        <w:rPr>
          <w:rFonts w:cs="Times New Roman"/>
        </w:rPr>
        <w:t xml:space="preserve"> a tělesn</w:t>
      </w:r>
      <w:r>
        <w:rPr>
          <w:rFonts w:cs="Times New Roman"/>
        </w:rPr>
        <w:t>ou</w:t>
      </w:r>
      <w:r w:rsidR="00E055AB" w:rsidRPr="00E512D3">
        <w:rPr>
          <w:rFonts w:cs="Times New Roman"/>
        </w:rPr>
        <w:t xml:space="preserve">. </w:t>
      </w:r>
      <w:r>
        <w:rPr>
          <w:rFonts w:cs="Times New Roman"/>
        </w:rPr>
        <w:t xml:space="preserve">Po dosažení pohlavní dospělosti začíná u samců spermiogeneze, dochází k erekci a ejakulaci, u samic začíná pohlavní cyklus. Pohlavní aktivita začíná u beránků od 4 měsíce, u jehniček </w:t>
      </w:r>
      <w:r w:rsidR="00806117">
        <w:rPr>
          <w:rFonts w:cs="Times New Roman"/>
        </w:rPr>
        <w:t>od 5 – 6 měsíce. V tomto období je ještě nezařazujeme do reprodukce, protože nemají dostatečně vyvinuté tělo. D</w:t>
      </w:r>
      <w:r w:rsidR="00E055AB" w:rsidRPr="00E512D3">
        <w:rPr>
          <w:rFonts w:cs="Times New Roman"/>
        </w:rPr>
        <w:t xml:space="preserve">o plemenitby zařazujeme </w:t>
      </w:r>
      <w:r w:rsidR="00806117">
        <w:rPr>
          <w:rFonts w:cs="Times New Roman"/>
        </w:rPr>
        <w:t>z</w:t>
      </w:r>
      <w:r w:rsidR="00806117" w:rsidRPr="00E512D3">
        <w:rPr>
          <w:rFonts w:cs="Times New Roman"/>
        </w:rPr>
        <w:t xml:space="preserve">vířata </w:t>
      </w:r>
      <w:r w:rsidR="00806117">
        <w:rPr>
          <w:rFonts w:cs="Times New Roman"/>
        </w:rPr>
        <w:t xml:space="preserve">až </w:t>
      </w:r>
      <w:r w:rsidR="00E055AB" w:rsidRPr="00E512D3">
        <w:rPr>
          <w:rFonts w:cs="Times New Roman"/>
        </w:rPr>
        <w:t xml:space="preserve">v chovné dospělosti, </w:t>
      </w:r>
      <w:r w:rsidR="00806117">
        <w:rPr>
          <w:rFonts w:cs="Times New Roman"/>
        </w:rPr>
        <w:t xml:space="preserve">kdy hlavním, stěžejním faktorem je hmotnost a velikost těla. Zvířata by měla mít minimálně </w:t>
      </w:r>
      <w:r w:rsidR="00E055AB" w:rsidRPr="00E512D3">
        <w:rPr>
          <w:rFonts w:cs="Times New Roman"/>
        </w:rPr>
        <w:t>60 až 70 % konečné hmotnosti</w:t>
      </w:r>
      <w:r w:rsidR="00806117">
        <w:rPr>
          <w:rFonts w:cs="Times New Roman"/>
        </w:rPr>
        <w:t>, které budou mít v době tělesné dospělosti (období ukončení tělesného růstu, kdy má jedinec maximální výkonnost)</w:t>
      </w:r>
      <w:r w:rsidR="00E055AB" w:rsidRPr="00E512D3">
        <w:rPr>
          <w:rFonts w:cs="Times New Roman"/>
        </w:rPr>
        <w:t xml:space="preserve"> (</w:t>
      </w:r>
      <w:r w:rsidR="00810797" w:rsidRPr="00E512D3">
        <w:rPr>
          <w:rFonts w:cs="Times New Roman"/>
        </w:rPr>
        <w:t>KUCHTÍK</w:t>
      </w:r>
      <w:r w:rsidR="00E055AB" w:rsidRPr="00E512D3">
        <w:rPr>
          <w:rFonts w:cs="Times New Roman"/>
        </w:rPr>
        <w:t xml:space="preserve">, 2013; </w:t>
      </w:r>
      <w:r w:rsidR="00810797" w:rsidRPr="00E512D3">
        <w:rPr>
          <w:rFonts w:cs="Times New Roman"/>
        </w:rPr>
        <w:t>MALÁ</w:t>
      </w:r>
      <w:r w:rsidR="00E055AB" w:rsidRPr="00E512D3">
        <w:rPr>
          <w:rFonts w:cs="Times New Roman"/>
        </w:rPr>
        <w:t xml:space="preserve"> et al. 2011).</w:t>
      </w:r>
      <w:r w:rsidR="00806117">
        <w:rPr>
          <w:rFonts w:cs="Times New Roman"/>
        </w:rPr>
        <w:t xml:space="preserve"> V ČR je chováno poměrně velké množství plemen ovcí, které lze rozdělit podle ranosti do tří skupin (</w:t>
      </w:r>
      <w:r w:rsidR="00354E07">
        <w:rPr>
          <w:rFonts w:cs="Times New Roman"/>
        </w:rPr>
        <w:t>T</w:t>
      </w:r>
      <w:r w:rsidR="00806117">
        <w:rPr>
          <w:rFonts w:cs="Times New Roman"/>
        </w:rPr>
        <w:t xml:space="preserve">ab. 1).   </w:t>
      </w:r>
    </w:p>
    <w:p w:rsidR="00E055AB" w:rsidRPr="00E512D3" w:rsidRDefault="00E055AB" w:rsidP="00256305">
      <w:pPr>
        <w:spacing w:line="100" w:lineRule="atLeast"/>
        <w:jc w:val="both"/>
        <w:rPr>
          <w:rFonts w:cs="Times New Roman"/>
        </w:rPr>
      </w:pPr>
    </w:p>
    <w:p w:rsidR="0082015B" w:rsidRPr="00E512D3" w:rsidRDefault="0082015B" w:rsidP="00256305">
      <w:pPr>
        <w:pStyle w:val="Titulek"/>
        <w:keepNext/>
        <w:jc w:val="both"/>
        <w:rPr>
          <w:rFonts w:cs="Times New Roman"/>
          <w:b w:val="0"/>
          <w:color w:val="000000" w:themeColor="text1"/>
          <w:sz w:val="24"/>
          <w:szCs w:val="24"/>
        </w:rPr>
      </w:pPr>
      <w:r w:rsidRPr="00E512D3">
        <w:rPr>
          <w:rFonts w:cs="Times New Roman"/>
          <w:b w:val="0"/>
          <w:color w:val="000000" w:themeColor="text1"/>
          <w:sz w:val="24"/>
          <w:szCs w:val="24"/>
        </w:rPr>
        <w:t>Tab</w:t>
      </w:r>
      <w:r w:rsidR="00113358">
        <w:rPr>
          <w:rFonts w:cs="Times New Roman"/>
          <w:b w:val="0"/>
          <w:color w:val="000000" w:themeColor="text1"/>
          <w:sz w:val="24"/>
          <w:szCs w:val="24"/>
        </w:rPr>
        <w:t>.</w:t>
      </w:r>
      <w:r w:rsidRPr="00E512D3">
        <w:rPr>
          <w:rFonts w:cs="Times New Roman"/>
          <w:b w:val="0"/>
          <w:color w:val="000000" w:themeColor="text1"/>
          <w:sz w:val="24"/>
          <w:szCs w:val="24"/>
        </w:rPr>
        <w:t xml:space="preserve"> </w:t>
      </w:r>
      <w:r w:rsidR="001A6B6D" w:rsidRPr="00E512D3">
        <w:rPr>
          <w:rFonts w:cs="Times New Roman"/>
          <w:b w:val="0"/>
          <w:color w:val="000000" w:themeColor="text1"/>
          <w:sz w:val="24"/>
          <w:szCs w:val="24"/>
        </w:rPr>
        <w:fldChar w:fldCharType="begin"/>
      </w:r>
      <w:r w:rsidR="001A6B6D" w:rsidRPr="00E512D3">
        <w:rPr>
          <w:rFonts w:cs="Times New Roman"/>
          <w:b w:val="0"/>
          <w:color w:val="000000" w:themeColor="text1"/>
          <w:sz w:val="24"/>
          <w:szCs w:val="24"/>
        </w:rPr>
        <w:instrText xml:space="preserve"> SEQ Tabulka \* ARABIC </w:instrText>
      </w:r>
      <w:r w:rsidR="001A6B6D" w:rsidRPr="00E512D3">
        <w:rPr>
          <w:rFonts w:cs="Times New Roman"/>
          <w:b w:val="0"/>
          <w:color w:val="000000" w:themeColor="text1"/>
          <w:sz w:val="24"/>
          <w:szCs w:val="24"/>
        </w:rPr>
        <w:fldChar w:fldCharType="separate"/>
      </w:r>
      <w:r w:rsidR="001A6B6D" w:rsidRPr="00E512D3">
        <w:rPr>
          <w:rFonts w:cs="Times New Roman"/>
          <w:b w:val="0"/>
          <w:noProof/>
          <w:color w:val="000000" w:themeColor="text1"/>
          <w:sz w:val="24"/>
          <w:szCs w:val="24"/>
        </w:rPr>
        <w:t>1</w:t>
      </w:r>
      <w:r w:rsidR="001A6B6D" w:rsidRPr="00E512D3">
        <w:rPr>
          <w:rFonts w:cs="Times New Roman"/>
          <w:b w:val="0"/>
          <w:color w:val="000000" w:themeColor="text1"/>
          <w:sz w:val="24"/>
          <w:szCs w:val="24"/>
        </w:rPr>
        <w:fldChar w:fldCharType="end"/>
      </w:r>
      <w:r w:rsidR="001A6B6D" w:rsidRPr="00E512D3">
        <w:rPr>
          <w:rFonts w:cs="Times New Roman"/>
          <w:b w:val="0"/>
          <w:color w:val="000000" w:themeColor="text1"/>
          <w:sz w:val="24"/>
          <w:szCs w:val="24"/>
        </w:rPr>
        <w:t xml:space="preserve"> – Plemena ovcí a jejich zařazení do plemenitby</w:t>
      </w:r>
    </w:p>
    <w:tbl>
      <w:tblPr>
        <w:tblStyle w:val="Mkatabulky"/>
        <w:tblW w:w="0" w:type="auto"/>
        <w:tblLook w:val="04A0" w:firstRow="1" w:lastRow="0" w:firstColumn="1" w:lastColumn="0" w:noHBand="0" w:noVBand="1"/>
      </w:tblPr>
      <w:tblGrid>
        <w:gridCol w:w="1100"/>
        <w:gridCol w:w="6414"/>
        <w:gridCol w:w="1548"/>
      </w:tblGrid>
      <w:tr w:rsidR="00D139DB" w:rsidRPr="00E512D3" w:rsidTr="00D139DB">
        <w:tc>
          <w:tcPr>
            <w:tcW w:w="7621" w:type="dxa"/>
            <w:gridSpan w:val="2"/>
          </w:tcPr>
          <w:p w:rsidR="00D139DB" w:rsidRPr="00E512D3" w:rsidRDefault="00D139DB" w:rsidP="00256305">
            <w:pPr>
              <w:spacing w:line="100" w:lineRule="atLeast"/>
              <w:jc w:val="center"/>
              <w:rPr>
                <w:rFonts w:cs="Times New Roman"/>
              </w:rPr>
            </w:pPr>
            <w:r w:rsidRPr="00E512D3">
              <w:rPr>
                <w:rFonts w:cs="Times New Roman"/>
              </w:rPr>
              <w:t>Plemena</w:t>
            </w:r>
          </w:p>
        </w:tc>
        <w:tc>
          <w:tcPr>
            <w:tcW w:w="1559" w:type="dxa"/>
          </w:tcPr>
          <w:p w:rsidR="00D139DB" w:rsidRPr="00E512D3" w:rsidRDefault="00D139DB" w:rsidP="00256305">
            <w:pPr>
              <w:spacing w:line="100" w:lineRule="atLeast"/>
              <w:jc w:val="center"/>
              <w:rPr>
                <w:rFonts w:cs="Times New Roman"/>
              </w:rPr>
            </w:pPr>
            <w:r w:rsidRPr="00E512D3">
              <w:rPr>
                <w:rFonts w:cs="Times New Roman"/>
              </w:rPr>
              <w:t>Věk (měsíce)</w:t>
            </w:r>
          </w:p>
        </w:tc>
      </w:tr>
      <w:tr w:rsidR="00D139DB" w:rsidRPr="00E512D3" w:rsidTr="00256305">
        <w:tc>
          <w:tcPr>
            <w:tcW w:w="1101" w:type="dxa"/>
            <w:vMerge w:val="restart"/>
            <w:vAlign w:val="center"/>
          </w:tcPr>
          <w:p w:rsidR="00D139DB" w:rsidRPr="00E512D3" w:rsidRDefault="00D139DB" w:rsidP="00256305">
            <w:pPr>
              <w:spacing w:line="100" w:lineRule="atLeast"/>
              <w:jc w:val="center"/>
              <w:rPr>
                <w:rFonts w:cs="Times New Roman"/>
              </w:rPr>
            </w:pPr>
            <w:r w:rsidRPr="00E512D3">
              <w:rPr>
                <w:rFonts w:cs="Times New Roman"/>
              </w:rPr>
              <w:t>Raná</w:t>
            </w:r>
          </w:p>
          <w:p w:rsidR="00D139DB" w:rsidRPr="00E512D3" w:rsidRDefault="00D139DB" w:rsidP="00256305">
            <w:pPr>
              <w:spacing w:line="100" w:lineRule="atLeast"/>
              <w:jc w:val="center"/>
              <w:rPr>
                <w:rFonts w:cs="Times New Roman"/>
              </w:rPr>
            </w:pPr>
          </w:p>
        </w:tc>
        <w:tc>
          <w:tcPr>
            <w:tcW w:w="6520" w:type="dxa"/>
          </w:tcPr>
          <w:p w:rsidR="00D139DB" w:rsidRPr="00E512D3" w:rsidRDefault="00D139DB" w:rsidP="00256305">
            <w:pPr>
              <w:spacing w:line="100" w:lineRule="atLeast"/>
              <w:jc w:val="both"/>
              <w:rPr>
                <w:rFonts w:cs="Times New Roman"/>
              </w:rPr>
            </w:pPr>
            <w:r w:rsidRPr="00E512D3">
              <w:rPr>
                <w:rFonts w:cs="Times New Roman"/>
              </w:rPr>
              <w:t>Charollais</w:t>
            </w:r>
            <w:r w:rsidR="0082015B" w:rsidRPr="00E512D3">
              <w:rPr>
                <w:rFonts w:cs="Times New Roman"/>
              </w:rPr>
              <w:t>, Texel, Východofríská, Romanovská, Kamerunská</w:t>
            </w:r>
          </w:p>
        </w:tc>
        <w:tc>
          <w:tcPr>
            <w:tcW w:w="1559" w:type="dxa"/>
            <w:vAlign w:val="center"/>
          </w:tcPr>
          <w:p w:rsidR="00D139DB" w:rsidRPr="00E512D3" w:rsidRDefault="0082015B" w:rsidP="00256305">
            <w:pPr>
              <w:spacing w:line="100" w:lineRule="atLeast"/>
              <w:jc w:val="center"/>
              <w:rPr>
                <w:rFonts w:cs="Times New Roman"/>
              </w:rPr>
            </w:pPr>
            <w:r w:rsidRPr="00E512D3">
              <w:rPr>
                <w:rFonts w:cs="Times New Roman"/>
              </w:rPr>
              <w:t>7 – 8</w:t>
            </w:r>
          </w:p>
        </w:tc>
      </w:tr>
      <w:tr w:rsidR="00D139DB" w:rsidRPr="00E512D3" w:rsidTr="00256305">
        <w:tc>
          <w:tcPr>
            <w:tcW w:w="1101" w:type="dxa"/>
            <w:vMerge/>
            <w:vAlign w:val="center"/>
          </w:tcPr>
          <w:p w:rsidR="00D139DB" w:rsidRPr="00E512D3" w:rsidRDefault="00D139DB" w:rsidP="00256305">
            <w:pPr>
              <w:spacing w:line="100" w:lineRule="atLeast"/>
              <w:jc w:val="center"/>
              <w:rPr>
                <w:rFonts w:cs="Times New Roman"/>
              </w:rPr>
            </w:pPr>
          </w:p>
        </w:tc>
        <w:tc>
          <w:tcPr>
            <w:tcW w:w="6520" w:type="dxa"/>
          </w:tcPr>
          <w:p w:rsidR="00D139DB" w:rsidRPr="00E512D3" w:rsidRDefault="0082015B" w:rsidP="00256305">
            <w:pPr>
              <w:spacing w:line="100" w:lineRule="atLeast"/>
              <w:jc w:val="both"/>
              <w:rPr>
                <w:rFonts w:cs="Times New Roman"/>
              </w:rPr>
            </w:pPr>
            <w:r w:rsidRPr="00E512D3">
              <w:rPr>
                <w:rFonts w:cs="Times New Roman"/>
              </w:rPr>
              <w:t xml:space="preserve">Bergschaf, Německá dlouhovlnná, Žírné merino, Německá černohlavá, Clun forest, </w:t>
            </w:r>
            <w:r w:rsidR="00CA1FCF" w:rsidRPr="00E512D3">
              <w:rPr>
                <w:rFonts w:cs="Times New Roman"/>
              </w:rPr>
              <w:t>Laucane</w:t>
            </w:r>
          </w:p>
        </w:tc>
        <w:tc>
          <w:tcPr>
            <w:tcW w:w="1559" w:type="dxa"/>
            <w:vAlign w:val="center"/>
          </w:tcPr>
          <w:p w:rsidR="00D139DB" w:rsidRPr="00E512D3" w:rsidRDefault="0082015B" w:rsidP="00256305">
            <w:pPr>
              <w:spacing w:line="100" w:lineRule="atLeast"/>
              <w:jc w:val="center"/>
              <w:rPr>
                <w:rFonts w:cs="Times New Roman"/>
              </w:rPr>
            </w:pPr>
            <w:r w:rsidRPr="00E512D3">
              <w:rPr>
                <w:rFonts w:cs="Times New Roman"/>
              </w:rPr>
              <w:t>8 – 10</w:t>
            </w:r>
          </w:p>
        </w:tc>
      </w:tr>
      <w:tr w:rsidR="00D139DB" w:rsidRPr="00E512D3" w:rsidTr="00256305">
        <w:tc>
          <w:tcPr>
            <w:tcW w:w="1101" w:type="dxa"/>
            <w:vMerge w:val="restart"/>
            <w:vAlign w:val="center"/>
          </w:tcPr>
          <w:p w:rsidR="00D139DB" w:rsidRPr="00E512D3" w:rsidRDefault="00D139DB" w:rsidP="00256305">
            <w:pPr>
              <w:spacing w:line="100" w:lineRule="atLeast"/>
              <w:jc w:val="center"/>
              <w:rPr>
                <w:rFonts w:cs="Times New Roman"/>
              </w:rPr>
            </w:pPr>
            <w:r w:rsidRPr="00E512D3">
              <w:rPr>
                <w:rFonts w:cs="Times New Roman"/>
              </w:rPr>
              <w:lastRenderedPageBreak/>
              <w:t>Poloraná</w:t>
            </w:r>
          </w:p>
        </w:tc>
        <w:tc>
          <w:tcPr>
            <w:tcW w:w="6520" w:type="dxa"/>
          </w:tcPr>
          <w:p w:rsidR="00D139DB" w:rsidRPr="00E512D3" w:rsidRDefault="0082015B" w:rsidP="00256305">
            <w:pPr>
              <w:spacing w:line="100" w:lineRule="atLeast"/>
              <w:jc w:val="both"/>
              <w:rPr>
                <w:rFonts w:cs="Times New Roman"/>
              </w:rPr>
            </w:pPr>
            <w:r w:rsidRPr="00E512D3">
              <w:rPr>
                <w:rFonts w:cs="Times New Roman"/>
              </w:rPr>
              <w:t>Merino, Zušlechtěná valaška, Zwartbles, Olkuská,</w:t>
            </w:r>
            <w:r w:rsidR="00CA1FCF" w:rsidRPr="00E512D3">
              <w:rPr>
                <w:rFonts w:cs="Times New Roman"/>
              </w:rPr>
              <w:t xml:space="preserve"> Laucane</w:t>
            </w:r>
          </w:p>
        </w:tc>
        <w:tc>
          <w:tcPr>
            <w:tcW w:w="1559" w:type="dxa"/>
            <w:vAlign w:val="center"/>
          </w:tcPr>
          <w:p w:rsidR="00D139DB" w:rsidRPr="00E512D3" w:rsidRDefault="0082015B" w:rsidP="00256305">
            <w:pPr>
              <w:spacing w:line="100" w:lineRule="atLeast"/>
              <w:jc w:val="center"/>
              <w:rPr>
                <w:rFonts w:cs="Times New Roman"/>
              </w:rPr>
            </w:pPr>
            <w:r w:rsidRPr="00E512D3">
              <w:rPr>
                <w:rFonts w:cs="Times New Roman"/>
              </w:rPr>
              <w:t>9 – 10</w:t>
            </w:r>
          </w:p>
        </w:tc>
      </w:tr>
      <w:tr w:rsidR="00D139DB" w:rsidRPr="00E512D3" w:rsidTr="00256305">
        <w:tc>
          <w:tcPr>
            <w:tcW w:w="1101" w:type="dxa"/>
            <w:vMerge/>
            <w:vAlign w:val="center"/>
          </w:tcPr>
          <w:p w:rsidR="00D139DB" w:rsidRPr="00E512D3" w:rsidRDefault="00D139DB" w:rsidP="00256305">
            <w:pPr>
              <w:spacing w:line="100" w:lineRule="atLeast"/>
              <w:jc w:val="center"/>
              <w:rPr>
                <w:rFonts w:cs="Times New Roman"/>
              </w:rPr>
            </w:pPr>
          </w:p>
        </w:tc>
        <w:tc>
          <w:tcPr>
            <w:tcW w:w="6520" w:type="dxa"/>
          </w:tcPr>
          <w:p w:rsidR="00D139DB" w:rsidRPr="00E512D3" w:rsidRDefault="0082015B" w:rsidP="00256305">
            <w:pPr>
              <w:spacing w:line="100" w:lineRule="atLeast"/>
              <w:jc w:val="both"/>
              <w:rPr>
                <w:rFonts w:cs="Times New Roman"/>
              </w:rPr>
            </w:pPr>
            <w:r w:rsidRPr="00E512D3">
              <w:rPr>
                <w:rFonts w:cs="Times New Roman"/>
              </w:rPr>
              <w:t>Romney, Suffolk, Oxford down, Berrichone du Cher, Jurská ovce, Cigája, Šumavská ovce, Zušlechtěná valaška</w:t>
            </w:r>
          </w:p>
        </w:tc>
        <w:tc>
          <w:tcPr>
            <w:tcW w:w="1559" w:type="dxa"/>
            <w:vAlign w:val="center"/>
          </w:tcPr>
          <w:p w:rsidR="00D139DB" w:rsidRPr="00E512D3" w:rsidRDefault="0082015B" w:rsidP="00256305">
            <w:pPr>
              <w:spacing w:line="100" w:lineRule="atLeast"/>
              <w:jc w:val="center"/>
              <w:rPr>
                <w:rFonts w:cs="Times New Roman"/>
              </w:rPr>
            </w:pPr>
            <w:r w:rsidRPr="00E512D3">
              <w:rPr>
                <w:rFonts w:cs="Times New Roman"/>
              </w:rPr>
              <w:t>10 – 14</w:t>
            </w:r>
          </w:p>
        </w:tc>
      </w:tr>
      <w:tr w:rsidR="00D139DB" w:rsidRPr="00E512D3" w:rsidTr="00256305">
        <w:trPr>
          <w:trHeight w:val="172"/>
        </w:trPr>
        <w:tc>
          <w:tcPr>
            <w:tcW w:w="1101" w:type="dxa"/>
            <w:vAlign w:val="center"/>
          </w:tcPr>
          <w:p w:rsidR="00D139DB" w:rsidRPr="00E512D3" w:rsidRDefault="00D139DB" w:rsidP="00256305">
            <w:pPr>
              <w:spacing w:line="100" w:lineRule="atLeast"/>
              <w:jc w:val="center"/>
              <w:rPr>
                <w:rFonts w:cs="Times New Roman"/>
              </w:rPr>
            </w:pPr>
            <w:r w:rsidRPr="00E512D3">
              <w:rPr>
                <w:rFonts w:cs="Times New Roman"/>
              </w:rPr>
              <w:t>Pozdní</w:t>
            </w:r>
          </w:p>
        </w:tc>
        <w:tc>
          <w:tcPr>
            <w:tcW w:w="6520" w:type="dxa"/>
          </w:tcPr>
          <w:p w:rsidR="00D139DB" w:rsidRPr="00E512D3" w:rsidRDefault="0082015B" w:rsidP="00256305">
            <w:pPr>
              <w:spacing w:line="100" w:lineRule="atLeast"/>
              <w:jc w:val="both"/>
              <w:rPr>
                <w:rFonts w:cs="Times New Roman"/>
              </w:rPr>
            </w:pPr>
            <w:r w:rsidRPr="00E512D3">
              <w:rPr>
                <w:rFonts w:cs="Times New Roman"/>
              </w:rPr>
              <w:t>Původní valaška, Vřesová</w:t>
            </w:r>
          </w:p>
        </w:tc>
        <w:tc>
          <w:tcPr>
            <w:tcW w:w="1559" w:type="dxa"/>
            <w:vAlign w:val="center"/>
          </w:tcPr>
          <w:p w:rsidR="00D139DB" w:rsidRPr="00E512D3" w:rsidRDefault="0082015B" w:rsidP="00256305">
            <w:pPr>
              <w:keepNext/>
              <w:spacing w:line="100" w:lineRule="atLeast"/>
              <w:jc w:val="center"/>
              <w:rPr>
                <w:rFonts w:cs="Times New Roman"/>
              </w:rPr>
            </w:pPr>
            <w:r w:rsidRPr="00E512D3">
              <w:rPr>
                <w:rFonts w:cs="Times New Roman"/>
              </w:rPr>
              <w:t>16 - 18</w:t>
            </w:r>
          </w:p>
        </w:tc>
      </w:tr>
    </w:tbl>
    <w:p w:rsidR="00E055AB" w:rsidRPr="00E512D3" w:rsidRDefault="001A6B6D" w:rsidP="00254321">
      <w:pPr>
        <w:spacing w:line="100" w:lineRule="atLeast"/>
        <w:ind w:left="4248" w:firstLine="708"/>
        <w:jc w:val="right"/>
        <w:rPr>
          <w:rFonts w:cs="Times New Roman"/>
        </w:rPr>
      </w:pPr>
      <w:r w:rsidRPr="00E512D3">
        <w:rPr>
          <w:rFonts w:cs="Times New Roman"/>
        </w:rPr>
        <w:t>(</w:t>
      </w:r>
      <w:r w:rsidR="00810797" w:rsidRPr="00E512D3">
        <w:rPr>
          <w:rFonts w:cs="Times New Roman"/>
        </w:rPr>
        <w:t>MALÁ</w:t>
      </w:r>
      <w:r w:rsidRPr="00E512D3">
        <w:rPr>
          <w:rFonts w:cs="Times New Roman"/>
        </w:rPr>
        <w:t xml:space="preserve"> et al., 2011)</w:t>
      </w:r>
    </w:p>
    <w:p w:rsidR="001A6B6D" w:rsidRPr="00E512D3" w:rsidRDefault="001A6B6D" w:rsidP="00256305">
      <w:pPr>
        <w:spacing w:line="100" w:lineRule="atLeast"/>
        <w:jc w:val="both"/>
        <w:rPr>
          <w:rFonts w:cs="Times New Roman"/>
        </w:rPr>
      </w:pPr>
    </w:p>
    <w:p w:rsidR="00CA606F" w:rsidRPr="00E512D3" w:rsidRDefault="00CA606F" w:rsidP="00256305">
      <w:pPr>
        <w:spacing w:line="100" w:lineRule="atLeast"/>
        <w:jc w:val="both"/>
        <w:rPr>
          <w:rFonts w:cs="Times New Roman"/>
          <w:b/>
        </w:rPr>
      </w:pPr>
      <w:r w:rsidRPr="00E512D3">
        <w:rPr>
          <w:rFonts w:cs="Times New Roman"/>
          <w:b/>
        </w:rPr>
        <w:t>PŘIROZENÁ PLEMENITBA</w:t>
      </w:r>
    </w:p>
    <w:p w:rsidR="00B04A53" w:rsidRPr="00E512D3" w:rsidRDefault="00EC7DE9" w:rsidP="00256305">
      <w:pPr>
        <w:jc w:val="both"/>
        <w:rPr>
          <w:rFonts w:cs="Times New Roman"/>
        </w:rPr>
      </w:pPr>
      <w:r w:rsidRPr="00E512D3">
        <w:rPr>
          <w:rFonts w:cs="Times New Roman"/>
        </w:rPr>
        <w:t xml:space="preserve">Při přirozené plemenitbě připouštíme samici přímo samcem, a to buď bez ovlivňování říjového cyklu samice, nebo po synchronizaci říje, která se kvůli následnému zjednodušení evidence zvířat, možnosti situovanosti porodů do žádoucího období a následné vyrovnanosti stáda využívá nejčastěji </w:t>
      </w:r>
      <w:r w:rsidRPr="00E512D3">
        <w:rPr>
          <w:rFonts w:cs="Times New Roman"/>
          <w:lang w:val="en-US"/>
        </w:rPr>
        <w:t>(</w:t>
      </w:r>
      <w:r w:rsidR="00810797" w:rsidRPr="00E512D3">
        <w:rPr>
          <w:rFonts w:cs="Times New Roman"/>
          <w:lang w:val="en-US"/>
        </w:rPr>
        <w:t>ČUNÁT</w:t>
      </w:r>
      <w:r w:rsidRPr="00E512D3">
        <w:rPr>
          <w:rFonts w:cs="Times New Roman"/>
          <w:lang w:val="en-US"/>
        </w:rPr>
        <w:t xml:space="preserve"> et al., 2013; </w:t>
      </w:r>
      <w:r w:rsidR="00810797" w:rsidRPr="00E512D3">
        <w:rPr>
          <w:rStyle w:val="Zdraznn"/>
          <w:rFonts w:eastAsia="SimSun"/>
          <w:i w:val="0"/>
          <w:iCs w:val="0"/>
          <w:color w:val="000000"/>
        </w:rPr>
        <w:t>SÁNDOR</w:t>
      </w:r>
      <w:r w:rsidRPr="00E512D3">
        <w:rPr>
          <w:rStyle w:val="Zdraznn"/>
          <w:rFonts w:eastAsia="SimSun"/>
          <w:i w:val="0"/>
          <w:iCs w:val="0"/>
          <w:color w:val="000000"/>
        </w:rPr>
        <w:t xml:space="preserve"> et al., 2011).</w:t>
      </w:r>
    </w:p>
    <w:p w:rsidR="00CA1FCF" w:rsidRPr="00E512D3" w:rsidRDefault="00E055AB" w:rsidP="00256305">
      <w:pPr>
        <w:ind w:firstLine="708"/>
        <w:jc w:val="both"/>
        <w:rPr>
          <w:rFonts w:cs="Times New Roman"/>
        </w:rPr>
      </w:pPr>
      <w:r w:rsidRPr="00E512D3">
        <w:rPr>
          <w:rFonts w:cs="Times New Roman"/>
        </w:rPr>
        <w:t>V rámci přirozené plemenitby se používá harémové připouštění, volné, skupinové a individuální při</w:t>
      </w:r>
      <w:r w:rsidR="001A6B6D" w:rsidRPr="00E512D3">
        <w:rPr>
          <w:rFonts w:cs="Times New Roman"/>
        </w:rPr>
        <w:t>pouštění (</w:t>
      </w:r>
      <w:r w:rsidR="00806117">
        <w:rPr>
          <w:rFonts w:cs="Times New Roman"/>
        </w:rPr>
        <w:t xml:space="preserve">tzv. připouštění </w:t>
      </w:r>
      <w:r w:rsidR="001A6B6D" w:rsidRPr="00E512D3">
        <w:rPr>
          <w:rFonts w:cs="Times New Roman"/>
        </w:rPr>
        <w:t xml:space="preserve">z ruky); </w:t>
      </w:r>
      <w:r w:rsidRPr="00E512D3">
        <w:rPr>
          <w:rFonts w:cs="Times New Roman"/>
        </w:rPr>
        <w:t>(</w:t>
      </w:r>
      <w:r w:rsidR="00810797" w:rsidRPr="00E512D3">
        <w:rPr>
          <w:rFonts w:cs="Times New Roman"/>
        </w:rPr>
        <w:t>KUCHTÍK</w:t>
      </w:r>
      <w:r w:rsidRPr="00E512D3">
        <w:rPr>
          <w:rFonts w:cs="Times New Roman"/>
        </w:rPr>
        <w:t>, 2013).</w:t>
      </w:r>
      <w:r w:rsidR="00806117">
        <w:rPr>
          <w:rFonts w:cs="Times New Roman"/>
        </w:rPr>
        <w:t xml:space="preserve"> </w:t>
      </w:r>
      <w:r w:rsidR="000D6797">
        <w:rPr>
          <w:rFonts w:cs="Times New Roman"/>
        </w:rPr>
        <w:t>Vysoké procento zabřezávání je dosaženo při dodržení počtů ovcí na jednoho berana (</w:t>
      </w:r>
      <w:r w:rsidR="00113358">
        <w:rPr>
          <w:rFonts w:cs="Times New Roman"/>
        </w:rPr>
        <w:t>T</w:t>
      </w:r>
      <w:r w:rsidR="000D6797">
        <w:rPr>
          <w:rFonts w:cs="Times New Roman"/>
        </w:rPr>
        <w:t xml:space="preserve">ab. 2). </w:t>
      </w:r>
      <w:r w:rsidR="00806117">
        <w:rPr>
          <w:rFonts w:cs="Times New Roman"/>
        </w:rPr>
        <w:t xml:space="preserve"> </w:t>
      </w:r>
    </w:p>
    <w:p w:rsidR="0029783B" w:rsidRPr="00E512D3" w:rsidRDefault="0029783B" w:rsidP="00256305">
      <w:pPr>
        <w:ind w:firstLine="708"/>
        <w:jc w:val="both"/>
        <w:rPr>
          <w:rFonts w:cs="Times New Roman"/>
        </w:rPr>
      </w:pPr>
    </w:p>
    <w:p w:rsidR="0029783B" w:rsidRPr="00E512D3" w:rsidRDefault="0029783B" w:rsidP="00256305">
      <w:pPr>
        <w:jc w:val="both"/>
        <w:rPr>
          <w:rFonts w:cs="Times New Roman"/>
        </w:rPr>
      </w:pPr>
      <w:r w:rsidRPr="00E512D3">
        <w:rPr>
          <w:rFonts w:cs="Times New Roman"/>
        </w:rPr>
        <w:t>Tab</w:t>
      </w:r>
      <w:r w:rsidR="00113358">
        <w:rPr>
          <w:rFonts w:cs="Times New Roman"/>
        </w:rPr>
        <w:t>.</w:t>
      </w:r>
      <w:r w:rsidRPr="00E512D3">
        <w:rPr>
          <w:rFonts w:cs="Times New Roman"/>
        </w:rPr>
        <w:t xml:space="preserve"> 2 – Počty ovcí na berana</w:t>
      </w:r>
    </w:p>
    <w:p w:rsidR="0029783B" w:rsidRPr="00E512D3" w:rsidRDefault="00254321" w:rsidP="00254321">
      <w:pPr>
        <w:ind w:firstLine="708"/>
        <w:jc w:val="right"/>
        <w:rPr>
          <w:rFonts w:cs="Times New Roman"/>
        </w:rPr>
      </w:pPr>
      <w:r w:rsidRPr="00E512D3">
        <w:rPr>
          <w:rFonts w:cs="Times New Roman"/>
        </w:rPr>
        <w:tab/>
      </w:r>
      <w:r w:rsidRPr="00E512D3">
        <w:rPr>
          <w:rFonts w:cs="Times New Roman"/>
        </w:rPr>
        <w:tab/>
      </w:r>
      <w:r w:rsidRPr="00E512D3">
        <w:rPr>
          <w:rFonts w:cs="Times New Roman"/>
        </w:rPr>
        <w:tab/>
      </w:r>
      <w:r w:rsidRPr="00E512D3">
        <w:rPr>
          <w:rFonts w:cs="Times New Roman"/>
        </w:rPr>
        <w:tab/>
      </w:r>
      <w:r w:rsidR="0029783B" w:rsidRPr="00E512D3">
        <w:rPr>
          <w:rFonts w:cs="Times New Roman"/>
        </w:rPr>
        <w:t>(</w:t>
      </w:r>
      <w:r w:rsidR="00810797" w:rsidRPr="00E512D3">
        <w:rPr>
          <w:rFonts w:cs="Times New Roman"/>
        </w:rPr>
        <w:t>KUCHTÍK</w:t>
      </w:r>
      <w:r w:rsidR="0029783B" w:rsidRPr="00E512D3">
        <w:rPr>
          <w:rFonts w:cs="Times New Roman"/>
        </w:rPr>
        <w:t xml:space="preserve">, 2013; </w:t>
      </w:r>
      <w:r w:rsidR="00810797" w:rsidRPr="00E512D3">
        <w:rPr>
          <w:rFonts w:cs="Times New Roman"/>
        </w:rPr>
        <w:t>MALÁ</w:t>
      </w:r>
      <w:r w:rsidR="0029783B" w:rsidRPr="00E512D3">
        <w:rPr>
          <w:rFonts w:cs="Times New Roman"/>
        </w:rPr>
        <w:t xml:space="preserve"> et al., 2011)</w:t>
      </w:r>
    </w:p>
    <w:tbl>
      <w:tblPr>
        <w:tblStyle w:val="Mkatabulky"/>
        <w:tblpPr w:leftFromText="141" w:rightFromText="141" w:vertAnchor="text" w:horzAnchor="margin" w:tblpY="-71"/>
        <w:tblW w:w="0" w:type="auto"/>
        <w:tblLook w:val="04A0" w:firstRow="1" w:lastRow="0" w:firstColumn="1" w:lastColumn="0" w:noHBand="0" w:noVBand="1"/>
      </w:tblPr>
      <w:tblGrid>
        <w:gridCol w:w="3030"/>
        <w:gridCol w:w="3017"/>
        <w:gridCol w:w="3015"/>
      </w:tblGrid>
      <w:tr w:rsidR="0029783B" w:rsidRPr="00E512D3" w:rsidTr="00256305">
        <w:tc>
          <w:tcPr>
            <w:tcW w:w="3070" w:type="dxa"/>
            <w:vMerge w:val="restart"/>
            <w:vAlign w:val="center"/>
          </w:tcPr>
          <w:p w:rsidR="0029783B" w:rsidRPr="00E512D3" w:rsidRDefault="0029783B" w:rsidP="00256305">
            <w:pPr>
              <w:spacing w:line="100" w:lineRule="atLeast"/>
              <w:rPr>
                <w:rFonts w:cs="Times New Roman"/>
              </w:rPr>
            </w:pPr>
            <w:r w:rsidRPr="00E512D3">
              <w:rPr>
                <w:rFonts w:cs="Times New Roman"/>
              </w:rPr>
              <w:t>Způsoby připouštění</w:t>
            </w:r>
          </w:p>
        </w:tc>
        <w:tc>
          <w:tcPr>
            <w:tcW w:w="6142" w:type="dxa"/>
            <w:gridSpan w:val="2"/>
          </w:tcPr>
          <w:p w:rsidR="0029783B" w:rsidRPr="00E512D3" w:rsidRDefault="0029783B" w:rsidP="00256305">
            <w:pPr>
              <w:spacing w:line="100" w:lineRule="atLeast"/>
              <w:jc w:val="center"/>
              <w:rPr>
                <w:rFonts w:cs="Times New Roman"/>
              </w:rPr>
            </w:pPr>
            <w:r w:rsidRPr="00E512D3">
              <w:rPr>
                <w:rFonts w:cs="Times New Roman"/>
              </w:rPr>
              <w:t>Počet ovcí na berana</w:t>
            </w:r>
          </w:p>
        </w:tc>
      </w:tr>
      <w:tr w:rsidR="0029783B" w:rsidRPr="00E512D3" w:rsidTr="00166925">
        <w:tc>
          <w:tcPr>
            <w:tcW w:w="3070" w:type="dxa"/>
            <w:vMerge/>
          </w:tcPr>
          <w:p w:rsidR="0029783B" w:rsidRPr="00E512D3" w:rsidRDefault="0029783B" w:rsidP="00256305">
            <w:pPr>
              <w:spacing w:line="100" w:lineRule="atLeast"/>
              <w:jc w:val="both"/>
              <w:rPr>
                <w:rFonts w:cs="Times New Roman"/>
              </w:rPr>
            </w:pPr>
          </w:p>
        </w:tc>
        <w:tc>
          <w:tcPr>
            <w:tcW w:w="3071" w:type="dxa"/>
          </w:tcPr>
          <w:p w:rsidR="0029783B" w:rsidRPr="00E512D3" w:rsidRDefault="0029783B" w:rsidP="00256305">
            <w:pPr>
              <w:spacing w:line="100" w:lineRule="atLeast"/>
              <w:jc w:val="center"/>
              <w:rPr>
                <w:rFonts w:cs="Times New Roman"/>
              </w:rPr>
            </w:pPr>
            <w:r w:rsidRPr="00E512D3">
              <w:rPr>
                <w:rFonts w:cs="Times New Roman"/>
              </w:rPr>
              <w:t>Mladý (do 2 let)</w:t>
            </w:r>
          </w:p>
        </w:tc>
        <w:tc>
          <w:tcPr>
            <w:tcW w:w="3071" w:type="dxa"/>
          </w:tcPr>
          <w:p w:rsidR="0029783B" w:rsidRPr="00E512D3" w:rsidRDefault="0029783B" w:rsidP="00256305">
            <w:pPr>
              <w:spacing w:line="100" w:lineRule="atLeast"/>
              <w:jc w:val="center"/>
              <w:rPr>
                <w:rFonts w:cs="Times New Roman"/>
              </w:rPr>
            </w:pPr>
            <w:r w:rsidRPr="00E512D3">
              <w:rPr>
                <w:rFonts w:cs="Times New Roman"/>
              </w:rPr>
              <w:t>Starší (nad 2 roky)</w:t>
            </w:r>
          </w:p>
        </w:tc>
      </w:tr>
      <w:tr w:rsidR="000A1E41" w:rsidRPr="00E512D3" w:rsidTr="00166925">
        <w:tc>
          <w:tcPr>
            <w:tcW w:w="3070" w:type="dxa"/>
          </w:tcPr>
          <w:p w:rsidR="000A1E41" w:rsidRPr="00E512D3" w:rsidRDefault="000A1E41" w:rsidP="00256305">
            <w:pPr>
              <w:spacing w:line="100" w:lineRule="atLeast"/>
              <w:jc w:val="both"/>
              <w:rPr>
                <w:rFonts w:cs="Times New Roman"/>
              </w:rPr>
            </w:pPr>
            <w:r w:rsidRPr="00E512D3">
              <w:rPr>
                <w:rFonts w:cs="Times New Roman"/>
              </w:rPr>
              <w:t>Harémové</w:t>
            </w:r>
          </w:p>
        </w:tc>
        <w:tc>
          <w:tcPr>
            <w:tcW w:w="3071" w:type="dxa"/>
          </w:tcPr>
          <w:p w:rsidR="000A1E41" w:rsidRPr="00E512D3" w:rsidRDefault="000A1E41" w:rsidP="00256305">
            <w:pPr>
              <w:spacing w:line="100" w:lineRule="atLeast"/>
              <w:jc w:val="center"/>
              <w:rPr>
                <w:rFonts w:cs="Times New Roman"/>
              </w:rPr>
            </w:pPr>
            <w:r w:rsidRPr="00E512D3">
              <w:rPr>
                <w:rFonts w:cs="Times New Roman"/>
              </w:rPr>
              <w:t>20 – 30</w:t>
            </w:r>
          </w:p>
        </w:tc>
        <w:tc>
          <w:tcPr>
            <w:tcW w:w="3071" w:type="dxa"/>
          </w:tcPr>
          <w:p w:rsidR="000A1E41" w:rsidRPr="00E512D3" w:rsidRDefault="000A1E41" w:rsidP="00256305">
            <w:pPr>
              <w:spacing w:line="100" w:lineRule="atLeast"/>
              <w:jc w:val="center"/>
              <w:rPr>
                <w:rFonts w:cs="Times New Roman"/>
              </w:rPr>
            </w:pPr>
            <w:r w:rsidRPr="00E512D3">
              <w:rPr>
                <w:rFonts w:cs="Times New Roman"/>
              </w:rPr>
              <w:t>40 – 50</w:t>
            </w:r>
          </w:p>
        </w:tc>
      </w:tr>
      <w:tr w:rsidR="000A1E41" w:rsidRPr="00E512D3" w:rsidTr="00166925">
        <w:tc>
          <w:tcPr>
            <w:tcW w:w="3070" w:type="dxa"/>
          </w:tcPr>
          <w:p w:rsidR="000A1E41" w:rsidRPr="00E512D3" w:rsidRDefault="000A1E41" w:rsidP="00256305">
            <w:pPr>
              <w:spacing w:line="100" w:lineRule="atLeast"/>
              <w:jc w:val="both"/>
              <w:rPr>
                <w:rFonts w:cs="Times New Roman"/>
              </w:rPr>
            </w:pPr>
            <w:r w:rsidRPr="00E512D3">
              <w:rPr>
                <w:rFonts w:cs="Times New Roman"/>
              </w:rPr>
              <w:t>Volné</w:t>
            </w:r>
          </w:p>
        </w:tc>
        <w:tc>
          <w:tcPr>
            <w:tcW w:w="3071" w:type="dxa"/>
          </w:tcPr>
          <w:p w:rsidR="000A1E41" w:rsidRPr="00E512D3" w:rsidRDefault="000A1E41" w:rsidP="00256305">
            <w:pPr>
              <w:spacing w:line="100" w:lineRule="atLeast"/>
              <w:jc w:val="center"/>
              <w:rPr>
                <w:rFonts w:cs="Times New Roman"/>
              </w:rPr>
            </w:pPr>
            <w:r w:rsidRPr="00E512D3">
              <w:rPr>
                <w:rFonts w:cs="Times New Roman"/>
              </w:rPr>
              <w:t>15 – 20</w:t>
            </w:r>
          </w:p>
        </w:tc>
        <w:tc>
          <w:tcPr>
            <w:tcW w:w="3071" w:type="dxa"/>
          </w:tcPr>
          <w:p w:rsidR="000A1E41" w:rsidRPr="00E512D3" w:rsidRDefault="000A1E41" w:rsidP="00256305">
            <w:pPr>
              <w:spacing w:line="100" w:lineRule="atLeast"/>
              <w:jc w:val="center"/>
              <w:rPr>
                <w:rFonts w:cs="Times New Roman"/>
              </w:rPr>
            </w:pPr>
            <w:r w:rsidRPr="00E512D3">
              <w:rPr>
                <w:rFonts w:cs="Times New Roman"/>
              </w:rPr>
              <w:t>20 – 30</w:t>
            </w:r>
          </w:p>
        </w:tc>
      </w:tr>
      <w:tr w:rsidR="000A1E41" w:rsidRPr="00E512D3" w:rsidTr="00166925">
        <w:tc>
          <w:tcPr>
            <w:tcW w:w="3070" w:type="dxa"/>
          </w:tcPr>
          <w:p w:rsidR="000A1E41" w:rsidRPr="00E512D3" w:rsidRDefault="000A1E41" w:rsidP="00256305">
            <w:pPr>
              <w:spacing w:line="100" w:lineRule="atLeast"/>
              <w:jc w:val="both"/>
              <w:rPr>
                <w:rFonts w:cs="Times New Roman"/>
              </w:rPr>
            </w:pPr>
            <w:r w:rsidRPr="00E512D3">
              <w:rPr>
                <w:rFonts w:cs="Times New Roman"/>
              </w:rPr>
              <w:t>Skupinové</w:t>
            </w:r>
          </w:p>
        </w:tc>
        <w:tc>
          <w:tcPr>
            <w:tcW w:w="3071" w:type="dxa"/>
          </w:tcPr>
          <w:p w:rsidR="000A1E41" w:rsidRPr="00E512D3" w:rsidRDefault="000A1E41" w:rsidP="00256305">
            <w:pPr>
              <w:spacing w:line="100" w:lineRule="atLeast"/>
              <w:jc w:val="center"/>
              <w:rPr>
                <w:rFonts w:cs="Times New Roman"/>
              </w:rPr>
            </w:pPr>
            <w:r w:rsidRPr="00E512D3">
              <w:rPr>
                <w:rFonts w:cs="Times New Roman"/>
              </w:rPr>
              <w:t>20 – 25</w:t>
            </w:r>
          </w:p>
        </w:tc>
        <w:tc>
          <w:tcPr>
            <w:tcW w:w="3071" w:type="dxa"/>
          </w:tcPr>
          <w:p w:rsidR="000A1E41" w:rsidRPr="00E512D3" w:rsidRDefault="000A1E41" w:rsidP="00256305">
            <w:pPr>
              <w:spacing w:line="100" w:lineRule="atLeast"/>
              <w:jc w:val="center"/>
              <w:rPr>
                <w:rFonts w:cs="Times New Roman"/>
              </w:rPr>
            </w:pPr>
            <w:r w:rsidRPr="00E512D3">
              <w:rPr>
                <w:rFonts w:cs="Times New Roman"/>
              </w:rPr>
              <w:t>30 – 40</w:t>
            </w:r>
          </w:p>
        </w:tc>
      </w:tr>
      <w:tr w:rsidR="000A1E41" w:rsidRPr="00E512D3" w:rsidTr="00166925">
        <w:tc>
          <w:tcPr>
            <w:tcW w:w="3070" w:type="dxa"/>
          </w:tcPr>
          <w:p w:rsidR="000A1E41" w:rsidRPr="00E512D3" w:rsidRDefault="000A1E41" w:rsidP="00256305">
            <w:pPr>
              <w:spacing w:line="100" w:lineRule="atLeast"/>
              <w:jc w:val="both"/>
              <w:rPr>
                <w:rFonts w:cs="Times New Roman"/>
              </w:rPr>
            </w:pPr>
            <w:r w:rsidRPr="00E512D3">
              <w:rPr>
                <w:rFonts w:cs="Times New Roman"/>
              </w:rPr>
              <w:t>Individuální</w:t>
            </w:r>
          </w:p>
        </w:tc>
        <w:tc>
          <w:tcPr>
            <w:tcW w:w="3071" w:type="dxa"/>
          </w:tcPr>
          <w:p w:rsidR="000A1E41" w:rsidRPr="00E512D3" w:rsidRDefault="000A1E41" w:rsidP="00256305">
            <w:pPr>
              <w:spacing w:line="100" w:lineRule="atLeast"/>
              <w:jc w:val="center"/>
              <w:rPr>
                <w:rFonts w:cs="Times New Roman"/>
              </w:rPr>
            </w:pPr>
            <w:r w:rsidRPr="00E512D3">
              <w:rPr>
                <w:rFonts w:cs="Times New Roman"/>
              </w:rPr>
              <w:t>25 – 30</w:t>
            </w:r>
          </w:p>
        </w:tc>
        <w:tc>
          <w:tcPr>
            <w:tcW w:w="3071" w:type="dxa"/>
          </w:tcPr>
          <w:p w:rsidR="000A1E41" w:rsidRPr="00E512D3" w:rsidRDefault="000A1E41" w:rsidP="00256305">
            <w:pPr>
              <w:spacing w:line="100" w:lineRule="atLeast"/>
              <w:jc w:val="center"/>
              <w:rPr>
                <w:rFonts w:cs="Times New Roman"/>
              </w:rPr>
            </w:pPr>
            <w:r w:rsidRPr="00E512D3">
              <w:rPr>
                <w:rFonts w:cs="Times New Roman"/>
              </w:rPr>
              <w:t>40 – 60</w:t>
            </w:r>
          </w:p>
        </w:tc>
      </w:tr>
    </w:tbl>
    <w:p w:rsidR="0029783B" w:rsidRPr="00E512D3" w:rsidRDefault="0029783B" w:rsidP="00256305">
      <w:pPr>
        <w:jc w:val="both"/>
        <w:rPr>
          <w:rFonts w:cs="Times New Roman"/>
        </w:rPr>
      </w:pPr>
    </w:p>
    <w:p w:rsidR="007646F7" w:rsidRPr="00E512D3" w:rsidRDefault="007646F7" w:rsidP="00256305">
      <w:pPr>
        <w:jc w:val="both"/>
        <w:rPr>
          <w:rFonts w:cs="Times New Roman"/>
          <w:b/>
        </w:rPr>
      </w:pPr>
      <w:r w:rsidRPr="00E512D3">
        <w:rPr>
          <w:rFonts w:cs="Times New Roman"/>
          <w:b/>
        </w:rPr>
        <w:t>Harémové zapouštění</w:t>
      </w:r>
    </w:p>
    <w:p w:rsidR="007646F7" w:rsidRPr="00E512D3" w:rsidRDefault="007646F7" w:rsidP="00256305">
      <w:pPr>
        <w:jc w:val="both"/>
        <w:rPr>
          <w:rFonts w:cs="Times New Roman"/>
        </w:rPr>
      </w:pPr>
      <w:r w:rsidRPr="00E512D3">
        <w:rPr>
          <w:rFonts w:cs="Times New Roman"/>
        </w:rPr>
        <w:t xml:space="preserve">V ČR </w:t>
      </w:r>
      <w:r w:rsidR="00113358">
        <w:rPr>
          <w:rFonts w:cs="Times New Roman"/>
        </w:rPr>
        <w:t xml:space="preserve">je to </w:t>
      </w:r>
      <w:r w:rsidRPr="00E512D3">
        <w:rPr>
          <w:rFonts w:cs="Times New Roman"/>
        </w:rPr>
        <w:t>nejčastější způsob zapouštění ovcí</w:t>
      </w:r>
      <w:r w:rsidR="00113358">
        <w:rPr>
          <w:rFonts w:cs="Times New Roman"/>
        </w:rPr>
        <w:t>. N</w:t>
      </w:r>
      <w:r w:rsidR="008E0130" w:rsidRPr="00E512D3">
        <w:rPr>
          <w:rFonts w:cs="Times New Roman"/>
        </w:rPr>
        <w:t>ejlépe se provádí v oplůtkovém systému pastvy. Je založen na podobném principu jako skupinové připouštění, ale vytváří se při něm méně početné skupiny zvířat se stejnými užitkovými vlastnostmi a exteriérem. Beranovi zlepšovateli je podle jeho stáří a kondice přidělen určitý počet jehnic a bahnic a připouštěcí období trvá 4 až 6 týdnů.</w:t>
      </w:r>
    </w:p>
    <w:p w:rsidR="008E0130" w:rsidRPr="00E512D3" w:rsidRDefault="008E0130" w:rsidP="00256305">
      <w:pPr>
        <w:jc w:val="both"/>
        <w:rPr>
          <w:rFonts w:cs="Times New Roman"/>
        </w:rPr>
      </w:pPr>
      <w:r w:rsidRPr="00E512D3">
        <w:rPr>
          <w:rFonts w:cs="Times New Roman"/>
        </w:rPr>
        <w:tab/>
        <w:t>Výhodami je známý původ jehňat po obou rodičích, koncentrované období bahnění a efektivní využití beranů s následnou plemenářskou selekcí podle užitkovosti potomstva (</w:t>
      </w:r>
      <w:r w:rsidR="00810797" w:rsidRPr="00E512D3">
        <w:rPr>
          <w:rFonts w:cs="Times New Roman"/>
        </w:rPr>
        <w:t>KUCHTÍK</w:t>
      </w:r>
      <w:r w:rsidRPr="00E512D3">
        <w:rPr>
          <w:rFonts w:cs="Times New Roman"/>
        </w:rPr>
        <w:t xml:space="preserve">, 2013; </w:t>
      </w:r>
      <w:r w:rsidR="00810797" w:rsidRPr="00E512D3">
        <w:rPr>
          <w:rFonts w:cs="Times New Roman"/>
        </w:rPr>
        <w:t>ŠTOLC</w:t>
      </w:r>
      <w:r w:rsidRPr="00E512D3">
        <w:rPr>
          <w:rFonts w:cs="Times New Roman"/>
        </w:rPr>
        <w:t>, 1999).</w:t>
      </w:r>
    </w:p>
    <w:p w:rsidR="008E0130" w:rsidRPr="00E512D3" w:rsidRDefault="008E0130" w:rsidP="00256305">
      <w:pPr>
        <w:jc w:val="both"/>
        <w:rPr>
          <w:rFonts w:cs="Times New Roman"/>
        </w:rPr>
      </w:pPr>
      <w:r w:rsidRPr="00E512D3">
        <w:rPr>
          <w:rFonts w:cs="Times New Roman"/>
        </w:rPr>
        <w:tab/>
        <w:t>Nevýhodou je možné přetížení beranů v jednotlivých dnech připouštěcího období (</w:t>
      </w:r>
      <w:r w:rsidR="003E1272" w:rsidRPr="00E512D3">
        <w:rPr>
          <w:rFonts w:cs="Times New Roman"/>
        </w:rPr>
        <w:t>VEJČÍK</w:t>
      </w:r>
      <w:r w:rsidRPr="00E512D3">
        <w:rPr>
          <w:rFonts w:cs="Times New Roman"/>
        </w:rPr>
        <w:t>, 2007) a neekonomické pasení jednotlivých skupin zvířat při větším stádě</w:t>
      </w:r>
      <w:r w:rsidR="000A1E41" w:rsidRPr="00E512D3">
        <w:rPr>
          <w:rFonts w:cs="Times New Roman"/>
        </w:rPr>
        <w:t xml:space="preserve"> ovcí (</w:t>
      </w:r>
      <w:r w:rsidR="003E1272" w:rsidRPr="00E512D3">
        <w:rPr>
          <w:rFonts w:cs="Times New Roman"/>
        </w:rPr>
        <w:t>GAJDOŠÍK</w:t>
      </w:r>
      <w:r w:rsidR="000A1E41" w:rsidRPr="00E512D3">
        <w:rPr>
          <w:rFonts w:cs="Times New Roman"/>
        </w:rPr>
        <w:t xml:space="preserve"> a </w:t>
      </w:r>
      <w:r w:rsidR="003E1272" w:rsidRPr="00E512D3">
        <w:rPr>
          <w:rFonts w:cs="Times New Roman"/>
        </w:rPr>
        <w:t>POLÁCH</w:t>
      </w:r>
      <w:r w:rsidR="000A1E41" w:rsidRPr="00E512D3">
        <w:rPr>
          <w:rFonts w:cs="Times New Roman"/>
        </w:rPr>
        <w:t>, 1988).</w:t>
      </w:r>
    </w:p>
    <w:p w:rsidR="000A1E41" w:rsidRPr="00E512D3" w:rsidRDefault="000A1E41" w:rsidP="00256305">
      <w:pPr>
        <w:jc w:val="both"/>
        <w:rPr>
          <w:rFonts w:cs="Times New Roman"/>
        </w:rPr>
      </w:pPr>
    </w:p>
    <w:p w:rsidR="000A1E41" w:rsidRPr="00E512D3" w:rsidRDefault="004E550F" w:rsidP="00256305">
      <w:pPr>
        <w:jc w:val="both"/>
        <w:rPr>
          <w:rFonts w:cs="Times New Roman"/>
          <w:b/>
        </w:rPr>
      </w:pPr>
      <w:r w:rsidRPr="00E512D3">
        <w:rPr>
          <w:rFonts w:cs="Times New Roman"/>
          <w:b/>
        </w:rPr>
        <w:t>Volné zapouštění</w:t>
      </w:r>
    </w:p>
    <w:p w:rsidR="004E550F" w:rsidRPr="00E512D3" w:rsidRDefault="004E550F" w:rsidP="00256305">
      <w:pPr>
        <w:jc w:val="both"/>
        <w:rPr>
          <w:rFonts w:cs="Times New Roman"/>
        </w:rPr>
      </w:pPr>
      <w:r w:rsidRPr="00E512D3">
        <w:rPr>
          <w:rFonts w:cs="Times New Roman"/>
        </w:rPr>
        <w:t xml:space="preserve">V ČR využíváno ojediněle </w:t>
      </w:r>
      <w:r w:rsidR="00113358">
        <w:rPr>
          <w:rFonts w:cs="Times New Roman"/>
        </w:rPr>
        <w:t xml:space="preserve">ve velkých stádech ovcí </w:t>
      </w:r>
      <w:r w:rsidRPr="00E512D3">
        <w:rPr>
          <w:rFonts w:cs="Times New Roman"/>
        </w:rPr>
        <w:t>(</w:t>
      </w:r>
      <w:r w:rsidR="003E1272" w:rsidRPr="00E512D3">
        <w:rPr>
          <w:rFonts w:cs="Times New Roman"/>
        </w:rPr>
        <w:t>KUCHTÍK</w:t>
      </w:r>
      <w:r w:rsidRPr="00E512D3">
        <w:rPr>
          <w:rFonts w:cs="Times New Roman"/>
        </w:rPr>
        <w:t>, 2013) a jde o nejjednodušší způsob připouštění, který se vyskytuje u volně žijících zvířat (tzv. připouštění na divoko). Do stáda jehnic a ovcí je vpuštěný určitý počet beranů (</w:t>
      </w:r>
      <w:r w:rsidR="003E1272" w:rsidRPr="00E512D3">
        <w:rPr>
          <w:rFonts w:cs="Times New Roman"/>
        </w:rPr>
        <w:t>VEJČÍK</w:t>
      </w:r>
      <w:r w:rsidRPr="00E512D3">
        <w:rPr>
          <w:rFonts w:cs="Times New Roman"/>
        </w:rPr>
        <w:t>, 2007).</w:t>
      </w:r>
    </w:p>
    <w:p w:rsidR="00113358" w:rsidRDefault="004E550F" w:rsidP="00256305">
      <w:pPr>
        <w:jc w:val="both"/>
        <w:rPr>
          <w:rFonts w:cs="Times New Roman"/>
        </w:rPr>
      </w:pPr>
      <w:r w:rsidRPr="00E512D3">
        <w:rPr>
          <w:rFonts w:cs="Times New Roman"/>
        </w:rPr>
        <w:tab/>
        <w:t xml:space="preserve">Výhodami je vyšší míra zabřezávání, díky většímu počtu skoků na ovci a </w:t>
      </w:r>
      <w:r w:rsidR="00113358">
        <w:rPr>
          <w:rFonts w:cs="Times New Roman"/>
        </w:rPr>
        <w:t xml:space="preserve">také je vyšší životaschopnost </w:t>
      </w:r>
      <w:r w:rsidRPr="00E512D3">
        <w:rPr>
          <w:rFonts w:cs="Times New Roman"/>
        </w:rPr>
        <w:t xml:space="preserve">narozených jehňat </w:t>
      </w:r>
      <w:r w:rsidR="003E1272" w:rsidRPr="00E512D3">
        <w:rPr>
          <w:rFonts w:cs="Times New Roman"/>
        </w:rPr>
        <w:t>(GAJDOŠÍK a POLÁCH, 1988).</w:t>
      </w:r>
    </w:p>
    <w:p w:rsidR="004E550F" w:rsidRPr="00E512D3" w:rsidRDefault="004E550F" w:rsidP="00256305">
      <w:pPr>
        <w:jc w:val="both"/>
        <w:rPr>
          <w:rFonts w:cs="Times New Roman"/>
        </w:rPr>
      </w:pPr>
      <w:r w:rsidRPr="00E512D3">
        <w:rPr>
          <w:rFonts w:cs="Times New Roman"/>
        </w:rPr>
        <w:tab/>
      </w:r>
      <w:r w:rsidR="00486385" w:rsidRPr="00E512D3">
        <w:rPr>
          <w:rFonts w:cs="Times New Roman"/>
        </w:rPr>
        <w:t>Nevýhodou je zejména nemožnost připouštění zvířat podle připouštěcího plánu, a následn</w:t>
      </w:r>
      <w:r w:rsidR="00113358">
        <w:rPr>
          <w:rFonts w:cs="Times New Roman"/>
        </w:rPr>
        <w:t>ě</w:t>
      </w:r>
      <w:r w:rsidR="00486385" w:rsidRPr="00E512D3">
        <w:rPr>
          <w:rFonts w:cs="Times New Roman"/>
        </w:rPr>
        <w:t xml:space="preserve"> </w:t>
      </w:r>
      <w:r w:rsidR="00113358">
        <w:rPr>
          <w:rFonts w:cs="Times New Roman"/>
        </w:rPr>
        <w:t xml:space="preserve">provádět </w:t>
      </w:r>
      <w:r w:rsidR="00486385" w:rsidRPr="00E512D3">
        <w:rPr>
          <w:rFonts w:cs="Times New Roman"/>
        </w:rPr>
        <w:t>selekc</w:t>
      </w:r>
      <w:r w:rsidR="00113358">
        <w:rPr>
          <w:rFonts w:cs="Times New Roman"/>
        </w:rPr>
        <w:t>i</w:t>
      </w:r>
      <w:r w:rsidR="00486385" w:rsidRPr="00E512D3">
        <w:rPr>
          <w:rFonts w:cs="Times New Roman"/>
        </w:rPr>
        <w:t xml:space="preserve"> beranů, jelikož není znám otec jehňat. Dále neznám</w:t>
      </w:r>
      <w:r w:rsidR="00113358">
        <w:rPr>
          <w:rFonts w:cs="Times New Roman"/>
        </w:rPr>
        <w:t>e</w:t>
      </w:r>
      <w:r w:rsidR="00486385" w:rsidRPr="00E512D3">
        <w:rPr>
          <w:rFonts w:cs="Times New Roman"/>
        </w:rPr>
        <w:t xml:space="preserve"> termín připuštění, </w:t>
      </w:r>
      <w:r w:rsidR="00113358">
        <w:rPr>
          <w:rFonts w:cs="Times New Roman"/>
        </w:rPr>
        <w:t xml:space="preserve">na jaře je </w:t>
      </w:r>
      <w:r w:rsidR="00486385" w:rsidRPr="00E512D3">
        <w:rPr>
          <w:rFonts w:cs="Times New Roman"/>
        </w:rPr>
        <w:t>dlouhé období bahněn</w:t>
      </w:r>
      <w:r w:rsidR="00113358">
        <w:rPr>
          <w:rFonts w:cs="Times New Roman"/>
        </w:rPr>
        <w:t>í</w:t>
      </w:r>
      <w:r w:rsidR="00486385" w:rsidRPr="00E512D3">
        <w:rPr>
          <w:rFonts w:cs="Times New Roman"/>
        </w:rPr>
        <w:t xml:space="preserve"> a</w:t>
      </w:r>
      <w:r w:rsidR="00113358">
        <w:rPr>
          <w:rFonts w:cs="Times New Roman"/>
        </w:rPr>
        <w:t xml:space="preserve"> je </w:t>
      </w:r>
      <w:r w:rsidR="00486385" w:rsidRPr="00E512D3">
        <w:rPr>
          <w:rFonts w:cs="Times New Roman"/>
        </w:rPr>
        <w:t>nutn</w:t>
      </w:r>
      <w:r w:rsidR="00113358">
        <w:rPr>
          <w:rFonts w:cs="Times New Roman"/>
        </w:rPr>
        <w:t>é</w:t>
      </w:r>
      <w:r w:rsidR="00486385" w:rsidRPr="00E512D3">
        <w:rPr>
          <w:rFonts w:cs="Times New Roman"/>
        </w:rPr>
        <w:t xml:space="preserve"> v</w:t>
      </w:r>
      <w:r w:rsidR="00113358">
        <w:rPr>
          <w:rFonts w:cs="Times New Roman"/>
        </w:rPr>
        <w:t>y</w:t>
      </w:r>
      <w:r w:rsidR="00486385" w:rsidRPr="00E512D3">
        <w:rPr>
          <w:rFonts w:cs="Times New Roman"/>
        </w:rPr>
        <w:t>mě</w:t>
      </w:r>
      <w:r w:rsidR="00113358">
        <w:rPr>
          <w:rFonts w:cs="Times New Roman"/>
        </w:rPr>
        <w:t>ňovat</w:t>
      </w:r>
      <w:r w:rsidR="00486385" w:rsidRPr="00E512D3">
        <w:rPr>
          <w:rFonts w:cs="Times New Roman"/>
        </w:rPr>
        <w:t xml:space="preserve"> beran</w:t>
      </w:r>
      <w:r w:rsidR="00113358">
        <w:rPr>
          <w:rFonts w:cs="Times New Roman"/>
        </w:rPr>
        <w:t>y</w:t>
      </w:r>
      <w:r w:rsidR="00486385" w:rsidRPr="00E512D3">
        <w:rPr>
          <w:rFonts w:cs="Times New Roman"/>
        </w:rPr>
        <w:t xml:space="preserve"> nejpozději po dvou letech (</w:t>
      </w:r>
      <w:r w:rsidR="003E1272" w:rsidRPr="00E512D3">
        <w:rPr>
          <w:rFonts w:cs="Times New Roman"/>
        </w:rPr>
        <w:t>KUCHTÍK</w:t>
      </w:r>
      <w:r w:rsidR="00486385" w:rsidRPr="00E512D3">
        <w:rPr>
          <w:rFonts w:cs="Times New Roman"/>
        </w:rPr>
        <w:t xml:space="preserve">, 2013; </w:t>
      </w:r>
      <w:r w:rsidR="003E1272" w:rsidRPr="00E512D3">
        <w:rPr>
          <w:rFonts w:cs="Times New Roman"/>
        </w:rPr>
        <w:t>VEJČÍK</w:t>
      </w:r>
      <w:r w:rsidR="00486385" w:rsidRPr="00E512D3">
        <w:rPr>
          <w:rFonts w:cs="Times New Roman"/>
        </w:rPr>
        <w:t>, 2007)</w:t>
      </w:r>
      <w:r w:rsidR="00113358">
        <w:rPr>
          <w:rFonts w:cs="Times New Roman"/>
        </w:rPr>
        <w:t xml:space="preserve">, aby se zamezilo nežádoucí příbuzenské plemenitbě. </w:t>
      </w:r>
    </w:p>
    <w:p w:rsidR="004E550F" w:rsidRPr="00E512D3" w:rsidRDefault="004E550F" w:rsidP="00256305">
      <w:pPr>
        <w:jc w:val="both"/>
        <w:rPr>
          <w:rFonts w:cs="Times New Roman"/>
        </w:rPr>
      </w:pPr>
    </w:p>
    <w:p w:rsidR="000A1E41" w:rsidRPr="00E512D3" w:rsidRDefault="00486385" w:rsidP="00256305">
      <w:pPr>
        <w:jc w:val="both"/>
        <w:rPr>
          <w:rFonts w:cs="Times New Roman"/>
          <w:b/>
        </w:rPr>
      </w:pPr>
      <w:r w:rsidRPr="00E512D3">
        <w:rPr>
          <w:rFonts w:cs="Times New Roman"/>
          <w:b/>
        </w:rPr>
        <w:t>Skupinové zapouštění</w:t>
      </w:r>
    </w:p>
    <w:p w:rsidR="00486385" w:rsidRPr="00E512D3" w:rsidRDefault="00486385" w:rsidP="00256305">
      <w:pPr>
        <w:jc w:val="both"/>
        <w:rPr>
          <w:rFonts w:cs="Times New Roman"/>
        </w:rPr>
      </w:pPr>
      <w:r w:rsidRPr="00E512D3">
        <w:rPr>
          <w:rFonts w:cs="Times New Roman"/>
        </w:rPr>
        <w:lastRenderedPageBreak/>
        <w:t>Ovce jsou rozděleny do skupin podle užitkových vlastností a každé skupině je přidělen určitý počet beranů (2 až 4), kteří mají posunout vlastnosti potomstva žádoucím směrem a fungují tak jako zlepšovatelé. Připouštěcí období trvá 6 až</w:t>
      </w:r>
      <w:r w:rsidR="001E71EF" w:rsidRPr="00E512D3">
        <w:rPr>
          <w:rFonts w:cs="Times New Roman"/>
        </w:rPr>
        <w:t xml:space="preserve"> </w:t>
      </w:r>
      <w:r w:rsidRPr="00E512D3">
        <w:rPr>
          <w:rFonts w:cs="Times New Roman"/>
        </w:rPr>
        <w:t>8 týdnů.</w:t>
      </w:r>
    </w:p>
    <w:p w:rsidR="00486385" w:rsidRPr="00E512D3" w:rsidRDefault="00486385" w:rsidP="00256305">
      <w:pPr>
        <w:ind w:firstLine="708"/>
        <w:jc w:val="both"/>
        <w:rPr>
          <w:rFonts w:cs="Times New Roman"/>
        </w:rPr>
      </w:pPr>
      <w:r w:rsidRPr="00E512D3">
        <w:rPr>
          <w:rFonts w:cs="Times New Roman"/>
        </w:rPr>
        <w:t>Při tomto způsobu zapouštění jsou berani lépe využíváni, není však znám termín připuštění ani původ jehňat po otci (</w:t>
      </w:r>
      <w:r w:rsidR="00FB49B3" w:rsidRPr="00E512D3">
        <w:rPr>
          <w:rFonts w:cs="Times New Roman"/>
        </w:rPr>
        <w:t>KUCHTÍK</w:t>
      </w:r>
      <w:r w:rsidRPr="00E512D3">
        <w:rPr>
          <w:rFonts w:cs="Times New Roman"/>
        </w:rPr>
        <w:t xml:space="preserve">, 2013; </w:t>
      </w:r>
      <w:r w:rsidR="00FB49B3" w:rsidRPr="00E512D3">
        <w:rPr>
          <w:rFonts w:cs="Times New Roman"/>
        </w:rPr>
        <w:t>VEJČÍK</w:t>
      </w:r>
      <w:r w:rsidRPr="00E512D3">
        <w:rPr>
          <w:rFonts w:cs="Times New Roman"/>
        </w:rPr>
        <w:t xml:space="preserve"> a </w:t>
      </w:r>
      <w:r w:rsidR="00FB49B3" w:rsidRPr="00E512D3">
        <w:rPr>
          <w:rFonts w:cs="Times New Roman"/>
        </w:rPr>
        <w:t>KRÁL</w:t>
      </w:r>
      <w:r w:rsidRPr="00E512D3">
        <w:rPr>
          <w:rFonts w:cs="Times New Roman"/>
        </w:rPr>
        <w:t>, 1998).</w:t>
      </w:r>
    </w:p>
    <w:p w:rsidR="00486385" w:rsidRPr="00E512D3" w:rsidRDefault="00486385" w:rsidP="00256305">
      <w:pPr>
        <w:ind w:firstLine="708"/>
        <w:jc w:val="both"/>
        <w:rPr>
          <w:rFonts w:cs="Times New Roman"/>
        </w:rPr>
      </w:pPr>
    </w:p>
    <w:p w:rsidR="000A1E41" w:rsidRPr="00E512D3" w:rsidRDefault="00350FF4" w:rsidP="00256305">
      <w:pPr>
        <w:jc w:val="both"/>
        <w:rPr>
          <w:rFonts w:cs="Times New Roman"/>
          <w:b/>
        </w:rPr>
      </w:pPr>
      <w:r w:rsidRPr="00E512D3">
        <w:rPr>
          <w:rFonts w:cs="Times New Roman"/>
          <w:b/>
        </w:rPr>
        <w:t>Individuální zapouštění</w:t>
      </w:r>
    </w:p>
    <w:p w:rsidR="00350FF4" w:rsidRPr="00E512D3" w:rsidRDefault="00915335" w:rsidP="00256305">
      <w:pPr>
        <w:jc w:val="both"/>
        <w:rPr>
          <w:rFonts w:cs="Times New Roman"/>
        </w:rPr>
      </w:pPr>
      <w:r w:rsidRPr="00E512D3">
        <w:rPr>
          <w:rFonts w:cs="Times New Roman"/>
        </w:rPr>
        <w:t>Nazývá se také jako připouštění z ruky a v ČR se využívá ojediněle (</w:t>
      </w:r>
      <w:r w:rsidR="00FB49B3" w:rsidRPr="00E512D3">
        <w:rPr>
          <w:rFonts w:cs="Times New Roman"/>
        </w:rPr>
        <w:t>KUCHTÍK</w:t>
      </w:r>
      <w:r w:rsidRPr="00E512D3">
        <w:rPr>
          <w:rFonts w:cs="Times New Roman"/>
        </w:rPr>
        <w:t>, 2013). Využívá se především ve šlechtitelských a rozmnožovacích chovech a ovce jsou po předchozím vyhledání říje pomocí prubíře zapuštěny samostatně beranem dle individuálního připařovacího plánu (</w:t>
      </w:r>
      <w:r w:rsidR="00FB49B3" w:rsidRPr="00E512D3">
        <w:rPr>
          <w:rFonts w:cs="Times New Roman"/>
        </w:rPr>
        <w:t>VEJČÍK</w:t>
      </w:r>
      <w:r w:rsidRPr="00E512D3">
        <w:rPr>
          <w:rFonts w:cs="Times New Roman"/>
        </w:rPr>
        <w:t>, 2007).</w:t>
      </w:r>
    </w:p>
    <w:p w:rsidR="00915335" w:rsidRPr="00E512D3" w:rsidRDefault="00915335" w:rsidP="00256305">
      <w:pPr>
        <w:jc w:val="both"/>
        <w:rPr>
          <w:rFonts w:cs="Times New Roman"/>
        </w:rPr>
      </w:pPr>
      <w:r w:rsidRPr="00E512D3">
        <w:rPr>
          <w:rFonts w:cs="Times New Roman"/>
        </w:rPr>
        <w:tab/>
        <w:t>Berani jsou připuštěni 3 až 4 krát denně. Při větším množství připuštění denně dochází ke snížení kvality ejakulátu a horšímu zabřezávání. Jednotlivé skoky se v rámci dne rovnoměrně rozloží (</w:t>
      </w:r>
      <w:r w:rsidR="00FB49B3" w:rsidRPr="00E512D3">
        <w:rPr>
          <w:rFonts w:cs="Times New Roman"/>
        </w:rPr>
        <w:t>VEJČÍK</w:t>
      </w:r>
      <w:r w:rsidRPr="00E512D3">
        <w:rPr>
          <w:rFonts w:cs="Times New Roman"/>
        </w:rPr>
        <w:t xml:space="preserve"> a </w:t>
      </w:r>
      <w:r w:rsidR="00FB49B3" w:rsidRPr="00E512D3">
        <w:rPr>
          <w:rFonts w:cs="Times New Roman"/>
        </w:rPr>
        <w:t>KRÁL</w:t>
      </w:r>
      <w:r w:rsidRPr="00E512D3">
        <w:rPr>
          <w:rFonts w:cs="Times New Roman"/>
        </w:rPr>
        <w:t>, 1998).</w:t>
      </w:r>
    </w:p>
    <w:p w:rsidR="00532A4C" w:rsidRDefault="00915335" w:rsidP="00256305">
      <w:pPr>
        <w:jc w:val="both"/>
        <w:rPr>
          <w:rFonts w:cs="Times New Roman"/>
        </w:rPr>
      </w:pPr>
      <w:r w:rsidRPr="00E512D3">
        <w:rPr>
          <w:rFonts w:cs="Times New Roman"/>
        </w:rPr>
        <w:tab/>
        <w:t>Jako prubíř se nejčastěji využívá beran se zástěrou, případně vasektomovaný beran s přerušenými chámovody (</w:t>
      </w:r>
      <w:r w:rsidR="00FB49B3" w:rsidRPr="00E512D3">
        <w:rPr>
          <w:rFonts w:cs="Times New Roman"/>
        </w:rPr>
        <w:t>VEJČÍK</w:t>
      </w:r>
      <w:r w:rsidRPr="00E512D3">
        <w:rPr>
          <w:rFonts w:cs="Times New Roman"/>
        </w:rPr>
        <w:t>, 2007) a na jednoho berana prubíře připadá 8</w:t>
      </w:r>
      <w:r w:rsidR="00F466F8" w:rsidRPr="00E512D3">
        <w:rPr>
          <w:rFonts w:cs="Times New Roman"/>
        </w:rPr>
        <w:t xml:space="preserve">0 až 100 ovcí. </w:t>
      </w:r>
      <w:r w:rsidRPr="00E512D3">
        <w:rPr>
          <w:rFonts w:cs="Times New Roman"/>
        </w:rPr>
        <w:t>Vhodné je zapuštěn</w:t>
      </w:r>
      <w:r w:rsidR="00951F92" w:rsidRPr="00E512D3">
        <w:rPr>
          <w:rFonts w:cs="Times New Roman"/>
        </w:rPr>
        <w:t>í po 10 až 12 hodinách opakovat.</w:t>
      </w:r>
    </w:p>
    <w:p w:rsidR="00915335" w:rsidRPr="00E512D3" w:rsidRDefault="00915335" w:rsidP="00256305">
      <w:pPr>
        <w:jc w:val="both"/>
        <w:rPr>
          <w:rFonts w:cs="Times New Roman"/>
        </w:rPr>
      </w:pPr>
      <w:r w:rsidRPr="00E512D3">
        <w:rPr>
          <w:rFonts w:cs="Times New Roman"/>
        </w:rPr>
        <w:tab/>
        <w:t xml:space="preserve">Jde o pracovně a organizačně náročný způsob zapouštění, ale </w:t>
      </w:r>
      <w:r w:rsidR="00951F92" w:rsidRPr="00E512D3">
        <w:rPr>
          <w:rFonts w:cs="Times New Roman"/>
        </w:rPr>
        <w:t>při správném využívání beranů nedochází k jejich přetěžování (</w:t>
      </w:r>
      <w:r w:rsidR="00FB49B3" w:rsidRPr="00E512D3">
        <w:rPr>
          <w:rFonts w:cs="Times New Roman"/>
        </w:rPr>
        <w:t>KUCHTÍK</w:t>
      </w:r>
      <w:r w:rsidR="00951F92" w:rsidRPr="00E512D3">
        <w:rPr>
          <w:rFonts w:cs="Times New Roman"/>
        </w:rPr>
        <w:t>, 2013).</w:t>
      </w:r>
    </w:p>
    <w:p w:rsidR="00915335" w:rsidRPr="00E512D3" w:rsidRDefault="00915335" w:rsidP="00256305">
      <w:pPr>
        <w:jc w:val="both"/>
        <w:rPr>
          <w:rFonts w:cs="Times New Roman"/>
        </w:rPr>
      </w:pPr>
      <w:r w:rsidRPr="00E512D3">
        <w:rPr>
          <w:rFonts w:cs="Times New Roman"/>
        </w:rPr>
        <w:tab/>
      </w:r>
    </w:p>
    <w:p w:rsidR="00532A4C" w:rsidRDefault="00E5160F" w:rsidP="00256305">
      <w:pPr>
        <w:jc w:val="both"/>
        <w:rPr>
          <w:rFonts w:cs="Times New Roman"/>
          <w:b/>
        </w:rPr>
      </w:pPr>
      <w:r w:rsidRPr="00E512D3">
        <w:rPr>
          <w:rFonts w:cs="Times New Roman"/>
          <w:b/>
        </w:rPr>
        <w:t>PŘÍPRAVA NA INS</w:t>
      </w:r>
      <w:r w:rsidR="00532A4C">
        <w:rPr>
          <w:rFonts w:cs="Times New Roman"/>
          <w:b/>
        </w:rPr>
        <w:t>EMINACI OVCÍ</w:t>
      </w:r>
    </w:p>
    <w:p w:rsidR="00532A4C" w:rsidRDefault="00532A4C" w:rsidP="00256305">
      <w:pPr>
        <w:jc w:val="both"/>
        <w:rPr>
          <w:rFonts w:cs="Times New Roman"/>
          <w:b/>
        </w:rPr>
      </w:pPr>
    </w:p>
    <w:p w:rsidR="0018574D" w:rsidRPr="00E512D3" w:rsidRDefault="00532A4C" w:rsidP="00532A4C">
      <w:pPr>
        <w:ind w:firstLine="708"/>
        <w:jc w:val="both"/>
        <w:rPr>
          <w:rFonts w:cs="Times New Roman"/>
        </w:rPr>
      </w:pPr>
      <w:r w:rsidRPr="00532A4C">
        <w:rPr>
          <w:rFonts w:cs="Times New Roman"/>
          <w:bCs/>
        </w:rPr>
        <w:t>V</w:t>
      </w:r>
      <w:r>
        <w:rPr>
          <w:rFonts w:cs="Times New Roman"/>
          <w:bCs/>
        </w:rPr>
        <w:t xml:space="preserve"> současnosti nepůsobí v ČR žádná plemenářská firma, která by nabízela inseminační dávky beranů. Proto pokud se chovatel rozhodne, řešit reprodukci ovcí touto cestou, tak si musí inseminační dávky vyrobit, případně dovést ze zahraničí. Berani se standardně odebírají do umělé vaginy, která se </w:t>
      </w:r>
      <w:r w:rsidR="00975531" w:rsidRPr="00E512D3">
        <w:rPr>
          <w:rFonts w:cs="Times New Roman"/>
        </w:rPr>
        <w:t>skládá z pevné a gumové části. Pevnou částí se provleče gumová vložka, která simuluje pochvu bahnice. Všechny součásti se před složením a po složení desinfikují. Prostor mezi vnějším obalem a vnitřní vložkou je naplněný teplou vodou (39 až 40</w:t>
      </w:r>
      <w:r w:rsidR="00975531" w:rsidRPr="00E512D3">
        <w:rPr>
          <w:rFonts w:cs="Times New Roman"/>
          <w:vertAlign w:val="superscript"/>
        </w:rPr>
        <w:t>o</w:t>
      </w:r>
      <w:r w:rsidR="00975531" w:rsidRPr="00E512D3">
        <w:rPr>
          <w:rFonts w:cs="Times New Roman"/>
        </w:rPr>
        <w:t>C</w:t>
      </w:r>
      <w:r w:rsidR="0018574D" w:rsidRPr="00E512D3">
        <w:rPr>
          <w:rFonts w:cs="Times New Roman"/>
        </w:rPr>
        <w:t>).</w:t>
      </w:r>
      <w:r w:rsidR="00975531" w:rsidRPr="00E512D3">
        <w:rPr>
          <w:rFonts w:cs="Times New Roman"/>
        </w:rPr>
        <w:tab/>
      </w:r>
      <w:r w:rsidR="0018574D" w:rsidRPr="00E512D3">
        <w:rPr>
          <w:rFonts w:cs="Times New Roman"/>
        </w:rPr>
        <w:t>Ústí a první třetina vaginy se potře sterilní vazelínou pro její kluzkost a vagina se následně dofoukne pomocí ventilu, aby tlak při zasunutí pyje stimuloval berana k ejakulaci. Na nelubrikovaném konci je nasazen sběrač semene (</w:t>
      </w:r>
      <w:r w:rsidR="00FB49B3" w:rsidRPr="00E512D3">
        <w:rPr>
          <w:rFonts w:cs="Times New Roman"/>
        </w:rPr>
        <w:t>GAMČÍK</w:t>
      </w:r>
      <w:r w:rsidR="0018574D" w:rsidRPr="00E512D3">
        <w:rPr>
          <w:rFonts w:cs="Times New Roman"/>
        </w:rPr>
        <w:t xml:space="preserve"> et al., 1984).</w:t>
      </w:r>
    </w:p>
    <w:p w:rsidR="000A1E41" w:rsidRPr="00532A4C" w:rsidRDefault="00FE4600" w:rsidP="00532A4C">
      <w:pPr>
        <w:ind w:firstLine="708"/>
        <w:jc w:val="both"/>
        <w:rPr>
          <w:rFonts w:cs="Times New Roman"/>
          <w:b/>
        </w:rPr>
      </w:pPr>
      <w:r w:rsidRPr="00E512D3">
        <w:rPr>
          <w:rFonts w:cs="Times New Roman"/>
        </w:rPr>
        <w:t>Ejakulát se odebírá v den inseminace (ČUNÁT et al., 2013) po skoku na fixovanou říjící se ovci</w:t>
      </w:r>
      <w:r w:rsidR="00975531" w:rsidRPr="00E512D3">
        <w:rPr>
          <w:rFonts w:cs="Times New Roman"/>
        </w:rPr>
        <w:t xml:space="preserve"> (</w:t>
      </w:r>
      <w:r w:rsidR="00FB49B3" w:rsidRPr="00E512D3">
        <w:rPr>
          <w:rFonts w:cs="Times New Roman"/>
        </w:rPr>
        <w:t>KOS</w:t>
      </w:r>
      <w:r w:rsidR="00975531" w:rsidRPr="00E512D3">
        <w:rPr>
          <w:rFonts w:cs="Times New Roman"/>
        </w:rPr>
        <w:t xml:space="preserve"> et al., 2019)</w:t>
      </w:r>
      <w:r w:rsidRPr="00E512D3">
        <w:rPr>
          <w:rFonts w:cs="Times New Roman"/>
        </w:rPr>
        <w:t xml:space="preserve">. </w:t>
      </w:r>
      <w:r w:rsidR="006F231F">
        <w:rPr>
          <w:rFonts w:cs="Times New Roman"/>
        </w:rPr>
        <w:t>O</w:t>
      </w:r>
      <w:r w:rsidRPr="00E512D3">
        <w:rPr>
          <w:rFonts w:cs="Times New Roman"/>
        </w:rPr>
        <w:t xml:space="preserve">dběr lze </w:t>
      </w:r>
      <w:r w:rsidR="006F231F">
        <w:rPr>
          <w:rFonts w:cs="Times New Roman"/>
        </w:rPr>
        <w:t xml:space="preserve">provést také po vzeskoku berana na fantom, </w:t>
      </w:r>
      <w:r w:rsidRPr="00E512D3">
        <w:rPr>
          <w:rFonts w:cs="Times New Roman"/>
        </w:rPr>
        <w:t>případně</w:t>
      </w:r>
      <w:r w:rsidR="006F231F">
        <w:rPr>
          <w:rFonts w:cs="Times New Roman"/>
        </w:rPr>
        <w:t xml:space="preserve"> lze berany odebrat</w:t>
      </w:r>
      <w:r w:rsidRPr="00E512D3">
        <w:rPr>
          <w:rFonts w:cs="Times New Roman"/>
        </w:rPr>
        <w:t xml:space="preserve"> pomocí elektroejakulace (</w:t>
      </w:r>
      <w:r w:rsidR="002F54B8" w:rsidRPr="00E512D3">
        <w:rPr>
          <w:rFonts w:cs="Times New Roman"/>
        </w:rPr>
        <w:t>HORÁK</w:t>
      </w:r>
      <w:r w:rsidRPr="00E512D3">
        <w:rPr>
          <w:rFonts w:cs="Times New Roman"/>
        </w:rPr>
        <w:t>, 1999).</w:t>
      </w:r>
    </w:p>
    <w:p w:rsidR="001141D4" w:rsidRPr="00E512D3" w:rsidRDefault="00FE4600" w:rsidP="00256305">
      <w:pPr>
        <w:jc w:val="both"/>
        <w:rPr>
          <w:rFonts w:cs="Times New Roman"/>
        </w:rPr>
      </w:pPr>
      <w:r w:rsidRPr="00E512D3">
        <w:rPr>
          <w:rFonts w:cs="Times New Roman"/>
        </w:rPr>
        <w:tab/>
      </w:r>
      <w:r w:rsidR="001141D4" w:rsidRPr="00E512D3">
        <w:rPr>
          <w:rFonts w:cs="Times New Roman"/>
        </w:rPr>
        <w:t xml:space="preserve">Beranovi se </w:t>
      </w:r>
      <w:r w:rsidR="006F231F">
        <w:rPr>
          <w:rFonts w:cs="Times New Roman"/>
        </w:rPr>
        <w:t xml:space="preserve">před odběrem </w:t>
      </w:r>
      <w:r w:rsidR="001141D4" w:rsidRPr="00E512D3">
        <w:rPr>
          <w:rFonts w:cs="Times New Roman"/>
        </w:rPr>
        <w:t>očistí břicho, pánevní končetiny a vypláchne se předkožka fyziologický</w:t>
      </w:r>
      <w:r w:rsidR="006F231F">
        <w:rPr>
          <w:rFonts w:cs="Times New Roman"/>
        </w:rPr>
        <w:t>m</w:t>
      </w:r>
      <w:r w:rsidR="001141D4" w:rsidRPr="00E512D3">
        <w:rPr>
          <w:rFonts w:cs="Times New Roman"/>
        </w:rPr>
        <w:t xml:space="preserve"> roztok</w:t>
      </w:r>
      <w:r w:rsidR="006F231F">
        <w:rPr>
          <w:rFonts w:cs="Times New Roman"/>
        </w:rPr>
        <w:t xml:space="preserve">em a </w:t>
      </w:r>
      <w:r w:rsidR="001141D4" w:rsidRPr="00E512D3">
        <w:rPr>
          <w:rFonts w:cs="Times New Roman"/>
        </w:rPr>
        <w:t xml:space="preserve">následně </w:t>
      </w:r>
      <w:r w:rsidR="006F231F">
        <w:rPr>
          <w:rFonts w:cs="Times New Roman"/>
        </w:rPr>
        <w:t xml:space="preserve">se </w:t>
      </w:r>
      <w:r w:rsidR="001141D4" w:rsidRPr="00E512D3">
        <w:rPr>
          <w:rFonts w:cs="Times New Roman"/>
        </w:rPr>
        <w:t>osuší.</w:t>
      </w:r>
    </w:p>
    <w:p w:rsidR="000A1E41" w:rsidRPr="00E512D3" w:rsidRDefault="001141D4" w:rsidP="00256305">
      <w:pPr>
        <w:jc w:val="both"/>
        <w:rPr>
          <w:rFonts w:cs="Times New Roman"/>
        </w:rPr>
      </w:pPr>
      <w:r w:rsidRPr="00E512D3">
        <w:rPr>
          <w:rFonts w:cs="Times New Roman"/>
        </w:rPr>
        <w:tab/>
        <w:t>Po přivedení berana k říjné ovci</w:t>
      </w:r>
      <w:r w:rsidR="001974A1">
        <w:rPr>
          <w:rFonts w:cs="Times New Roman"/>
        </w:rPr>
        <w:t xml:space="preserve"> (fantomu)</w:t>
      </w:r>
      <w:r w:rsidRPr="00E512D3">
        <w:rPr>
          <w:rFonts w:cs="Times New Roman"/>
        </w:rPr>
        <w:t xml:space="preserve"> a jeho nabuzení dojde k erekci a po skoku berana je ve vyhledávací fázi penis od</w:t>
      </w:r>
      <w:r w:rsidR="00E512D3">
        <w:rPr>
          <w:rFonts w:cs="Times New Roman"/>
        </w:rPr>
        <w:t>kloněn pod úhlem 3</w:t>
      </w:r>
      <w:r w:rsidR="00354E07">
        <w:rPr>
          <w:rFonts w:cs="Times New Roman"/>
        </w:rPr>
        <w:t>5</w:t>
      </w:r>
      <w:r w:rsidR="00E512D3">
        <w:rPr>
          <w:rFonts w:cs="Times New Roman"/>
        </w:rPr>
        <w:t xml:space="preserve"> až 40</w:t>
      </w:r>
      <w:r w:rsidR="00E512D3" w:rsidRPr="00E512D3">
        <w:rPr>
          <w:rFonts w:cs="Times New Roman"/>
          <w:vertAlign w:val="superscript"/>
        </w:rPr>
        <w:t>o</w:t>
      </w:r>
      <w:r w:rsidRPr="00E512D3">
        <w:rPr>
          <w:rFonts w:cs="Times New Roman"/>
        </w:rPr>
        <w:t xml:space="preserve"> do umělé vaginy. Po několika kopulačních pohybech dochází následně k ejakulaci. Po ejakulaci se vagina drží kolmo, aby ejakulát stekl do sběrače</w:t>
      </w:r>
      <w:r w:rsidR="00E5160F" w:rsidRPr="00E512D3">
        <w:rPr>
          <w:rFonts w:cs="Times New Roman"/>
        </w:rPr>
        <w:t xml:space="preserve"> (</w:t>
      </w:r>
      <w:r w:rsidR="002F54B8" w:rsidRPr="00E512D3">
        <w:rPr>
          <w:rFonts w:cs="Times New Roman"/>
        </w:rPr>
        <w:t>GAMČÍK</w:t>
      </w:r>
      <w:r w:rsidR="00E5160F" w:rsidRPr="00E512D3">
        <w:rPr>
          <w:rFonts w:cs="Times New Roman"/>
        </w:rPr>
        <w:t xml:space="preserve"> et al., 1984).</w:t>
      </w:r>
    </w:p>
    <w:p w:rsidR="00E5160F" w:rsidRPr="00E512D3" w:rsidRDefault="00E5160F" w:rsidP="00256305">
      <w:pPr>
        <w:jc w:val="both"/>
        <w:rPr>
          <w:rFonts w:cs="Times New Roman"/>
          <w:lang w:val="en-US"/>
        </w:rPr>
      </w:pPr>
      <w:r w:rsidRPr="00E512D3">
        <w:rPr>
          <w:rFonts w:cs="Times New Roman"/>
        </w:rPr>
        <w:tab/>
        <w:t xml:space="preserve">Odběr spermatu se provádí 1 až </w:t>
      </w:r>
      <w:r w:rsidR="00354E07">
        <w:rPr>
          <w:rFonts w:cs="Times New Roman"/>
        </w:rPr>
        <w:t>4</w:t>
      </w:r>
      <w:r w:rsidRPr="00E512D3">
        <w:rPr>
          <w:rFonts w:cs="Times New Roman"/>
        </w:rPr>
        <w:t xml:space="preserve"> krát za den</w:t>
      </w:r>
      <w:r w:rsidR="00354E07">
        <w:rPr>
          <w:rFonts w:cs="Times New Roman"/>
        </w:rPr>
        <w:t>, max.</w:t>
      </w:r>
      <w:r w:rsidRPr="00E512D3">
        <w:rPr>
          <w:rFonts w:cs="Times New Roman"/>
        </w:rPr>
        <w:t xml:space="preserve"> 5 </w:t>
      </w:r>
      <w:r w:rsidR="00354E07">
        <w:rPr>
          <w:rFonts w:cs="Times New Roman"/>
        </w:rPr>
        <w:t xml:space="preserve">dní </w:t>
      </w:r>
      <w:r w:rsidRPr="00E512D3">
        <w:rPr>
          <w:rFonts w:cs="Times New Roman"/>
        </w:rPr>
        <w:t xml:space="preserve">za týden a v případě menšího objemu ejakulátu se provádí </w:t>
      </w:r>
      <w:r w:rsidR="006F231F">
        <w:rPr>
          <w:rFonts w:cs="Times New Roman"/>
        </w:rPr>
        <w:t>tzv. dvojskok</w:t>
      </w:r>
      <w:r w:rsidRPr="00E512D3">
        <w:rPr>
          <w:rFonts w:cs="Times New Roman"/>
        </w:rPr>
        <w:t xml:space="preserve">. U mladších beranů se frekvence odběrů snižuje </w:t>
      </w:r>
      <w:r w:rsidR="002F54B8" w:rsidRPr="00E512D3">
        <w:rPr>
          <w:rFonts w:cs="Times New Roman"/>
          <w:lang w:val="en-US"/>
        </w:rPr>
        <w:t>(</w:t>
      </w:r>
      <w:r w:rsidR="002F54B8" w:rsidRPr="00E512D3">
        <w:rPr>
          <w:rStyle w:val="Zdraznn"/>
          <w:rFonts w:eastAsia="SimSun"/>
          <w:i w:val="0"/>
          <w:color w:val="000000"/>
          <w:shd w:val="clear" w:color="auto" w:fill="FFFFFF"/>
          <w:lang w:val="en-US" w:eastAsia="en-GB" w:bidi="en-GB"/>
        </w:rPr>
        <w:t>LOUDA</w:t>
      </w:r>
      <w:r w:rsidR="002F54B8" w:rsidRPr="00E512D3">
        <w:rPr>
          <w:rFonts w:cs="Times New Roman"/>
          <w:lang w:val="en-US"/>
        </w:rPr>
        <w:t xml:space="preserve"> a </w:t>
      </w:r>
      <w:r w:rsidR="002F54B8" w:rsidRPr="00E512D3">
        <w:rPr>
          <w:rStyle w:val="Zdraznn"/>
          <w:rFonts w:eastAsia="SimSun"/>
          <w:i w:val="0"/>
          <w:iCs w:val="0"/>
          <w:caps/>
          <w:color w:val="000000"/>
          <w:shd w:val="clear" w:color="auto" w:fill="FFFFFF"/>
          <w:lang w:val="en-GB" w:eastAsia="en-GB" w:bidi="en-GB"/>
        </w:rPr>
        <w:t>Hegedüšová</w:t>
      </w:r>
      <w:r w:rsidR="002F54B8" w:rsidRPr="00E512D3">
        <w:rPr>
          <w:rFonts w:cs="Times New Roman"/>
          <w:lang w:val="en-US"/>
        </w:rPr>
        <w:t>, 2009).</w:t>
      </w:r>
    </w:p>
    <w:p w:rsidR="002F54B8" w:rsidRPr="00E512D3" w:rsidRDefault="002F54B8" w:rsidP="00256305">
      <w:pPr>
        <w:jc w:val="both"/>
        <w:rPr>
          <w:rFonts w:cs="Times New Roman"/>
        </w:rPr>
      </w:pPr>
    </w:p>
    <w:p w:rsidR="00E5160F" w:rsidRPr="00E512D3" w:rsidRDefault="0018574D" w:rsidP="00256305">
      <w:pPr>
        <w:jc w:val="both"/>
        <w:rPr>
          <w:rFonts w:cs="Times New Roman"/>
          <w:b/>
        </w:rPr>
      </w:pPr>
      <w:r w:rsidRPr="00E512D3">
        <w:rPr>
          <w:rFonts w:cs="Times New Roman"/>
          <w:b/>
        </w:rPr>
        <w:t>Vyšetření ejakulátu</w:t>
      </w:r>
    </w:p>
    <w:p w:rsidR="00A42C6E" w:rsidRPr="00E512D3" w:rsidRDefault="00A42C6E" w:rsidP="00256305">
      <w:pPr>
        <w:jc w:val="both"/>
        <w:rPr>
          <w:rFonts w:cs="Times New Roman"/>
        </w:rPr>
      </w:pPr>
      <w:r w:rsidRPr="00E512D3">
        <w:rPr>
          <w:rFonts w:cs="Times New Roman"/>
        </w:rPr>
        <w:t xml:space="preserve">Odebraný ejakulát se ihned po odběru makroskopicky a mikroskopicky hodnotí. </w:t>
      </w:r>
      <w:r w:rsidR="006F231F">
        <w:rPr>
          <w:rFonts w:cs="Times New Roman"/>
        </w:rPr>
        <w:t xml:space="preserve">Zjišťuje </w:t>
      </w:r>
      <w:r w:rsidRPr="00E512D3">
        <w:rPr>
          <w:rFonts w:cs="Times New Roman"/>
        </w:rPr>
        <w:t xml:space="preserve">se objem, </w:t>
      </w:r>
      <w:r w:rsidR="006F231F">
        <w:rPr>
          <w:rFonts w:cs="Times New Roman"/>
        </w:rPr>
        <w:t xml:space="preserve">posuzuje se </w:t>
      </w:r>
      <w:r w:rsidRPr="00E512D3">
        <w:rPr>
          <w:rFonts w:cs="Times New Roman"/>
        </w:rPr>
        <w:t>barva</w:t>
      </w:r>
      <w:r w:rsidR="006F231F">
        <w:rPr>
          <w:rFonts w:cs="Times New Roman"/>
        </w:rPr>
        <w:t xml:space="preserve"> a</w:t>
      </w:r>
      <w:r w:rsidRPr="00E512D3">
        <w:rPr>
          <w:rFonts w:cs="Times New Roman"/>
        </w:rPr>
        <w:t xml:space="preserve"> konzistence</w:t>
      </w:r>
      <w:r w:rsidR="006F231F">
        <w:rPr>
          <w:rFonts w:cs="Times New Roman"/>
        </w:rPr>
        <w:t xml:space="preserve"> ejakulátu. Mikroskopicky se posoudí aktivita spermií, </w:t>
      </w:r>
      <w:r w:rsidR="001974A1">
        <w:rPr>
          <w:rFonts w:cs="Times New Roman"/>
        </w:rPr>
        <w:t xml:space="preserve">určí se jejich </w:t>
      </w:r>
      <w:r w:rsidRPr="00E512D3">
        <w:rPr>
          <w:rFonts w:cs="Times New Roman"/>
        </w:rPr>
        <w:t>ko</w:t>
      </w:r>
      <w:r w:rsidR="00256305" w:rsidRPr="00E512D3">
        <w:rPr>
          <w:rFonts w:cs="Times New Roman"/>
        </w:rPr>
        <w:t>ncentrace</w:t>
      </w:r>
      <w:r w:rsidR="001974A1">
        <w:rPr>
          <w:rFonts w:cs="Times New Roman"/>
        </w:rPr>
        <w:t xml:space="preserve">. Dále se zjišťuje </w:t>
      </w:r>
      <w:r w:rsidR="00256305" w:rsidRPr="00E512D3">
        <w:rPr>
          <w:rFonts w:cs="Times New Roman"/>
        </w:rPr>
        <w:t>ví</w:t>
      </w:r>
      <w:r w:rsidRPr="00E512D3">
        <w:rPr>
          <w:rFonts w:cs="Times New Roman"/>
        </w:rPr>
        <w:t>řivost ejakulátu a podíl morfologicky změněných spermií</w:t>
      </w:r>
      <w:r w:rsidR="001974A1">
        <w:rPr>
          <w:rFonts w:cs="Times New Roman"/>
        </w:rPr>
        <w:t xml:space="preserve"> </w:t>
      </w:r>
      <w:r w:rsidRPr="00E512D3">
        <w:rPr>
          <w:rFonts w:cs="Times New Roman"/>
        </w:rPr>
        <w:t>(</w:t>
      </w:r>
      <w:r w:rsidR="002F54B8" w:rsidRPr="00E512D3">
        <w:rPr>
          <w:rFonts w:cs="Times New Roman"/>
        </w:rPr>
        <w:t>ČUNÁT</w:t>
      </w:r>
      <w:r w:rsidRPr="00E512D3">
        <w:rPr>
          <w:rFonts w:cs="Times New Roman"/>
        </w:rPr>
        <w:t xml:space="preserve"> et al., 2013).</w:t>
      </w:r>
    </w:p>
    <w:p w:rsidR="003F2339" w:rsidRPr="00E512D3" w:rsidRDefault="001974A1" w:rsidP="001974A1">
      <w:pPr>
        <w:ind w:firstLine="708"/>
        <w:jc w:val="both"/>
        <w:rPr>
          <w:rFonts w:cs="Times New Roman"/>
        </w:rPr>
      </w:pPr>
      <w:r>
        <w:rPr>
          <w:rFonts w:cs="Times New Roman"/>
        </w:rPr>
        <w:t>Průměrný objem e</w:t>
      </w:r>
      <w:r w:rsidR="003F2339" w:rsidRPr="00E512D3">
        <w:rPr>
          <w:rFonts w:cs="Times New Roman"/>
        </w:rPr>
        <w:t>jakulát</w:t>
      </w:r>
      <w:r>
        <w:rPr>
          <w:rFonts w:cs="Times New Roman"/>
        </w:rPr>
        <w:t>u</w:t>
      </w:r>
      <w:r w:rsidR="003F2339" w:rsidRPr="00E512D3">
        <w:rPr>
          <w:rFonts w:cs="Times New Roman"/>
        </w:rPr>
        <w:t xml:space="preserve"> </w:t>
      </w:r>
      <w:r>
        <w:rPr>
          <w:rFonts w:cs="Times New Roman"/>
        </w:rPr>
        <w:t>je</w:t>
      </w:r>
      <w:r w:rsidR="003F2339" w:rsidRPr="00E512D3">
        <w:rPr>
          <w:rFonts w:cs="Times New Roman"/>
        </w:rPr>
        <w:t xml:space="preserve"> 0,5 až 7 ml, </w:t>
      </w:r>
      <w:r>
        <w:rPr>
          <w:rFonts w:cs="Times New Roman"/>
        </w:rPr>
        <w:t xml:space="preserve">má </w:t>
      </w:r>
      <w:r w:rsidR="003F2339" w:rsidRPr="00E512D3">
        <w:rPr>
          <w:rFonts w:cs="Times New Roman"/>
        </w:rPr>
        <w:t xml:space="preserve">smetanovitou viskozitu, mléčnou barvu, </w:t>
      </w:r>
      <w:r w:rsidR="003F2339" w:rsidRPr="00E512D3">
        <w:rPr>
          <w:rFonts w:cs="Times New Roman"/>
        </w:rPr>
        <w:lastRenderedPageBreak/>
        <w:t>nevýrazný pach po ovčí vlně</w:t>
      </w:r>
      <w:r>
        <w:rPr>
          <w:rFonts w:cs="Times New Roman"/>
        </w:rPr>
        <w:t xml:space="preserve"> a je</w:t>
      </w:r>
      <w:r w:rsidR="003F2339" w:rsidRPr="00E512D3">
        <w:rPr>
          <w:rFonts w:cs="Times New Roman"/>
        </w:rPr>
        <w:t xml:space="preserve"> bez cizích přimísenin (chlupy, prach, vazelína…)</w:t>
      </w:r>
      <w:r>
        <w:rPr>
          <w:rFonts w:cs="Times New Roman"/>
        </w:rPr>
        <w:t>. Hodnota</w:t>
      </w:r>
      <w:r w:rsidR="003F2339" w:rsidRPr="00E512D3">
        <w:rPr>
          <w:rFonts w:cs="Times New Roman"/>
        </w:rPr>
        <w:t xml:space="preserve"> pH by se měl</w:t>
      </w:r>
      <w:r>
        <w:rPr>
          <w:rFonts w:cs="Times New Roman"/>
        </w:rPr>
        <w:t>a</w:t>
      </w:r>
      <w:r w:rsidR="003F2339" w:rsidRPr="00E512D3">
        <w:rPr>
          <w:rFonts w:cs="Times New Roman"/>
        </w:rPr>
        <w:t xml:space="preserve"> pohybovat v rozmezí 6,3 až 7,5.</w:t>
      </w:r>
      <w:r>
        <w:rPr>
          <w:rFonts w:cs="Times New Roman"/>
        </w:rPr>
        <w:t xml:space="preserve"> V ejakulátu by mělo být </w:t>
      </w:r>
      <w:r w:rsidR="003F2339" w:rsidRPr="00E512D3">
        <w:rPr>
          <w:rFonts w:cs="Times New Roman"/>
        </w:rPr>
        <w:t>200 000 až 2 000 000 spermií v 1 mm</w:t>
      </w:r>
      <w:r w:rsidR="003F2339" w:rsidRPr="00E512D3">
        <w:rPr>
          <w:rFonts w:cs="Times New Roman"/>
          <w:vertAlign w:val="superscript"/>
        </w:rPr>
        <w:t>3</w:t>
      </w:r>
      <w:r w:rsidR="003F2339" w:rsidRPr="00E512D3">
        <w:rPr>
          <w:rFonts w:cs="Times New Roman"/>
        </w:rPr>
        <w:t xml:space="preserve">, </w:t>
      </w:r>
      <w:r>
        <w:rPr>
          <w:rFonts w:cs="Times New Roman"/>
        </w:rPr>
        <w:t xml:space="preserve">aktivita musí být minimálně </w:t>
      </w:r>
      <w:r w:rsidR="003F2339" w:rsidRPr="00E512D3">
        <w:rPr>
          <w:rFonts w:cs="Times New Roman"/>
        </w:rPr>
        <w:t>70%</w:t>
      </w:r>
      <w:r>
        <w:rPr>
          <w:rFonts w:cs="Times New Roman"/>
        </w:rPr>
        <w:t>. P</w:t>
      </w:r>
      <w:r w:rsidR="003F2339" w:rsidRPr="00E512D3">
        <w:rPr>
          <w:rFonts w:cs="Times New Roman"/>
        </w:rPr>
        <w:t xml:space="preserve">očet abnormálních spermií </w:t>
      </w:r>
      <w:r>
        <w:rPr>
          <w:rFonts w:cs="Times New Roman"/>
        </w:rPr>
        <w:t>nesmí přesáhnout hranici</w:t>
      </w:r>
      <w:r w:rsidR="003F2339" w:rsidRPr="00E512D3">
        <w:rPr>
          <w:rFonts w:cs="Times New Roman"/>
        </w:rPr>
        <w:t xml:space="preserve"> 30 % (</w:t>
      </w:r>
      <w:r w:rsidR="002F54B8" w:rsidRPr="00E512D3">
        <w:rPr>
          <w:rFonts w:cs="Times New Roman"/>
        </w:rPr>
        <w:t>KOS</w:t>
      </w:r>
      <w:r w:rsidR="003F2339" w:rsidRPr="00E512D3">
        <w:rPr>
          <w:rFonts w:cs="Times New Roman"/>
        </w:rPr>
        <w:t xml:space="preserve"> et al., 2019).</w:t>
      </w:r>
    </w:p>
    <w:p w:rsidR="003F2339" w:rsidRPr="00E512D3" w:rsidRDefault="008B7FA7" w:rsidP="00F466F8">
      <w:pPr>
        <w:jc w:val="both"/>
        <w:rPr>
          <w:rFonts w:cs="Times New Roman"/>
        </w:rPr>
      </w:pPr>
      <w:r w:rsidRPr="00E512D3">
        <w:rPr>
          <w:rFonts w:cs="Times New Roman"/>
        </w:rPr>
        <w:tab/>
        <w:t>Ejakulát se následně podle kvality (</w:t>
      </w:r>
      <w:r w:rsidR="001974A1">
        <w:rPr>
          <w:rFonts w:cs="Times New Roman"/>
        </w:rPr>
        <w:t xml:space="preserve">rozhodující je objem, aktivita a koncentrace spermií) </w:t>
      </w:r>
      <w:r w:rsidRPr="00E512D3">
        <w:rPr>
          <w:rFonts w:cs="Times New Roman"/>
        </w:rPr>
        <w:t xml:space="preserve">a </w:t>
      </w:r>
      <w:r w:rsidR="001974A1">
        <w:rPr>
          <w:rFonts w:cs="Times New Roman"/>
        </w:rPr>
        <w:t>použité metod</w:t>
      </w:r>
      <w:r w:rsidR="00354E07">
        <w:rPr>
          <w:rFonts w:cs="Times New Roman"/>
        </w:rPr>
        <w:t>y</w:t>
      </w:r>
      <w:r w:rsidR="001974A1">
        <w:rPr>
          <w:rFonts w:cs="Times New Roman"/>
        </w:rPr>
        <w:t xml:space="preserve"> </w:t>
      </w:r>
      <w:r w:rsidRPr="00E512D3">
        <w:rPr>
          <w:rFonts w:cs="Times New Roman"/>
        </w:rPr>
        <w:t>inseminace ředí ředidlem v poměru 1:4 až 1:8 (</w:t>
      </w:r>
      <w:r w:rsidR="002F54B8" w:rsidRPr="00E512D3">
        <w:rPr>
          <w:rFonts w:cs="Times New Roman"/>
        </w:rPr>
        <w:t>ČUNÁT</w:t>
      </w:r>
      <w:r w:rsidRPr="00E512D3">
        <w:rPr>
          <w:rFonts w:cs="Times New Roman"/>
        </w:rPr>
        <w:t xml:space="preserve"> et al., 2013).</w:t>
      </w:r>
    </w:p>
    <w:p w:rsidR="001675F5" w:rsidRPr="00E512D3" w:rsidRDefault="001675F5" w:rsidP="00F466F8">
      <w:pPr>
        <w:jc w:val="both"/>
        <w:rPr>
          <w:rFonts w:cs="Times New Roman"/>
        </w:rPr>
      </w:pPr>
      <w:r w:rsidRPr="00E512D3">
        <w:rPr>
          <w:rFonts w:cs="Times New Roman"/>
        </w:rPr>
        <w:tab/>
        <w:t xml:space="preserve">K ředění se používá například citrát sodný, vaječný žloutek, nebo plnotučné a odstředěné kravské mléko </w:t>
      </w:r>
      <w:r w:rsidR="002F54B8" w:rsidRPr="00E512D3">
        <w:rPr>
          <w:rFonts w:cs="Times New Roman"/>
          <w:lang w:val="en-US"/>
        </w:rPr>
        <w:t>(</w:t>
      </w:r>
      <w:r w:rsidR="002F54B8" w:rsidRPr="00E512D3">
        <w:rPr>
          <w:rStyle w:val="Zdraznn"/>
          <w:rFonts w:eastAsia="SimSun"/>
          <w:i w:val="0"/>
          <w:color w:val="000000"/>
          <w:shd w:val="clear" w:color="auto" w:fill="FFFFFF"/>
          <w:lang w:val="en-US" w:eastAsia="en-GB" w:bidi="en-GB"/>
        </w:rPr>
        <w:t>LOUDA</w:t>
      </w:r>
      <w:r w:rsidR="002F54B8" w:rsidRPr="00E512D3">
        <w:rPr>
          <w:rFonts w:cs="Times New Roman"/>
          <w:lang w:val="en-US"/>
        </w:rPr>
        <w:t xml:space="preserve"> a </w:t>
      </w:r>
      <w:r w:rsidR="002F54B8" w:rsidRPr="00E512D3">
        <w:rPr>
          <w:rStyle w:val="Zdraznn"/>
          <w:rFonts w:eastAsia="SimSun"/>
          <w:i w:val="0"/>
          <w:iCs w:val="0"/>
          <w:caps/>
          <w:color w:val="000000"/>
          <w:shd w:val="clear" w:color="auto" w:fill="FFFFFF"/>
          <w:lang w:val="en-GB" w:eastAsia="en-GB" w:bidi="en-GB"/>
        </w:rPr>
        <w:t>Hegedüšová</w:t>
      </w:r>
      <w:r w:rsidR="002F54B8" w:rsidRPr="00E512D3">
        <w:rPr>
          <w:rFonts w:cs="Times New Roman"/>
          <w:lang w:val="en-US"/>
        </w:rPr>
        <w:t>, 2009).</w:t>
      </w:r>
    </w:p>
    <w:p w:rsidR="00E5160F" w:rsidRPr="00E512D3" w:rsidRDefault="00E5160F" w:rsidP="00F466F8">
      <w:pPr>
        <w:ind w:firstLine="708"/>
        <w:jc w:val="both"/>
        <w:rPr>
          <w:rFonts w:cs="Times New Roman"/>
        </w:rPr>
      </w:pPr>
      <w:r w:rsidRPr="00E512D3">
        <w:rPr>
          <w:rFonts w:cs="Times New Roman"/>
        </w:rPr>
        <w:t xml:space="preserve">V připouštěcím období lze získat za týden 50 až 200 inseminačních dávek, které obsahují 100 až 360 milionů aktivních spermií </w:t>
      </w:r>
      <w:r w:rsidR="008B7FA7" w:rsidRPr="00E512D3">
        <w:rPr>
          <w:rFonts w:cs="Times New Roman"/>
        </w:rPr>
        <w:t>obsažených v ID o objemu 0,1 až 0,3 mililitru (</w:t>
      </w:r>
      <w:r w:rsidR="002F54B8" w:rsidRPr="00E512D3">
        <w:rPr>
          <w:rFonts w:cs="Times New Roman"/>
        </w:rPr>
        <w:t>LOUDA</w:t>
      </w:r>
      <w:r w:rsidR="008B7FA7" w:rsidRPr="00E512D3">
        <w:rPr>
          <w:rFonts w:cs="Times New Roman"/>
        </w:rPr>
        <w:t>, 2001).</w:t>
      </w:r>
    </w:p>
    <w:p w:rsidR="008B7FA7" w:rsidRPr="00E512D3" w:rsidRDefault="00215480" w:rsidP="00215480">
      <w:pPr>
        <w:ind w:firstLine="708"/>
        <w:jc w:val="both"/>
        <w:rPr>
          <w:rFonts w:cs="Times New Roman"/>
        </w:rPr>
      </w:pPr>
      <w:r>
        <w:rPr>
          <w:rFonts w:cs="Times New Roman"/>
        </w:rPr>
        <w:t>K</w:t>
      </w:r>
      <w:r w:rsidR="001675F5" w:rsidRPr="00E512D3">
        <w:rPr>
          <w:rFonts w:cs="Times New Roman"/>
        </w:rPr>
        <w:t xml:space="preserve"> inseminaci se používá ejakulát čerstvý, krátkodobě uchovávaný, nebo dlouhodobě uchovávaný (</w:t>
      </w:r>
      <w:r w:rsidR="002F54B8" w:rsidRPr="00E512D3">
        <w:rPr>
          <w:rFonts w:cs="Times New Roman"/>
        </w:rPr>
        <w:t>KUCHTÍK</w:t>
      </w:r>
      <w:r w:rsidR="001675F5" w:rsidRPr="00E512D3">
        <w:rPr>
          <w:rFonts w:cs="Times New Roman"/>
        </w:rPr>
        <w:t>, 2013).</w:t>
      </w:r>
    </w:p>
    <w:p w:rsidR="001675F5" w:rsidRPr="00E512D3" w:rsidRDefault="001675F5" w:rsidP="00F466F8">
      <w:pPr>
        <w:jc w:val="both"/>
        <w:rPr>
          <w:rFonts w:cs="Times New Roman"/>
        </w:rPr>
      </w:pPr>
      <w:r w:rsidRPr="00E512D3">
        <w:rPr>
          <w:rFonts w:cs="Times New Roman"/>
        </w:rPr>
        <w:tab/>
        <w:t>Při krátkodobé konzervaci se naředěný ejakulát uchovává při teplotě 15</w:t>
      </w:r>
      <w:r w:rsidRPr="00E512D3">
        <w:rPr>
          <w:rFonts w:cs="Times New Roman"/>
          <w:vertAlign w:val="superscript"/>
        </w:rPr>
        <w:t>o</w:t>
      </w:r>
      <w:r w:rsidRPr="00E512D3">
        <w:rPr>
          <w:rFonts w:cs="Times New Roman"/>
        </w:rPr>
        <w:t>C do 5 až 6 hodin, případně se zchlazuje na 3</w:t>
      </w:r>
      <w:r w:rsidRPr="00E512D3">
        <w:rPr>
          <w:rFonts w:cs="Times New Roman"/>
          <w:vertAlign w:val="superscript"/>
        </w:rPr>
        <w:t>o</w:t>
      </w:r>
      <w:r w:rsidRPr="00E512D3">
        <w:rPr>
          <w:rFonts w:cs="Times New Roman"/>
        </w:rPr>
        <w:t>C a uchovává se po dobu 12 až 24 hodin.</w:t>
      </w:r>
    </w:p>
    <w:p w:rsidR="001675F5" w:rsidRPr="00E512D3" w:rsidRDefault="001675F5" w:rsidP="00F466F8">
      <w:pPr>
        <w:jc w:val="both"/>
        <w:rPr>
          <w:rFonts w:cs="Times New Roman"/>
        </w:rPr>
      </w:pPr>
      <w:r w:rsidRPr="00E512D3">
        <w:rPr>
          <w:rFonts w:cs="Times New Roman"/>
        </w:rPr>
        <w:tab/>
        <w:t>Při dlouhodobém uchovávání inseminačních dávek v tekutém dusíku se po rozmražení velmi snižuje oplozovací schopnost</w:t>
      </w:r>
      <w:r w:rsidR="00120B95" w:rsidRPr="00E512D3">
        <w:rPr>
          <w:rFonts w:cs="Times New Roman"/>
        </w:rPr>
        <w:t xml:space="preserve"> a je tak využívána zejména v systému genových rezerv a u laparoskopické inseminace</w:t>
      </w:r>
      <w:r w:rsidRPr="00E512D3">
        <w:rPr>
          <w:rFonts w:cs="Times New Roman"/>
        </w:rPr>
        <w:t xml:space="preserve"> (</w:t>
      </w:r>
      <w:r w:rsidR="002F54B8" w:rsidRPr="00E512D3">
        <w:rPr>
          <w:rFonts w:cs="Times New Roman"/>
        </w:rPr>
        <w:t>ČUNÁT</w:t>
      </w:r>
      <w:r w:rsidR="00120B95" w:rsidRPr="00E512D3">
        <w:rPr>
          <w:rFonts w:cs="Times New Roman"/>
        </w:rPr>
        <w:t xml:space="preserve"> et al., 2013; </w:t>
      </w:r>
      <w:r w:rsidR="002F54B8" w:rsidRPr="00E512D3">
        <w:rPr>
          <w:rFonts w:cs="Times New Roman"/>
        </w:rPr>
        <w:t>LOUDA</w:t>
      </w:r>
      <w:r w:rsidRPr="00E512D3">
        <w:rPr>
          <w:rFonts w:cs="Times New Roman"/>
        </w:rPr>
        <w:t>, 2001).</w:t>
      </w:r>
    </w:p>
    <w:p w:rsidR="001675F5" w:rsidRPr="00E512D3" w:rsidRDefault="001675F5" w:rsidP="00F466F8">
      <w:pPr>
        <w:jc w:val="both"/>
        <w:rPr>
          <w:rFonts w:cs="Times New Roman"/>
        </w:rPr>
      </w:pPr>
    </w:p>
    <w:p w:rsidR="001675F5" w:rsidRPr="00E512D3" w:rsidRDefault="001675F5" w:rsidP="00F466F8">
      <w:pPr>
        <w:jc w:val="both"/>
        <w:rPr>
          <w:rFonts w:cs="Times New Roman"/>
          <w:b/>
        </w:rPr>
      </w:pPr>
      <w:r w:rsidRPr="00E512D3">
        <w:rPr>
          <w:rFonts w:cs="Times New Roman"/>
          <w:b/>
        </w:rPr>
        <w:t xml:space="preserve">METODY INSEMINACE </w:t>
      </w:r>
    </w:p>
    <w:p w:rsidR="001675F5" w:rsidRPr="00E512D3" w:rsidRDefault="001675F5" w:rsidP="00F466F8">
      <w:pPr>
        <w:jc w:val="both"/>
        <w:rPr>
          <w:rFonts w:cs="Times New Roman"/>
        </w:rPr>
      </w:pPr>
      <w:r w:rsidRPr="00E512D3">
        <w:rPr>
          <w:rFonts w:cs="Times New Roman"/>
        </w:rPr>
        <w:t>Metody inseminace rozdělujeme dle místa deponace ID (</w:t>
      </w:r>
      <w:r w:rsidR="00120B95" w:rsidRPr="00E512D3">
        <w:rPr>
          <w:rFonts w:cs="Times New Roman"/>
        </w:rPr>
        <w:t>intravaginální, intracervikální, intrauterinní a intratubulární) a podle způsobu provedení (vaginální se spekulem a bez spekula, cervikální se spekulem, transcervikální a laparoskopická (</w:t>
      </w:r>
      <w:r w:rsidR="002F54B8" w:rsidRPr="00E512D3">
        <w:rPr>
          <w:rFonts w:cs="Times New Roman"/>
        </w:rPr>
        <w:t>KUCHTÍK</w:t>
      </w:r>
      <w:r w:rsidR="00120B95" w:rsidRPr="00E512D3">
        <w:rPr>
          <w:rFonts w:cs="Times New Roman"/>
        </w:rPr>
        <w:t>, 2013).</w:t>
      </w:r>
    </w:p>
    <w:p w:rsidR="00120B95" w:rsidRPr="00E512D3" w:rsidRDefault="00536473" w:rsidP="00F466F8">
      <w:pPr>
        <w:jc w:val="both"/>
        <w:rPr>
          <w:rFonts w:cs="Times New Roman"/>
        </w:rPr>
      </w:pPr>
      <w:r w:rsidRPr="00E512D3">
        <w:rPr>
          <w:rFonts w:cs="Times New Roman"/>
        </w:rPr>
        <w:tab/>
      </w:r>
    </w:p>
    <w:p w:rsidR="00120B95" w:rsidRPr="00E512D3" w:rsidRDefault="00120B95" w:rsidP="00F466F8">
      <w:pPr>
        <w:jc w:val="both"/>
        <w:rPr>
          <w:rFonts w:cs="Times New Roman"/>
          <w:b/>
        </w:rPr>
      </w:pPr>
      <w:r w:rsidRPr="00E512D3">
        <w:rPr>
          <w:rFonts w:cs="Times New Roman"/>
          <w:b/>
        </w:rPr>
        <w:t xml:space="preserve">Intravaginální inseminace </w:t>
      </w:r>
    </w:p>
    <w:p w:rsidR="00120B95" w:rsidRPr="00E512D3" w:rsidRDefault="00F27B7B" w:rsidP="00F466F8">
      <w:pPr>
        <w:jc w:val="both"/>
        <w:rPr>
          <w:rFonts w:cs="Times New Roman"/>
        </w:rPr>
      </w:pPr>
      <w:r w:rsidRPr="00E512D3">
        <w:rPr>
          <w:rFonts w:cs="Times New Roman"/>
        </w:rPr>
        <w:t xml:space="preserve">Inseminujeme čerstvým spermatem </w:t>
      </w:r>
      <w:r w:rsidR="002F54B8" w:rsidRPr="00E512D3">
        <w:rPr>
          <w:rFonts w:cs="Times New Roman"/>
          <w:lang w:val="en-US"/>
        </w:rPr>
        <w:t>(</w:t>
      </w:r>
      <w:r w:rsidR="002F54B8" w:rsidRPr="00E512D3">
        <w:rPr>
          <w:rStyle w:val="Zdraznn"/>
          <w:rFonts w:eastAsia="SimSun"/>
          <w:i w:val="0"/>
          <w:color w:val="000000"/>
          <w:shd w:val="clear" w:color="auto" w:fill="FFFFFF"/>
          <w:lang w:val="en-US" w:eastAsia="en-GB" w:bidi="en-GB"/>
        </w:rPr>
        <w:t>LOUDA</w:t>
      </w:r>
      <w:r w:rsidR="002F54B8" w:rsidRPr="00E512D3">
        <w:rPr>
          <w:rFonts w:cs="Times New Roman"/>
          <w:lang w:val="en-US"/>
        </w:rPr>
        <w:t xml:space="preserve"> a </w:t>
      </w:r>
      <w:r w:rsidR="002F54B8" w:rsidRPr="00E512D3">
        <w:rPr>
          <w:rStyle w:val="Zdraznn"/>
          <w:rFonts w:eastAsia="SimSun"/>
          <w:i w:val="0"/>
          <w:iCs w:val="0"/>
          <w:caps/>
          <w:color w:val="000000"/>
          <w:shd w:val="clear" w:color="auto" w:fill="FFFFFF"/>
          <w:lang w:val="en-GB" w:eastAsia="en-GB" w:bidi="en-GB"/>
        </w:rPr>
        <w:t>Hegedüšová</w:t>
      </w:r>
      <w:r w:rsidR="002F54B8" w:rsidRPr="00E512D3">
        <w:rPr>
          <w:rFonts w:cs="Times New Roman"/>
          <w:lang w:val="en-US"/>
        </w:rPr>
        <w:t xml:space="preserve">, 2009) </w:t>
      </w:r>
      <w:r w:rsidRPr="00E512D3">
        <w:rPr>
          <w:rFonts w:cs="Times New Roman"/>
        </w:rPr>
        <w:t>a inseminační dávka je deponována do horní části poševní klenby nad krček děložní. Do inseminační pipety se nasává nejprve malé množství vzduchu a poté inseminační dávka. Při zavádění inseminační pipety do pochvy se zavádí mírně nahoru, aby nedošlo k jejímu zasunutí do močové trubice (</w:t>
      </w:r>
      <w:r w:rsidR="002F54B8" w:rsidRPr="00E512D3">
        <w:rPr>
          <w:rFonts w:cs="Times New Roman"/>
        </w:rPr>
        <w:t>ČUNÁT</w:t>
      </w:r>
      <w:r w:rsidRPr="00E512D3">
        <w:rPr>
          <w:rFonts w:cs="Times New Roman"/>
        </w:rPr>
        <w:t xml:space="preserve"> et al., 2013; </w:t>
      </w:r>
      <w:r w:rsidR="002F54B8" w:rsidRPr="00E512D3">
        <w:rPr>
          <w:rStyle w:val="Zdraznn"/>
          <w:rFonts w:eastAsia="SimSun"/>
          <w:i w:val="0"/>
          <w:color w:val="000000"/>
          <w:shd w:val="clear" w:color="auto" w:fill="FFFFFF"/>
          <w:lang w:val="en-US" w:eastAsia="en-GB" w:bidi="en-GB"/>
        </w:rPr>
        <w:t>LOUDA</w:t>
      </w:r>
      <w:r w:rsidR="002F54B8" w:rsidRPr="00E512D3">
        <w:rPr>
          <w:rFonts w:cs="Times New Roman"/>
          <w:lang w:val="en-US"/>
        </w:rPr>
        <w:t xml:space="preserve"> a </w:t>
      </w:r>
      <w:r w:rsidR="002F54B8" w:rsidRPr="00E512D3">
        <w:rPr>
          <w:rStyle w:val="Zdraznn"/>
          <w:rFonts w:eastAsia="SimSun"/>
          <w:i w:val="0"/>
          <w:iCs w:val="0"/>
          <w:caps/>
          <w:color w:val="000000"/>
          <w:shd w:val="clear" w:color="auto" w:fill="FFFFFF"/>
          <w:lang w:val="en-GB" w:eastAsia="en-GB" w:bidi="en-GB"/>
        </w:rPr>
        <w:t>Hegedüšová</w:t>
      </w:r>
      <w:r w:rsidR="002F54B8" w:rsidRPr="00E512D3">
        <w:rPr>
          <w:rFonts w:cs="Times New Roman"/>
          <w:lang w:val="en-US"/>
        </w:rPr>
        <w:t>, 2009).</w:t>
      </w:r>
    </w:p>
    <w:p w:rsidR="00F27B7B" w:rsidRPr="00E512D3" w:rsidRDefault="00F27B7B" w:rsidP="00F466F8">
      <w:pPr>
        <w:jc w:val="both"/>
        <w:rPr>
          <w:rFonts w:cs="Times New Roman"/>
        </w:rPr>
      </w:pPr>
      <w:r w:rsidRPr="00E512D3">
        <w:rPr>
          <w:rFonts w:cs="Times New Roman"/>
        </w:rPr>
        <w:tab/>
      </w:r>
      <w:r w:rsidR="00917A3F" w:rsidRPr="00E512D3">
        <w:rPr>
          <w:rFonts w:cs="Times New Roman"/>
        </w:rPr>
        <w:t>Jedná se o nejjednodušší metodu (</w:t>
      </w:r>
      <w:r w:rsidR="002F54B8" w:rsidRPr="00E512D3">
        <w:rPr>
          <w:rFonts w:cs="Times New Roman"/>
        </w:rPr>
        <w:t>ČUNÁT</w:t>
      </w:r>
      <w:r w:rsidR="00917A3F" w:rsidRPr="00E512D3">
        <w:rPr>
          <w:rFonts w:cs="Times New Roman"/>
        </w:rPr>
        <w:t xml:space="preserve"> et al., 2013).</w:t>
      </w:r>
    </w:p>
    <w:p w:rsidR="00917A3F" w:rsidRPr="00E512D3" w:rsidRDefault="00917A3F" w:rsidP="00F466F8">
      <w:pPr>
        <w:jc w:val="both"/>
        <w:rPr>
          <w:rFonts w:cs="Times New Roman"/>
        </w:rPr>
      </w:pPr>
    </w:p>
    <w:p w:rsidR="00917A3F" w:rsidRPr="00E512D3" w:rsidRDefault="00917A3F" w:rsidP="00F466F8">
      <w:pPr>
        <w:jc w:val="both"/>
        <w:rPr>
          <w:rFonts w:cs="Times New Roman"/>
          <w:b/>
        </w:rPr>
      </w:pPr>
      <w:r w:rsidRPr="00E512D3">
        <w:rPr>
          <w:rFonts w:cs="Times New Roman"/>
          <w:b/>
        </w:rPr>
        <w:t>Intracervikální inseminace</w:t>
      </w:r>
    </w:p>
    <w:p w:rsidR="00912E18" w:rsidRPr="00E512D3" w:rsidRDefault="00912E18" w:rsidP="00F466F8">
      <w:pPr>
        <w:jc w:val="both"/>
        <w:rPr>
          <w:rFonts w:cs="Times New Roman"/>
        </w:rPr>
      </w:pPr>
      <w:r w:rsidRPr="00E512D3">
        <w:rPr>
          <w:rFonts w:cs="Times New Roman"/>
        </w:rPr>
        <w:t>Inseminace probíhá s pomocí poševního zrcátka (spekula), přičemž se inseminační dávka deponuje do děložního krčku do hloubky 1 až 2 centimetr</w:t>
      </w:r>
      <w:r w:rsidR="00354E07">
        <w:rPr>
          <w:rFonts w:cs="Times New Roman"/>
        </w:rPr>
        <w:t>y</w:t>
      </w:r>
      <w:r w:rsidRPr="00E512D3">
        <w:rPr>
          <w:rFonts w:cs="Times New Roman"/>
        </w:rPr>
        <w:t xml:space="preserve"> (za první nebo druhou příčnou řasu). Poševní spekulum se zavádí 10 až 13 cm do pochvy.</w:t>
      </w:r>
      <w:r w:rsidR="00881C53">
        <w:rPr>
          <w:rFonts w:cs="Times New Roman"/>
        </w:rPr>
        <w:t xml:space="preserve"> </w:t>
      </w:r>
      <w:r w:rsidR="00354E07">
        <w:rPr>
          <w:rFonts w:cs="Times New Roman"/>
        </w:rPr>
        <w:t>Č</w:t>
      </w:r>
      <w:r w:rsidRPr="00E512D3">
        <w:rPr>
          <w:rFonts w:cs="Times New Roman"/>
        </w:rPr>
        <w:t>ím dále do krčku děložního je inseminační dávka deponována, tím vyšší výsledky zabřezávání lze očekávat</w:t>
      </w:r>
      <w:r w:rsidR="00536473" w:rsidRPr="00E512D3">
        <w:rPr>
          <w:rFonts w:cs="Times New Roman"/>
        </w:rPr>
        <w:t>. Lze použít i dlouhodobě uchovávané ID</w:t>
      </w:r>
      <w:r w:rsidRPr="00E512D3">
        <w:rPr>
          <w:rFonts w:cs="Times New Roman"/>
        </w:rPr>
        <w:t xml:space="preserve"> (</w:t>
      </w:r>
      <w:r w:rsidR="000E3635" w:rsidRPr="00E512D3">
        <w:rPr>
          <w:rFonts w:cs="Times New Roman"/>
        </w:rPr>
        <w:t>ČUNÁT</w:t>
      </w:r>
      <w:r w:rsidRPr="00E512D3">
        <w:rPr>
          <w:rFonts w:cs="Times New Roman"/>
        </w:rPr>
        <w:t xml:space="preserve"> et al., 2013; </w:t>
      </w:r>
      <w:r w:rsidR="000E3635" w:rsidRPr="00E512D3">
        <w:rPr>
          <w:rFonts w:cs="Times New Roman"/>
        </w:rPr>
        <w:t>FAIR</w:t>
      </w:r>
      <w:r w:rsidR="00536473" w:rsidRPr="00E512D3">
        <w:rPr>
          <w:rFonts w:cs="Times New Roman"/>
        </w:rPr>
        <w:t xml:space="preserve"> et al., 2007; </w:t>
      </w:r>
      <w:r w:rsidR="000E3635" w:rsidRPr="00E512D3">
        <w:rPr>
          <w:rStyle w:val="Zdraznn"/>
          <w:rFonts w:eastAsia="SimSun"/>
          <w:i w:val="0"/>
          <w:color w:val="000000"/>
          <w:shd w:val="clear" w:color="auto" w:fill="FFFFFF"/>
          <w:lang w:val="en-US" w:eastAsia="en-GB" w:bidi="en-GB"/>
        </w:rPr>
        <w:t>LOUDA</w:t>
      </w:r>
      <w:r w:rsidR="000E3635" w:rsidRPr="00E512D3">
        <w:rPr>
          <w:rFonts w:cs="Times New Roman"/>
          <w:lang w:val="en-US"/>
        </w:rPr>
        <w:t xml:space="preserve"> a </w:t>
      </w:r>
      <w:r w:rsidR="000E3635" w:rsidRPr="00E512D3">
        <w:rPr>
          <w:rStyle w:val="Zdraznn"/>
          <w:rFonts w:eastAsia="SimSun"/>
          <w:i w:val="0"/>
          <w:iCs w:val="0"/>
          <w:caps/>
          <w:color w:val="000000"/>
          <w:shd w:val="clear" w:color="auto" w:fill="FFFFFF"/>
          <w:lang w:val="en-GB" w:eastAsia="en-GB" w:bidi="en-GB"/>
        </w:rPr>
        <w:t>Hegedüšová</w:t>
      </w:r>
      <w:r w:rsidR="000E3635" w:rsidRPr="00E512D3">
        <w:rPr>
          <w:rFonts w:cs="Times New Roman"/>
          <w:lang w:val="en-US"/>
        </w:rPr>
        <w:t>, 2009).</w:t>
      </w:r>
      <w:r w:rsidRPr="00E512D3">
        <w:rPr>
          <w:rFonts w:cs="Times New Roman"/>
        </w:rPr>
        <w:tab/>
      </w:r>
    </w:p>
    <w:p w:rsidR="00F27B7B" w:rsidRPr="00E512D3" w:rsidRDefault="00F27B7B" w:rsidP="00F466F8">
      <w:pPr>
        <w:jc w:val="both"/>
        <w:rPr>
          <w:rFonts w:cs="Times New Roman"/>
        </w:rPr>
      </w:pPr>
      <w:r w:rsidRPr="00E512D3">
        <w:rPr>
          <w:rFonts w:cs="Times New Roman"/>
        </w:rPr>
        <w:tab/>
      </w:r>
    </w:p>
    <w:p w:rsidR="000A1E41" w:rsidRPr="00E512D3" w:rsidRDefault="00536473" w:rsidP="00F466F8">
      <w:pPr>
        <w:jc w:val="both"/>
        <w:rPr>
          <w:rFonts w:cs="Times New Roman"/>
          <w:b/>
        </w:rPr>
      </w:pPr>
      <w:r w:rsidRPr="00E512D3">
        <w:rPr>
          <w:rFonts w:cs="Times New Roman"/>
          <w:b/>
        </w:rPr>
        <w:t>Intrauterinní inseminace</w:t>
      </w:r>
    </w:p>
    <w:p w:rsidR="00536473" w:rsidRPr="00E512D3" w:rsidRDefault="00536473" w:rsidP="00F466F8">
      <w:pPr>
        <w:jc w:val="both"/>
        <w:rPr>
          <w:rFonts w:cs="Times New Roman"/>
        </w:rPr>
      </w:pPr>
      <w:r w:rsidRPr="00E512D3">
        <w:rPr>
          <w:rFonts w:cs="Times New Roman"/>
        </w:rPr>
        <w:t xml:space="preserve">Inseminační dávka je deponována </w:t>
      </w:r>
      <w:r w:rsidR="00CF12A9" w:rsidRPr="00E512D3">
        <w:rPr>
          <w:rFonts w:cs="Times New Roman"/>
        </w:rPr>
        <w:t xml:space="preserve">speciální pipetou </w:t>
      </w:r>
      <w:r w:rsidRPr="00E512D3">
        <w:rPr>
          <w:rFonts w:cs="Times New Roman"/>
        </w:rPr>
        <w:t>přes krček děložní na kraj dělohy. Při této metodě je nutné využití poševního spekula. Jedná se o poměrně náročnou metodu inseminace, při které dochází k výborným výsledkům</w:t>
      </w:r>
      <w:r w:rsidR="00215480">
        <w:rPr>
          <w:rFonts w:cs="Times New Roman"/>
        </w:rPr>
        <w:t xml:space="preserve"> zabřezávání</w:t>
      </w:r>
      <w:r w:rsidRPr="00E512D3">
        <w:rPr>
          <w:rFonts w:cs="Times New Roman"/>
        </w:rPr>
        <w:t xml:space="preserve"> (</w:t>
      </w:r>
      <w:r w:rsidR="000E3635" w:rsidRPr="00E512D3">
        <w:rPr>
          <w:rStyle w:val="Zdraznn"/>
          <w:rFonts w:eastAsia="SimSun"/>
          <w:i w:val="0"/>
          <w:color w:val="000000"/>
          <w:shd w:val="clear" w:color="auto" w:fill="FFFFFF"/>
          <w:lang w:val="en-US" w:eastAsia="en-GB" w:bidi="en-GB"/>
        </w:rPr>
        <w:t>LOUDA</w:t>
      </w:r>
      <w:r w:rsidR="000E3635" w:rsidRPr="00E512D3">
        <w:rPr>
          <w:rFonts w:cs="Times New Roman"/>
          <w:lang w:val="en-US"/>
        </w:rPr>
        <w:t xml:space="preserve"> a </w:t>
      </w:r>
      <w:r w:rsidR="000E3635" w:rsidRPr="00E512D3">
        <w:rPr>
          <w:rStyle w:val="Zdraznn"/>
          <w:rFonts w:eastAsia="SimSun"/>
          <w:i w:val="0"/>
          <w:iCs w:val="0"/>
          <w:caps/>
          <w:color w:val="000000"/>
          <w:shd w:val="clear" w:color="auto" w:fill="FFFFFF"/>
          <w:lang w:val="en-GB" w:eastAsia="en-GB" w:bidi="en-GB"/>
        </w:rPr>
        <w:t>Hegedüšová</w:t>
      </w:r>
      <w:r w:rsidR="000E3635" w:rsidRPr="00E512D3">
        <w:rPr>
          <w:rFonts w:cs="Times New Roman"/>
          <w:lang w:val="en-US"/>
        </w:rPr>
        <w:t>, 2009).</w:t>
      </w:r>
      <w:r w:rsidR="000E3635" w:rsidRPr="00E512D3">
        <w:rPr>
          <w:rFonts w:cs="Times New Roman"/>
        </w:rPr>
        <w:tab/>
      </w:r>
    </w:p>
    <w:p w:rsidR="00536473" w:rsidRPr="00E512D3" w:rsidRDefault="00536473" w:rsidP="00F466F8">
      <w:pPr>
        <w:jc w:val="both"/>
        <w:rPr>
          <w:rFonts w:cs="Times New Roman"/>
        </w:rPr>
      </w:pPr>
    </w:p>
    <w:p w:rsidR="00536473" w:rsidRPr="00E512D3" w:rsidRDefault="00536473" w:rsidP="00F466F8">
      <w:pPr>
        <w:jc w:val="both"/>
        <w:rPr>
          <w:rFonts w:cs="Times New Roman"/>
          <w:b/>
        </w:rPr>
      </w:pPr>
      <w:r w:rsidRPr="00E512D3">
        <w:rPr>
          <w:rFonts w:cs="Times New Roman"/>
          <w:b/>
        </w:rPr>
        <w:t>Laparoskopická inseminace</w:t>
      </w:r>
    </w:p>
    <w:p w:rsidR="00244A1C" w:rsidRPr="00E512D3" w:rsidRDefault="00CF12A9" w:rsidP="00F466F8">
      <w:pPr>
        <w:jc w:val="both"/>
        <w:rPr>
          <w:rFonts w:cs="Times New Roman"/>
        </w:rPr>
      </w:pPr>
      <w:r w:rsidRPr="00E512D3">
        <w:rPr>
          <w:rFonts w:cs="Times New Roman"/>
        </w:rPr>
        <w:t>Využívá se zejména dlouhodobě uchovávaných inseminačních dávek a provádí se 48 až 60 hodin od vytažení poševních tamponů sloužících k synchronizaci říje</w:t>
      </w:r>
      <w:r w:rsidR="00244A1C" w:rsidRPr="00E512D3">
        <w:rPr>
          <w:rFonts w:cs="Times New Roman"/>
        </w:rPr>
        <w:t>.</w:t>
      </w:r>
      <w:r w:rsidR="00881C53">
        <w:rPr>
          <w:rFonts w:cs="Times New Roman"/>
        </w:rPr>
        <w:t xml:space="preserve"> </w:t>
      </w:r>
      <w:r w:rsidR="00244A1C" w:rsidRPr="00E512D3">
        <w:rPr>
          <w:rFonts w:cs="Times New Roman"/>
        </w:rPr>
        <w:t>Inseminační dávky jsou deponovány přes stěnu břicha pomocí aparatury do obou děložních rohů (</w:t>
      </w:r>
      <w:r w:rsidR="000E3635" w:rsidRPr="00E512D3">
        <w:rPr>
          <w:rFonts w:cs="Times New Roman"/>
        </w:rPr>
        <w:t>ČUNÁT</w:t>
      </w:r>
      <w:r w:rsidR="00244A1C" w:rsidRPr="00E512D3">
        <w:rPr>
          <w:rFonts w:cs="Times New Roman"/>
        </w:rPr>
        <w:t xml:space="preserve"> et al., 2013; </w:t>
      </w:r>
      <w:r w:rsidR="000E3635" w:rsidRPr="00E512D3">
        <w:rPr>
          <w:rStyle w:val="Zdraznn"/>
          <w:rFonts w:eastAsia="SimSun"/>
          <w:i w:val="0"/>
          <w:color w:val="000000"/>
          <w:shd w:val="clear" w:color="auto" w:fill="FFFFFF"/>
          <w:lang w:val="en-US" w:eastAsia="en-GB" w:bidi="en-GB"/>
        </w:rPr>
        <w:lastRenderedPageBreak/>
        <w:t>LOUDA</w:t>
      </w:r>
      <w:r w:rsidR="000E3635" w:rsidRPr="00E512D3">
        <w:rPr>
          <w:rFonts w:cs="Times New Roman"/>
          <w:lang w:val="en-US"/>
        </w:rPr>
        <w:t xml:space="preserve"> a </w:t>
      </w:r>
      <w:r w:rsidR="000E3635" w:rsidRPr="00E512D3">
        <w:rPr>
          <w:rStyle w:val="Zdraznn"/>
          <w:rFonts w:eastAsia="SimSun"/>
          <w:i w:val="0"/>
          <w:iCs w:val="0"/>
          <w:caps/>
          <w:color w:val="000000"/>
          <w:shd w:val="clear" w:color="auto" w:fill="FFFFFF"/>
          <w:lang w:val="en-GB" w:eastAsia="en-GB" w:bidi="en-GB"/>
        </w:rPr>
        <w:t>Hegedüšová</w:t>
      </w:r>
      <w:r w:rsidR="000E3635" w:rsidRPr="00E512D3">
        <w:rPr>
          <w:rFonts w:cs="Times New Roman"/>
          <w:lang w:val="en-US"/>
        </w:rPr>
        <w:t>, 2009).</w:t>
      </w:r>
      <w:r w:rsidR="000E3635" w:rsidRPr="00E512D3">
        <w:rPr>
          <w:rFonts w:cs="Times New Roman"/>
        </w:rPr>
        <w:tab/>
      </w:r>
    </w:p>
    <w:p w:rsidR="00CA1FCF" w:rsidRPr="00E512D3" w:rsidRDefault="00244A1C" w:rsidP="00F466F8">
      <w:pPr>
        <w:jc w:val="both"/>
        <w:rPr>
          <w:rFonts w:cs="Times New Roman"/>
        </w:rPr>
      </w:pPr>
      <w:r w:rsidRPr="00E512D3">
        <w:rPr>
          <w:rFonts w:cs="Times New Roman"/>
        </w:rPr>
        <w:tab/>
      </w:r>
      <w:r w:rsidR="000E3635" w:rsidRPr="00E512D3">
        <w:rPr>
          <w:rFonts w:cs="Times New Roman"/>
        </w:rPr>
        <w:t>ČUNÁT</w:t>
      </w:r>
      <w:r w:rsidRPr="00E512D3">
        <w:rPr>
          <w:rFonts w:cs="Times New Roman"/>
        </w:rPr>
        <w:t xml:space="preserve"> et al. (2013) uvádí, že objem inseminační dávky by měl činit 0,5 až 0,6 ml a měl by být rovnoměrně rozdělen do obou děložních rohů.</w:t>
      </w:r>
      <w:r w:rsidR="00881C53">
        <w:rPr>
          <w:rFonts w:cs="Times New Roman"/>
        </w:rPr>
        <w:t xml:space="preserve"> </w:t>
      </w:r>
      <w:r w:rsidR="000E3635" w:rsidRPr="00E512D3">
        <w:rPr>
          <w:rStyle w:val="Zdraznn"/>
          <w:rFonts w:eastAsia="SimSun"/>
          <w:i w:val="0"/>
          <w:color w:val="000000"/>
          <w:shd w:val="clear" w:color="auto" w:fill="FFFFFF"/>
          <w:lang w:val="en-US" w:eastAsia="en-GB" w:bidi="en-GB"/>
        </w:rPr>
        <w:t>LOUDA</w:t>
      </w:r>
      <w:r w:rsidR="000E3635" w:rsidRPr="00E512D3">
        <w:rPr>
          <w:rFonts w:cs="Times New Roman"/>
          <w:lang w:val="en-US"/>
        </w:rPr>
        <w:t xml:space="preserve"> a </w:t>
      </w:r>
      <w:r w:rsidR="000E3635" w:rsidRPr="00E512D3">
        <w:rPr>
          <w:rStyle w:val="Zdraznn"/>
          <w:rFonts w:eastAsia="SimSun"/>
          <w:i w:val="0"/>
          <w:iCs w:val="0"/>
          <w:caps/>
          <w:color w:val="000000"/>
          <w:shd w:val="clear" w:color="auto" w:fill="FFFFFF"/>
          <w:lang w:val="en-GB" w:eastAsia="en-GB" w:bidi="en-GB"/>
        </w:rPr>
        <w:t>Hegedüšová</w:t>
      </w:r>
      <w:r w:rsidRPr="00E512D3">
        <w:rPr>
          <w:rFonts w:cs="Times New Roman"/>
        </w:rPr>
        <w:t xml:space="preserve"> (2009) uvádí, do každého děložního rohu by se mělo deponovat 0,03 až 0,04 ml spermatu po rozmražení s 50 miliony aktivních spermií. </w:t>
      </w:r>
      <w:r w:rsidRPr="00E512D3">
        <w:rPr>
          <w:rFonts w:cs="Times New Roman"/>
        </w:rPr>
        <w:tab/>
        <w:t>Tato metoda je nejvíce náročná, ale přináší vyšší hodnoty zabřezávání (</w:t>
      </w:r>
      <w:r w:rsidR="000E3635" w:rsidRPr="00E512D3">
        <w:rPr>
          <w:rFonts w:cs="Times New Roman"/>
        </w:rPr>
        <w:t>ČUNÁT</w:t>
      </w:r>
      <w:r w:rsidRPr="00E512D3">
        <w:rPr>
          <w:rFonts w:cs="Times New Roman"/>
        </w:rPr>
        <w:t xml:space="preserve"> et al., 2013).</w:t>
      </w:r>
    </w:p>
    <w:p w:rsidR="00881C53" w:rsidRDefault="00881C53" w:rsidP="00E9256B">
      <w:pPr>
        <w:pStyle w:val="Titulek"/>
        <w:keepNext/>
        <w:jc w:val="both"/>
        <w:rPr>
          <w:rFonts w:cs="Times New Roman"/>
          <w:color w:val="000000" w:themeColor="text1"/>
          <w:sz w:val="24"/>
          <w:szCs w:val="24"/>
        </w:rPr>
      </w:pPr>
    </w:p>
    <w:p w:rsidR="00CA1FCF" w:rsidRPr="00E9256B" w:rsidRDefault="00F47057" w:rsidP="00E9256B">
      <w:pPr>
        <w:pStyle w:val="Titulek"/>
        <w:keepNext/>
        <w:jc w:val="both"/>
        <w:rPr>
          <w:rFonts w:cs="Times New Roman"/>
          <w:color w:val="000000" w:themeColor="text1"/>
          <w:sz w:val="24"/>
          <w:szCs w:val="24"/>
        </w:rPr>
      </w:pPr>
      <w:r w:rsidRPr="00E9256B">
        <w:rPr>
          <w:rFonts w:cs="Times New Roman"/>
          <w:color w:val="000000" w:themeColor="text1"/>
          <w:sz w:val="24"/>
          <w:szCs w:val="24"/>
        </w:rPr>
        <w:t>SEZNAM LITERATURY</w:t>
      </w:r>
    </w:p>
    <w:p w:rsidR="00F47057" w:rsidRPr="00E9256B" w:rsidRDefault="00F47057" w:rsidP="00E9256B">
      <w:pPr>
        <w:jc w:val="both"/>
        <w:rPr>
          <w:rFonts w:cs="Times New Roman"/>
        </w:rPr>
      </w:pPr>
    </w:p>
    <w:p w:rsidR="00E512D3" w:rsidRPr="00E9256B" w:rsidRDefault="00E512D3" w:rsidP="00E9256B">
      <w:pPr>
        <w:widowControl/>
        <w:spacing w:after="198" w:line="100" w:lineRule="atLeast"/>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CIT VFU. (2016): </w:t>
      </w:r>
      <w:r w:rsidRPr="00E9256B">
        <w:rPr>
          <w:rStyle w:val="Zdraznn"/>
          <w:rFonts w:eastAsia="SimSun"/>
          <w:color w:val="000000"/>
          <w:shd w:val="clear" w:color="auto" w:fill="FFFFFF"/>
          <w:lang w:val="en-US" w:eastAsia="en-GB" w:bidi="en-GB"/>
        </w:rPr>
        <w:t>Welfare ovcí</w:t>
      </w:r>
      <w:r w:rsidRPr="00E9256B">
        <w:rPr>
          <w:rStyle w:val="Zdraznn"/>
          <w:rFonts w:eastAsia="SimSun"/>
          <w:i w:val="0"/>
          <w:color w:val="000000"/>
          <w:shd w:val="clear" w:color="auto" w:fill="FFFFFF"/>
          <w:lang w:val="en-US" w:eastAsia="en-GB" w:bidi="en-GB"/>
        </w:rPr>
        <w:t>, [online]. [cit. 2020-06-15]. Dostupné z:</w:t>
      </w:r>
      <w:r w:rsidRPr="00E9256B">
        <w:rPr>
          <w:rStyle w:val="Zdraznn"/>
          <w:rFonts w:eastAsia="SimSun"/>
          <w:i w:val="0"/>
          <w:color w:val="000000"/>
          <w:shd w:val="clear" w:color="auto" w:fill="FFFFFF"/>
          <w:lang w:val="en-US" w:eastAsia="en-GB" w:bidi="en-GB"/>
        </w:rPr>
        <w:tab/>
      </w:r>
      <w:r w:rsidRPr="00E9256B">
        <w:rPr>
          <w:rFonts w:cs="Times New Roman"/>
        </w:rPr>
        <w:t>https://cit.vfu.cz/hzwelfare/IVA/Welfare%20ovci.pdf.</w:t>
      </w:r>
    </w:p>
    <w:p w:rsidR="00E512D3" w:rsidRPr="00E9256B" w:rsidRDefault="00E512D3" w:rsidP="00E9256B">
      <w:pPr>
        <w:autoSpaceDE w:val="0"/>
        <w:spacing w:after="198" w:line="360" w:lineRule="auto"/>
        <w:jc w:val="both"/>
        <w:rPr>
          <w:rStyle w:val="Zdraznn"/>
          <w:rFonts w:eastAsia="SimSun"/>
          <w:i w:val="0"/>
          <w:iCs w:val="0"/>
          <w:color w:val="000000"/>
          <w:shd w:val="clear" w:color="auto" w:fill="FFFFFF"/>
          <w:lang w:val="en-GB" w:eastAsia="en-GB" w:bidi="en-GB"/>
        </w:rPr>
      </w:pPr>
      <w:r w:rsidRPr="00E9256B">
        <w:rPr>
          <w:rStyle w:val="Zdraznn"/>
          <w:rFonts w:eastAsia="SimSun"/>
          <w:i w:val="0"/>
          <w:iCs w:val="0"/>
          <w:caps/>
          <w:color w:val="000000"/>
          <w:shd w:val="clear" w:color="auto" w:fill="FFFFFF"/>
          <w:lang w:val="en-GB" w:eastAsia="en-GB" w:bidi="en-GB"/>
        </w:rPr>
        <w:t xml:space="preserve">Čunát, L., Hegedüšová, Z., Vejnar, J., Štolc, L., LouDa, F., Vejčík, A. (2013): </w:t>
      </w:r>
      <w:r w:rsidRPr="00E9256B">
        <w:rPr>
          <w:rStyle w:val="Zdraznn"/>
          <w:rFonts w:eastAsia="SimSun"/>
          <w:i w:val="0"/>
          <w:iCs w:val="0"/>
          <w:caps/>
          <w:color w:val="000000"/>
          <w:shd w:val="clear" w:color="auto" w:fill="FFFFFF"/>
          <w:lang w:val="en-GB" w:eastAsia="en-GB" w:bidi="en-GB"/>
        </w:rPr>
        <w:tab/>
      </w:r>
      <w:r w:rsidRPr="00E9256B">
        <w:rPr>
          <w:rStyle w:val="Zdraznn"/>
          <w:rFonts w:eastAsia="SimSun"/>
          <w:color w:val="000000"/>
          <w:shd w:val="clear" w:color="auto" w:fill="FFFFFF"/>
          <w:lang w:val="en-GB" w:eastAsia="en-GB" w:bidi="en-GB"/>
        </w:rPr>
        <w:t>Využití inseminace ovcí v chovatelské praxi</w:t>
      </w:r>
      <w:r w:rsidRPr="00E9256B">
        <w:rPr>
          <w:rStyle w:val="Zdraznn"/>
          <w:rFonts w:eastAsia="SimSun"/>
          <w:i w:val="0"/>
          <w:iCs w:val="0"/>
          <w:color w:val="000000"/>
          <w:shd w:val="clear" w:color="auto" w:fill="FFFFFF"/>
          <w:lang w:val="en-GB" w:eastAsia="en-GB" w:bidi="en-GB"/>
        </w:rPr>
        <w:t>, Praha: Česká zem</w:t>
      </w:r>
      <w:r w:rsidR="00FA7A00" w:rsidRPr="00E9256B">
        <w:rPr>
          <w:rStyle w:val="Zdraznn"/>
          <w:rFonts w:eastAsia="SimSun"/>
          <w:i w:val="0"/>
          <w:iCs w:val="0"/>
          <w:color w:val="000000"/>
          <w:shd w:val="clear" w:color="auto" w:fill="FFFFFF"/>
          <w:lang w:val="en-GB" w:eastAsia="en-GB" w:bidi="en-GB"/>
        </w:rPr>
        <w:t xml:space="preserve">ědělská univerzita v </w:t>
      </w:r>
      <w:r w:rsidR="00FA7A00" w:rsidRPr="00E9256B">
        <w:rPr>
          <w:rStyle w:val="Zdraznn"/>
          <w:rFonts w:eastAsia="SimSun"/>
          <w:i w:val="0"/>
          <w:iCs w:val="0"/>
          <w:color w:val="000000"/>
          <w:shd w:val="clear" w:color="auto" w:fill="FFFFFF"/>
          <w:lang w:val="en-GB" w:eastAsia="en-GB" w:bidi="en-GB"/>
        </w:rPr>
        <w:tab/>
        <w:t xml:space="preserve">Praze, 25 </w:t>
      </w:r>
      <w:r w:rsidRPr="00E9256B">
        <w:rPr>
          <w:rStyle w:val="Zdraznn"/>
          <w:rFonts w:eastAsia="SimSun"/>
          <w:i w:val="0"/>
          <w:iCs w:val="0"/>
          <w:color w:val="000000"/>
          <w:shd w:val="clear" w:color="auto" w:fill="FFFFFF"/>
          <w:lang w:val="en-GB" w:eastAsia="en-GB" w:bidi="en-GB"/>
        </w:rPr>
        <w:t>s.</w:t>
      </w:r>
    </w:p>
    <w:p w:rsidR="00B6495F" w:rsidRPr="00E9256B" w:rsidRDefault="00B6495F"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FAERBER, C.W., DURRANT, S.M., FISHMAN LEON, J., DAY, W.E., DAY, T.J., </w:t>
      </w:r>
      <w:r w:rsidRPr="00E9256B">
        <w:rPr>
          <w:rStyle w:val="Zdraznn"/>
          <w:rFonts w:eastAsia="SimSun"/>
          <w:i w:val="0"/>
          <w:color w:val="000000"/>
          <w:shd w:val="clear" w:color="auto" w:fill="FFFFFF"/>
          <w:lang w:val="en-US" w:eastAsia="en-GB" w:bidi="en-GB"/>
        </w:rPr>
        <w:tab/>
        <w:t xml:space="preserve">MERRIAM, J., MCNEAL, L.G., HILL, K., HARDING, R.L. (2014): </w:t>
      </w:r>
      <w:r w:rsidRPr="00E9256B">
        <w:rPr>
          <w:rStyle w:val="Zdraznn"/>
          <w:rFonts w:eastAsia="SimSun"/>
          <w:i w:val="0"/>
          <w:color w:val="000000"/>
          <w:shd w:val="clear" w:color="auto" w:fill="FFFFFF"/>
          <w:lang w:val="en-US" w:eastAsia="en-GB" w:bidi="en-GB"/>
        </w:rPr>
        <w:tab/>
      </w:r>
      <w:r w:rsidRPr="00E9256B">
        <w:rPr>
          <w:rStyle w:val="Zdraznn"/>
          <w:rFonts w:eastAsia="SimSun"/>
          <w:color w:val="000000"/>
          <w:shd w:val="clear" w:color="auto" w:fill="FFFFFF"/>
          <w:lang w:val="en-US" w:eastAsia="en-GB" w:bidi="en-GB"/>
        </w:rPr>
        <w:t>Nutrition</w:t>
      </w:r>
      <w:r w:rsidRPr="00E9256B">
        <w:rPr>
          <w:rStyle w:val="Zdraznn"/>
          <w:rFonts w:eastAsia="SimSun"/>
          <w:color w:val="000000"/>
          <w:shd w:val="clear" w:color="auto" w:fill="FFFFFF"/>
          <w:lang w:val="en-US" w:eastAsia="en-GB" w:bidi="en-GB"/>
        </w:rPr>
        <w:tab/>
        <w:t>Feeding Sheep and Goats</w:t>
      </w:r>
      <w:r w:rsidRPr="00E9256B">
        <w:rPr>
          <w:rStyle w:val="Zdraznn"/>
          <w:rFonts w:eastAsia="SimSun"/>
          <w:i w:val="0"/>
          <w:color w:val="000000"/>
          <w:shd w:val="clear" w:color="auto" w:fill="FFFFFF"/>
          <w:lang w:val="en-US" w:eastAsia="en-GB" w:bidi="en-GB"/>
        </w:rPr>
        <w:t>, [online]. [cit. 2020-03-17].</w:t>
      </w:r>
      <w:r w:rsidRPr="00E9256B">
        <w:rPr>
          <w:rStyle w:val="Zdraznn"/>
          <w:rFonts w:eastAsia="SimSun"/>
          <w:i w:val="0"/>
          <w:color w:val="000000"/>
          <w:shd w:val="clear" w:color="auto" w:fill="FFFFFF"/>
          <w:lang w:val="en-US" w:eastAsia="en-GB" w:bidi="en-GB"/>
        </w:rPr>
        <w:tab/>
        <w:t>Dostupné z :http://infovets.</w:t>
      </w:r>
      <w:r w:rsidRPr="00E9256B">
        <w:rPr>
          <w:rStyle w:val="Zdraznn"/>
          <w:rFonts w:eastAsia="SimSun"/>
          <w:i w:val="0"/>
          <w:color w:val="000000"/>
          <w:shd w:val="clear" w:color="auto" w:fill="FFFFFF"/>
          <w:lang w:val="en-US" w:eastAsia="en-GB" w:bidi="en-GB"/>
        </w:rPr>
        <w:tab/>
        <w:t>com/books/smrm/B/B580.htm.</w:t>
      </w:r>
    </w:p>
    <w:p w:rsidR="00B6495F" w:rsidRPr="00E9256B" w:rsidRDefault="00B6495F" w:rsidP="00E9256B">
      <w:pPr>
        <w:widowControl/>
        <w:spacing w:after="198" w:line="100" w:lineRule="atLeast"/>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FAIR, S., HANRAHAN, J.P., DONOVAN, A., DUFFY, P., O´MEARA, C.M., LONERGAN,</w:t>
      </w:r>
      <w:r w:rsidRPr="00E9256B">
        <w:rPr>
          <w:rStyle w:val="Zdraznn"/>
          <w:rFonts w:eastAsia="SimSun"/>
          <w:i w:val="0"/>
          <w:color w:val="000000"/>
          <w:shd w:val="clear" w:color="auto" w:fill="FFFFFF"/>
          <w:lang w:val="en-US" w:eastAsia="en-GB" w:bidi="en-GB"/>
        </w:rPr>
        <w:tab/>
        <w:t xml:space="preserve">P., EVANS, A.C.O. (2007): </w:t>
      </w:r>
      <w:r w:rsidRPr="00E9256B">
        <w:rPr>
          <w:rStyle w:val="Zdraznn"/>
          <w:rFonts w:eastAsia="SimSun"/>
          <w:color w:val="000000"/>
          <w:shd w:val="clear" w:color="auto" w:fill="FFFFFF"/>
          <w:lang w:val="en-US" w:eastAsia="en-GB" w:bidi="en-GB"/>
        </w:rPr>
        <w:t>Hormonal relationships during the periovulatory period</w:t>
      </w:r>
      <w:r w:rsidRPr="00E9256B">
        <w:rPr>
          <w:rStyle w:val="Zdraznn"/>
          <w:rFonts w:eastAsia="SimSun"/>
          <w:color w:val="000000"/>
          <w:shd w:val="clear" w:color="auto" w:fill="FFFFFF"/>
          <w:lang w:val="en-US" w:eastAsia="en-GB" w:bidi="en-GB"/>
        </w:rPr>
        <w:tab/>
        <w:t>among ewe breeds known to differ in fertility after cervical artificial insemination with</w:t>
      </w:r>
      <w:r w:rsidRPr="00E9256B">
        <w:rPr>
          <w:rStyle w:val="Zdraznn"/>
          <w:rFonts w:eastAsia="SimSun"/>
          <w:color w:val="000000"/>
          <w:shd w:val="clear" w:color="auto" w:fill="FFFFFF"/>
          <w:lang w:val="en-US" w:eastAsia="en-GB" w:bidi="en-GB"/>
        </w:rPr>
        <w:tab/>
        <w:t>frozen thawed semen</w:t>
      </w:r>
      <w:r w:rsidRPr="00E9256B">
        <w:rPr>
          <w:rStyle w:val="Zdraznn"/>
          <w:rFonts w:eastAsia="SimSun"/>
          <w:i w:val="0"/>
          <w:color w:val="000000"/>
          <w:shd w:val="clear" w:color="auto" w:fill="FFFFFF"/>
          <w:lang w:val="en-US" w:eastAsia="en-GB" w:bidi="en-GB"/>
        </w:rPr>
        <w:t>, Anim. Reprod. Sci., 97(3–4): 284 – 294</w:t>
      </w:r>
      <w:r w:rsidR="00FA7A00" w:rsidRPr="00E9256B">
        <w:rPr>
          <w:rStyle w:val="Zdraznn"/>
          <w:rFonts w:eastAsia="SimSun"/>
          <w:i w:val="0"/>
          <w:color w:val="000000"/>
          <w:shd w:val="clear" w:color="auto" w:fill="FFFFFF"/>
          <w:lang w:val="en-US" w:eastAsia="en-GB" w:bidi="en-GB"/>
        </w:rPr>
        <w:t xml:space="preserve"> </w:t>
      </w:r>
      <w:r w:rsidRPr="00E9256B">
        <w:rPr>
          <w:rStyle w:val="Zdraznn"/>
          <w:rFonts w:eastAsia="SimSun"/>
          <w:i w:val="0"/>
          <w:color w:val="000000"/>
          <w:shd w:val="clear" w:color="auto" w:fill="FFFFFF"/>
          <w:lang w:val="en-US" w:eastAsia="en-GB" w:bidi="en-GB"/>
        </w:rPr>
        <w:t>s.</w:t>
      </w:r>
    </w:p>
    <w:p w:rsidR="00B6495F" w:rsidRPr="00E9256B" w:rsidRDefault="00B6495F"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GAJDOŠÍK, M., POLÁCH, A. (1988): </w:t>
      </w:r>
      <w:r w:rsidR="00093D79">
        <w:rPr>
          <w:rStyle w:val="Zdraznn"/>
          <w:rFonts w:eastAsia="SimSun"/>
          <w:color w:val="000000"/>
          <w:shd w:val="clear" w:color="auto" w:fill="FFFFFF"/>
          <w:lang w:val="en-US" w:eastAsia="en-GB" w:bidi="en-GB"/>
        </w:rPr>
        <w:t xml:space="preserve">Chov </w:t>
      </w:r>
      <w:r w:rsidRPr="00E9256B">
        <w:rPr>
          <w:rStyle w:val="Zdraznn"/>
          <w:rFonts w:eastAsia="SimSun"/>
          <w:color w:val="000000"/>
          <w:shd w:val="clear" w:color="auto" w:fill="FFFFFF"/>
          <w:lang w:val="en-US" w:eastAsia="en-GB" w:bidi="en-GB"/>
        </w:rPr>
        <w:t>oviec</w:t>
      </w:r>
      <w:r w:rsidR="00FA7A00" w:rsidRPr="00E9256B">
        <w:rPr>
          <w:rStyle w:val="Zdraznn"/>
          <w:rFonts w:eastAsia="SimSun"/>
          <w:i w:val="0"/>
          <w:color w:val="000000"/>
          <w:shd w:val="clear" w:color="auto" w:fill="FFFFFF"/>
          <w:lang w:val="en-US" w:eastAsia="en-GB" w:bidi="en-GB"/>
        </w:rPr>
        <w:t>,</w:t>
      </w:r>
      <w:r w:rsidRPr="00E9256B">
        <w:rPr>
          <w:rStyle w:val="Zdraznn"/>
          <w:rFonts w:eastAsia="SimSun"/>
          <w:i w:val="0"/>
          <w:color w:val="000000"/>
          <w:shd w:val="clear" w:color="auto" w:fill="FFFFFF"/>
          <w:lang w:val="en-US" w:eastAsia="en-GB" w:bidi="en-GB"/>
        </w:rPr>
        <w:t xml:space="preserve"> 2. vydání. Bratislava: Príroda, </w:t>
      </w:r>
      <w:r w:rsidR="00FA7A00" w:rsidRPr="00E9256B">
        <w:rPr>
          <w:rStyle w:val="Zdraznn"/>
          <w:rFonts w:eastAsia="SimSun"/>
          <w:i w:val="0"/>
          <w:color w:val="000000"/>
          <w:shd w:val="clear" w:color="auto" w:fill="FFFFFF"/>
          <w:lang w:val="en-US" w:eastAsia="en-GB" w:bidi="en-GB"/>
        </w:rPr>
        <w:t>336</w:t>
      </w:r>
      <w:r w:rsidRPr="00E9256B">
        <w:rPr>
          <w:rStyle w:val="Zdraznn"/>
          <w:rFonts w:eastAsia="SimSun"/>
          <w:i w:val="0"/>
          <w:color w:val="000000"/>
          <w:shd w:val="clear" w:color="auto" w:fill="FFFFFF"/>
          <w:lang w:val="en-US" w:eastAsia="en-GB" w:bidi="en-GB"/>
        </w:rPr>
        <w:t>s.</w:t>
      </w:r>
    </w:p>
    <w:p w:rsidR="005A795A" w:rsidRPr="00E9256B" w:rsidRDefault="005A795A"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GAMČÍK, P., KOZUMPLÍK, J., SCHWARC, F., ZIBRÍN, M., VLČEK, Z. (1984): </w:t>
      </w:r>
      <w:r w:rsidRPr="00E9256B">
        <w:rPr>
          <w:rStyle w:val="Zdraznn"/>
          <w:rFonts w:eastAsia="SimSun"/>
          <w:i w:val="0"/>
          <w:color w:val="000000"/>
          <w:shd w:val="clear" w:color="auto" w:fill="FFFFFF"/>
          <w:lang w:val="en-US" w:eastAsia="en-GB" w:bidi="en-GB"/>
        </w:rPr>
        <w:tab/>
      </w:r>
      <w:r w:rsidRPr="00E9256B">
        <w:rPr>
          <w:rStyle w:val="Zdraznn"/>
          <w:rFonts w:eastAsia="SimSun"/>
          <w:color w:val="000000"/>
          <w:shd w:val="clear" w:color="auto" w:fill="FFFFFF"/>
          <w:lang w:val="en-US" w:eastAsia="en-GB" w:bidi="en-GB"/>
        </w:rPr>
        <w:t>Andrológia a umelá inseminácia hospodárskych zvierat,</w:t>
      </w:r>
      <w:r w:rsidR="00FA7A00" w:rsidRPr="00E9256B">
        <w:rPr>
          <w:rStyle w:val="Zdraznn"/>
          <w:rFonts w:eastAsia="SimSun"/>
          <w:i w:val="0"/>
          <w:color w:val="000000"/>
          <w:shd w:val="clear" w:color="auto" w:fill="FFFFFF"/>
          <w:lang w:val="en-US" w:eastAsia="en-GB" w:bidi="en-GB"/>
        </w:rPr>
        <w:t xml:space="preserve"> Bratislava: Príroda, 574 </w:t>
      </w:r>
      <w:r w:rsidRPr="00E9256B">
        <w:rPr>
          <w:rStyle w:val="Zdraznn"/>
          <w:rFonts w:eastAsia="SimSun"/>
          <w:i w:val="0"/>
          <w:color w:val="000000"/>
          <w:shd w:val="clear" w:color="auto" w:fill="FFFFFF"/>
          <w:lang w:val="en-US" w:eastAsia="en-GB" w:bidi="en-GB"/>
        </w:rPr>
        <w:t>s.</w:t>
      </w:r>
    </w:p>
    <w:p w:rsidR="005A795A" w:rsidRPr="00E9256B" w:rsidRDefault="005A795A"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HORÁK, F. et al. (1999</w:t>
      </w:r>
      <w:r w:rsidRPr="00E9256B">
        <w:rPr>
          <w:rStyle w:val="Zdraznn"/>
          <w:rFonts w:eastAsia="SimSun"/>
          <w:color w:val="000000"/>
          <w:shd w:val="clear" w:color="auto" w:fill="FFFFFF"/>
          <w:lang w:val="en-US" w:eastAsia="en-GB" w:bidi="en-GB"/>
        </w:rPr>
        <w:t>): Chov ovcí</w:t>
      </w:r>
      <w:r w:rsidR="00FA7A00" w:rsidRPr="00E9256B">
        <w:rPr>
          <w:rStyle w:val="Zdraznn"/>
          <w:rFonts w:eastAsia="SimSun"/>
          <w:i w:val="0"/>
          <w:color w:val="000000"/>
          <w:shd w:val="clear" w:color="auto" w:fill="FFFFFF"/>
          <w:lang w:val="en-US" w:eastAsia="en-GB" w:bidi="en-GB"/>
        </w:rPr>
        <w:t>,</w:t>
      </w:r>
      <w:r w:rsidRPr="00E9256B">
        <w:rPr>
          <w:rStyle w:val="Zdraznn"/>
          <w:rFonts w:eastAsia="SimSun"/>
          <w:i w:val="0"/>
          <w:color w:val="000000"/>
          <w:shd w:val="clear" w:color="auto" w:fill="FFFFFF"/>
          <w:lang w:val="en-US" w:eastAsia="en-GB" w:bidi="en-GB"/>
        </w:rPr>
        <w:t xml:space="preserve"> Praha: Brázda, </w:t>
      </w:r>
      <w:r w:rsidR="00FA7A00" w:rsidRPr="00E9256B">
        <w:rPr>
          <w:rStyle w:val="Zdraznn"/>
          <w:rFonts w:eastAsia="SimSun"/>
          <w:i w:val="0"/>
          <w:color w:val="000000"/>
          <w:shd w:val="clear" w:color="auto" w:fill="FFFFFF"/>
          <w:lang w:val="en-US" w:eastAsia="en-GB" w:bidi="en-GB"/>
        </w:rPr>
        <w:t xml:space="preserve">156 </w:t>
      </w:r>
      <w:r w:rsidRPr="00E9256B">
        <w:rPr>
          <w:rStyle w:val="Zdraznn"/>
          <w:rFonts w:eastAsia="SimSun"/>
          <w:i w:val="0"/>
          <w:color w:val="000000"/>
          <w:shd w:val="clear" w:color="auto" w:fill="FFFFFF"/>
          <w:lang w:val="en-US" w:eastAsia="en-GB" w:bidi="en-GB"/>
        </w:rPr>
        <w:t>s.</w:t>
      </w:r>
    </w:p>
    <w:p w:rsidR="005A795A" w:rsidRPr="00E9256B" w:rsidRDefault="005A795A" w:rsidP="00E9256B">
      <w:pPr>
        <w:autoSpaceDE w:val="0"/>
        <w:spacing w:after="198" w:line="360" w:lineRule="auto"/>
        <w:jc w:val="both"/>
        <w:rPr>
          <w:rStyle w:val="Zdraznn"/>
          <w:rFonts w:eastAsia="SimSun"/>
          <w:i w:val="0"/>
          <w:iCs w:val="0"/>
          <w:color w:val="000000"/>
          <w:shd w:val="clear" w:color="auto" w:fill="FFFFFF"/>
          <w:lang w:val="en-US" w:eastAsia="en-GB" w:bidi="en-GB"/>
        </w:rPr>
      </w:pPr>
      <w:r w:rsidRPr="00E9256B">
        <w:rPr>
          <w:rStyle w:val="Zdraznn"/>
          <w:rFonts w:eastAsia="SimSun"/>
          <w:i w:val="0"/>
          <w:caps/>
          <w:color w:val="000000"/>
          <w:shd w:val="clear" w:color="auto" w:fill="FFFFFF"/>
          <w:lang w:val="en-US" w:eastAsia="en-GB" w:bidi="en-GB"/>
        </w:rPr>
        <w:t xml:space="preserve">HORÁK, F., </w:t>
      </w:r>
      <w:r w:rsidRPr="00E9256B">
        <w:rPr>
          <w:rStyle w:val="Zdraznn"/>
          <w:rFonts w:eastAsia="SimSun"/>
          <w:i w:val="0"/>
          <w:color w:val="000000"/>
          <w:shd w:val="clear" w:color="auto" w:fill="FFFFFF"/>
          <w:lang w:val="en-US" w:eastAsia="en-GB" w:bidi="en-GB"/>
        </w:rPr>
        <w:t xml:space="preserve">et al. (2012): </w:t>
      </w:r>
      <w:r w:rsidRPr="00E9256B">
        <w:rPr>
          <w:rStyle w:val="Zdraznn"/>
          <w:rFonts w:eastAsia="SimSun"/>
          <w:color w:val="000000"/>
          <w:shd w:val="clear" w:color="auto" w:fill="FFFFFF"/>
          <w:lang w:val="en-US" w:eastAsia="en-GB" w:bidi="en-GB"/>
        </w:rPr>
        <w:t>Chováme ovce</w:t>
      </w:r>
      <w:r w:rsidRPr="00E9256B">
        <w:rPr>
          <w:rStyle w:val="Zdraznn"/>
          <w:rFonts w:eastAsia="SimSun"/>
          <w:i w:val="0"/>
          <w:color w:val="000000"/>
          <w:shd w:val="clear" w:color="auto" w:fill="FFFFFF"/>
          <w:lang w:val="en-US" w:eastAsia="en-GB" w:bidi="en-GB"/>
        </w:rPr>
        <w:t>, Praha: Ve spolupráci se Svazem chovatelů ovcí</w:t>
      </w:r>
      <w:r w:rsidRPr="00E9256B">
        <w:rPr>
          <w:rStyle w:val="Zdraznn"/>
          <w:rFonts w:eastAsia="SimSun"/>
          <w:i w:val="0"/>
          <w:color w:val="000000"/>
          <w:shd w:val="clear" w:color="auto" w:fill="FFFFFF"/>
          <w:lang w:val="en-US" w:eastAsia="en-GB" w:bidi="en-GB"/>
        </w:rPr>
        <w:br/>
      </w:r>
      <w:r w:rsidRPr="00E9256B">
        <w:rPr>
          <w:rStyle w:val="Zdraznn"/>
          <w:rFonts w:eastAsia="SimSun"/>
          <w:i w:val="0"/>
          <w:color w:val="000000"/>
          <w:shd w:val="clear" w:color="auto" w:fill="FFFFFF"/>
          <w:lang w:val="en-US" w:eastAsia="en-GB" w:bidi="en-GB"/>
        </w:rPr>
        <w:tab/>
        <w:t>a koz v ČR, Brázda, 383 s.</w:t>
      </w:r>
    </w:p>
    <w:p w:rsidR="00E512D3" w:rsidRPr="00E9256B" w:rsidRDefault="005A795A" w:rsidP="00E9256B">
      <w:pPr>
        <w:autoSpaceDE w:val="0"/>
        <w:spacing w:after="198" w:line="360" w:lineRule="auto"/>
        <w:jc w:val="both"/>
        <w:rPr>
          <w:rStyle w:val="Zdraznn"/>
          <w:rFonts w:eastAsia="SimSun"/>
          <w:i w:val="0"/>
          <w:iCs w:val="0"/>
          <w:color w:val="000000"/>
          <w:shd w:val="clear" w:color="auto" w:fill="FFFFFF"/>
          <w:lang w:val="en-GB" w:eastAsia="en-GB" w:bidi="en-GB"/>
        </w:rPr>
      </w:pPr>
      <w:r w:rsidRPr="00E9256B">
        <w:rPr>
          <w:rStyle w:val="Zdraznn"/>
          <w:rFonts w:eastAsia="SimSun"/>
          <w:i w:val="0"/>
          <w:iCs w:val="0"/>
          <w:color w:val="000000"/>
          <w:shd w:val="clear" w:color="auto" w:fill="FFFFFF"/>
          <w:lang w:val="en-US" w:eastAsia="en-GB" w:bidi="en-GB"/>
        </w:rPr>
        <w:t xml:space="preserve">JČU. (2019): </w:t>
      </w:r>
      <w:r w:rsidRPr="00E9256B">
        <w:rPr>
          <w:rStyle w:val="Zdraznn"/>
          <w:rFonts w:eastAsia="SimSun"/>
          <w:iCs w:val="0"/>
          <w:color w:val="000000"/>
          <w:shd w:val="clear" w:color="auto" w:fill="FFFFFF"/>
          <w:lang w:val="en-US" w:eastAsia="en-GB" w:bidi="en-GB"/>
        </w:rPr>
        <w:t>Výživa a krmení hospodářských zvířat: Katedra zootechnických věd</w:t>
      </w:r>
      <w:r w:rsidRPr="00E9256B">
        <w:rPr>
          <w:rStyle w:val="Zdraznn"/>
          <w:rFonts w:eastAsia="SimSun"/>
          <w:i w:val="0"/>
          <w:iCs w:val="0"/>
          <w:color w:val="000000"/>
          <w:shd w:val="clear" w:color="auto" w:fill="FFFFFF"/>
          <w:lang w:val="en-US" w:eastAsia="en-GB" w:bidi="en-GB"/>
        </w:rPr>
        <w:t xml:space="preserve">, </w:t>
      </w:r>
      <w:r w:rsidRPr="00E9256B">
        <w:rPr>
          <w:rStyle w:val="Zdraznn"/>
          <w:rFonts w:eastAsia="SimSun"/>
          <w:i w:val="0"/>
          <w:color w:val="000000"/>
          <w:shd w:val="clear" w:color="auto" w:fill="FFFFFF"/>
          <w:lang w:val="en-US" w:eastAsia="en-GB" w:bidi="en-GB"/>
        </w:rPr>
        <w:t xml:space="preserve">[online]. </w:t>
      </w:r>
      <w:r w:rsidRPr="00E9256B">
        <w:rPr>
          <w:rStyle w:val="Zdraznn"/>
          <w:rFonts w:eastAsia="SimSun"/>
          <w:i w:val="0"/>
          <w:color w:val="000000"/>
          <w:shd w:val="clear" w:color="auto" w:fill="FFFFFF"/>
          <w:lang w:val="en-US" w:eastAsia="en-GB" w:bidi="en-GB"/>
        </w:rPr>
        <w:tab/>
        <w:t>[cit.</w:t>
      </w:r>
      <w:r w:rsidRPr="00E9256B">
        <w:rPr>
          <w:rStyle w:val="Zdraznn"/>
          <w:rFonts w:eastAsia="SimSun"/>
          <w:i w:val="0"/>
          <w:color w:val="000000"/>
          <w:shd w:val="clear" w:color="auto" w:fill="FFFFFF"/>
          <w:lang w:val="en-US" w:eastAsia="en-GB" w:bidi="en-GB"/>
        </w:rPr>
        <w:tab/>
        <w:t>2020-05-22]. Dostupné z: https://kzv.zf.jcu.cz/studium-a-vzdelavani/studijni-</w:t>
      </w:r>
      <w:r w:rsidRPr="00E9256B">
        <w:rPr>
          <w:rStyle w:val="Zdraznn"/>
          <w:rFonts w:eastAsia="SimSun"/>
          <w:i w:val="0"/>
          <w:color w:val="000000"/>
          <w:shd w:val="clear" w:color="auto" w:fill="FFFFFF"/>
          <w:lang w:val="en-US" w:eastAsia="en-GB" w:bidi="en-GB"/>
        </w:rPr>
        <w:tab/>
        <w:t xml:space="preserve">materialy-a-informace/vyziva-a-krmeni-hospodarskych-zvirat/prednasky/11ovce </w:t>
      </w:r>
      <w:r w:rsidRPr="00E9256B">
        <w:rPr>
          <w:rStyle w:val="Zdraznn"/>
          <w:rFonts w:eastAsia="SimSun"/>
          <w:i w:val="0"/>
          <w:color w:val="000000"/>
          <w:shd w:val="clear" w:color="auto" w:fill="FFFFFF"/>
          <w:lang w:val="en-US" w:eastAsia="en-GB" w:bidi="en-GB"/>
        </w:rPr>
        <w:tab/>
        <w:t>.pdf/view.</w:t>
      </w:r>
    </w:p>
    <w:p w:rsidR="006F149F" w:rsidRPr="00E9256B" w:rsidRDefault="006F149F"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KOS, V., ANDRLÍKOVÁ, M., LEDABYLOVÁ, A., MARKOVÁ, B., KOUDELOVÁ, A.,</w:t>
      </w:r>
      <w:r w:rsidRPr="00E9256B">
        <w:rPr>
          <w:rStyle w:val="Zdraznn"/>
          <w:rFonts w:eastAsia="SimSun"/>
          <w:i w:val="0"/>
          <w:color w:val="000000"/>
          <w:shd w:val="clear" w:color="auto" w:fill="FFFFFF"/>
          <w:lang w:val="en-US" w:eastAsia="en-GB" w:bidi="en-GB"/>
        </w:rPr>
        <w:lastRenderedPageBreak/>
        <w:tab/>
        <w:t xml:space="preserve">NOVOTNÝ, R., VRÁNOVÁ, L., ČECH, S. (2019): </w:t>
      </w:r>
      <w:r w:rsidRPr="00E9256B">
        <w:rPr>
          <w:rStyle w:val="Zdraznn"/>
          <w:rFonts w:eastAsia="SimSun"/>
          <w:color w:val="000000"/>
          <w:shd w:val="clear" w:color="auto" w:fill="FFFFFF"/>
          <w:lang w:val="en-US" w:eastAsia="en-GB" w:bidi="en-GB"/>
        </w:rPr>
        <w:t>Příručka pro praktická cvičení z</w:t>
      </w:r>
      <w:r w:rsidRPr="00E9256B">
        <w:rPr>
          <w:rStyle w:val="Zdraznn"/>
          <w:rFonts w:eastAsia="SimSun"/>
          <w:color w:val="000000"/>
          <w:shd w:val="clear" w:color="auto" w:fill="FFFFFF"/>
          <w:lang w:val="en-US" w:eastAsia="en-GB" w:bidi="en-GB"/>
        </w:rPr>
        <w:tab/>
        <w:t>andrologie</w:t>
      </w:r>
      <w:r w:rsidRPr="00E9256B">
        <w:rPr>
          <w:rStyle w:val="Zdraznn"/>
          <w:rFonts w:eastAsia="SimSun"/>
          <w:i w:val="0"/>
          <w:color w:val="000000"/>
          <w:shd w:val="clear" w:color="auto" w:fill="FFFFFF"/>
          <w:lang w:val="en-US" w:eastAsia="en-GB" w:bidi="en-GB"/>
        </w:rPr>
        <w:t>, VFU Brno, 40</w:t>
      </w:r>
      <w:r w:rsidR="00FA7A00" w:rsidRPr="00E9256B">
        <w:rPr>
          <w:rStyle w:val="Zdraznn"/>
          <w:rFonts w:eastAsia="SimSun"/>
          <w:i w:val="0"/>
          <w:color w:val="000000"/>
          <w:shd w:val="clear" w:color="auto" w:fill="FFFFFF"/>
          <w:lang w:val="en-US" w:eastAsia="en-GB" w:bidi="en-GB"/>
        </w:rPr>
        <w:t xml:space="preserve"> </w:t>
      </w:r>
      <w:r w:rsidRPr="00E9256B">
        <w:rPr>
          <w:rStyle w:val="Zdraznn"/>
          <w:rFonts w:eastAsia="SimSun"/>
          <w:i w:val="0"/>
          <w:color w:val="000000"/>
          <w:shd w:val="clear" w:color="auto" w:fill="FFFFFF"/>
          <w:lang w:val="en-US" w:eastAsia="en-GB" w:bidi="en-GB"/>
        </w:rPr>
        <w:t>s.</w:t>
      </w:r>
    </w:p>
    <w:p w:rsidR="006F149F" w:rsidRPr="00E9256B" w:rsidRDefault="006F149F" w:rsidP="00E9256B">
      <w:pPr>
        <w:widowControl/>
        <w:spacing w:after="198" w:line="100" w:lineRule="atLeast"/>
        <w:jc w:val="both"/>
        <w:rPr>
          <w:rStyle w:val="Zdraznn"/>
          <w:rFonts w:eastAsia="SimSun"/>
          <w:i w:val="0"/>
          <w:color w:val="000000"/>
          <w:shd w:val="clear" w:color="auto" w:fill="FFFFFF"/>
          <w:lang w:val="en-US" w:eastAsia="en-GB" w:bidi="en-GB"/>
        </w:rPr>
      </w:pPr>
      <w:r w:rsidRPr="00E9256B">
        <w:rPr>
          <w:rStyle w:val="Zdraznn"/>
          <w:rFonts w:eastAsia="SimSun"/>
          <w:i w:val="0"/>
          <w:color w:val="000000"/>
          <w:lang w:val="en-US" w:eastAsia="en-GB" w:bidi="en-GB"/>
        </w:rPr>
        <w:t xml:space="preserve">KUCHTÍK, J. (2013): </w:t>
      </w:r>
      <w:r w:rsidRPr="00E9256B">
        <w:rPr>
          <w:rStyle w:val="Zdraznn"/>
          <w:rFonts w:eastAsia="SimSun"/>
          <w:color w:val="000000"/>
          <w:lang w:val="en-US" w:eastAsia="en-GB" w:bidi="en-GB"/>
        </w:rPr>
        <w:t>Chov ovcí: Reprodukce ovcí</w:t>
      </w:r>
      <w:r w:rsidRPr="00E9256B">
        <w:rPr>
          <w:rStyle w:val="Zdraznn"/>
          <w:rFonts w:eastAsia="SimSun"/>
          <w:i w:val="0"/>
          <w:color w:val="000000"/>
          <w:lang w:val="en-US" w:eastAsia="en-GB" w:bidi="en-GB"/>
        </w:rPr>
        <w:t xml:space="preserve">, </w:t>
      </w:r>
      <w:r w:rsidRPr="00E9256B">
        <w:rPr>
          <w:rStyle w:val="Zdraznn"/>
          <w:rFonts w:eastAsia="SimSun"/>
          <w:i w:val="0"/>
          <w:color w:val="000000"/>
          <w:shd w:val="clear" w:color="auto" w:fill="FFFFFF"/>
          <w:lang w:val="en-US" w:eastAsia="en-GB" w:bidi="en-GB"/>
        </w:rPr>
        <w:t xml:space="preserve">[online]. [cit. 2020-06-19]. Dostupné z: </w:t>
      </w:r>
      <w:r w:rsidRPr="00E9256B">
        <w:rPr>
          <w:rStyle w:val="Zdraznn"/>
          <w:rFonts w:eastAsia="SimSun"/>
          <w:i w:val="0"/>
          <w:color w:val="000000"/>
          <w:shd w:val="clear" w:color="auto" w:fill="FFFFFF"/>
          <w:lang w:val="en-US" w:eastAsia="en-GB" w:bidi="en-GB"/>
        </w:rPr>
        <w:tab/>
        <w:t>https://web2.mendelu.cz/af_291_projekty2/vseo/stranka.php?kod=1045.</w:t>
      </w:r>
    </w:p>
    <w:p w:rsidR="00FA7A00" w:rsidRPr="00E9256B" w:rsidRDefault="00FA7A00" w:rsidP="00E9256B">
      <w:pPr>
        <w:pStyle w:val="Default"/>
        <w:spacing w:after="198" w:line="360" w:lineRule="auto"/>
        <w:jc w:val="both"/>
        <w:rPr>
          <w:rStyle w:val="Zdraznn"/>
          <w:rFonts w:eastAsia="SimSun"/>
          <w:i w:val="0"/>
          <w:shd w:val="clear" w:color="auto" w:fill="FFFFFF"/>
          <w:lang w:val="en-US" w:eastAsia="en-GB" w:bidi="en-GB"/>
        </w:rPr>
      </w:pPr>
      <w:r w:rsidRPr="00E9256B">
        <w:rPr>
          <w:rStyle w:val="Zdraznn"/>
          <w:rFonts w:eastAsia="SimSun"/>
          <w:i w:val="0"/>
          <w:shd w:val="clear" w:color="auto" w:fill="FFFFFF"/>
          <w:lang w:val="en-US" w:eastAsia="en-GB" w:bidi="en-GB"/>
        </w:rPr>
        <w:t xml:space="preserve">LOUČKA, R. (2006): </w:t>
      </w:r>
      <w:r w:rsidRPr="00E9256B">
        <w:rPr>
          <w:rStyle w:val="Zdraznn"/>
          <w:rFonts w:eastAsia="SimSun"/>
          <w:shd w:val="clear" w:color="auto" w:fill="FFFFFF"/>
          <w:lang w:val="en-US" w:eastAsia="en-GB" w:bidi="en-GB"/>
        </w:rPr>
        <w:t>Ovčákův rok VII – období intenzivního připouštění ovcí</w:t>
      </w:r>
      <w:r w:rsidRPr="00E9256B">
        <w:rPr>
          <w:rStyle w:val="Zdraznn"/>
          <w:rFonts w:eastAsia="SimSun"/>
          <w:i w:val="0"/>
          <w:shd w:val="clear" w:color="auto" w:fill="FFFFFF"/>
          <w:lang w:val="en-US" w:eastAsia="en-GB" w:bidi="en-GB"/>
        </w:rPr>
        <w:t xml:space="preserve">, Náš chov, 66: </w:t>
      </w:r>
      <w:r w:rsidRPr="00E9256B">
        <w:rPr>
          <w:rStyle w:val="Zdraznn"/>
          <w:rFonts w:eastAsia="SimSun"/>
          <w:i w:val="0"/>
          <w:shd w:val="clear" w:color="auto" w:fill="FFFFFF"/>
          <w:lang w:val="en-US" w:eastAsia="en-GB" w:bidi="en-GB"/>
        </w:rPr>
        <w:tab/>
        <w:t>78–79 s.</w:t>
      </w:r>
    </w:p>
    <w:p w:rsidR="00FA7A00" w:rsidRPr="00E9256B" w:rsidRDefault="00FA7A00" w:rsidP="00E9256B">
      <w:pPr>
        <w:widowControl/>
        <w:spacing w:after="198" w:line="100" w:lineRule="atLeast"/>
        <w:jc w:val="both"/>
        <w:rPr>
          <w:rFonts w:cs="Times New Roman"/>
          <w:iCs/>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LOUDA, F. (2001): </w:t>
      </w:r>
      <w:r w:rsidRPr="00E9256B">
        <w:rPr>
          <w:rStyle w:val="Zdraznn"/>
          <w:rFonts w:eastAsia="SimSun"/>
          <w:color w:val="000000"/>
          <w:shd w:val="clear" w:color="auto" w:fill="FFFFFF"/>
          <w:lang w:val="en-US" w:eastAsia="en-GB" w:bidi="en-GB"/>
        </w:rPr>
        <w:t>Inseminace hospodářských zvířat se základy biotechnických metod</w:t>
      </w:r>
      <w:r w:rsidRPr="00E9256B">
        <w:rPr>
          <w:rStyle w:val="Zdraznn"/>
          <w:rFonts w:eastAsia="SimSun"/>
          <w:i w:val="0"/>
          <w:color w:val="000000"/>
          <w:shd w:val="clear" w:color="auto" w:fill="FFFFFF"/>
          <w:lang w:val="en-US" w:eastAsia="en-GB" w:bidi="en-GB"/>
        </w:rPr>
        <w:t>, ČZU,</w:t>
      </w:r>
      <w:r w:rsidRPr="00E9256B">
        <w:rPr>
          <w:rStyle w:val="Zdraznn"/>
          <w:rFonts w:eastAsia="SimSun"/>
          <w:i w:val="0"/>
          <w:color w:val="000000"/>
          <w:shd w:val="clear" w:color="auto" w:fill="FFFFFF"/>
          <w:lang w:val="en-US" w:eastAsia="en-GB" w:bidi="en-GB"/>
        </w:rPr>
        <w:tab/>
        <w:t>Praha, 225 s.</w:t>
      </w:r>
    </w:p>
    <w:p w:rsidR="00FA7A00" w:rsidRPr="00E9256B" w:rsidRDefault="00FA7A00" w:rsidP="00E9256B">
      <w:pPr>
        <w:widowControl/>
        <w:spacing w:after="198" w:line="100" w:lineRule="atLeast"/>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LOUDA, F., HEGEDÜŠOVÁ, Z. (2009): </w:t>
      </w:r>
      <w:r w:rsidRPr="00E9256B">
        <w:rPr>
          <w:rStyle w:val="Zdraznn"/>
          <w:rFonts w:eastAsia="SimSun"/>
          <w:color w:val="000000"/>
          <w:shd w:val="clear" w:color="auto" w:fill="FFFFFF"/>
          <w:lang w:val="en-US" w:eastAsia="en-GB" w:bidi="en-GB"/>
        </w:rPr>
        <w:t xml:space="preserve">Inseminace ovcí – intenzifikační faktor šlechtitelské </w:t>
      </w:r>
      <w:r w:rsidRPr="00E9256B">
        <w:rPr>
          <w:rStyle w:val="Zdraznn"/>
          <w:rFonts w:eastAsia="SimSun"/>
          <w:color w:val="000000"/>
          <w:shd w:val="clear" w:color="auto" w:fill="FFFFFF"/>
          <w:lang w:val="en-US" w:eastAsia="en-GB" w:bidi="en-GB"/>
        </w:rPr>
        <w:tab/>
        <w:t>práce</w:t>
      </w:r>
      <w:r w:rsidRPr="00E9256B">
        <w:rPr>
          <w:rStyle w:val="Zdraznn"/>
          <w:rFonts w:eastAsia="SimSun"/>
          <w:i w:val="0"/>
          <w:color w:val="000000"/>
          <w:shd w:val="clear" w:color="auto" w:fill="FFFFFF"/>
          <w:lang w:val="en-US" w:eastAsia="en-GB" w:bidi="en-GB"/>
        </w:rPr>
        <w:t xml:space="preserve">, </w:t>
      </w:r>
      <w:r w:rsidRPr="00E9256B">
        <w:rPr>
          <w:rStyle w:val="Zdraznn"/>
          <w:rFonts w:eastAsia="SimSun"/>
          <w:i w:val="0"/>
          <w:color w:val="000000"/>
          <w:shd w:val="clear" w:color="auto" w:fill="FFFFFF"/>
          <w:lang w:val="en-US" w:eastAsia="en-GB" w:bidi="en-GB"/>
        </w:rPr>
        <w:tab/>
        <w:t>Rapotín, Agrovýzkum Rapotín s.r.o., 37 s.</w:t>
      </w:r>
    </w:p>
    <w:p w:rsidR="00FA7A00" w:rsidRPr="00E9256B" w:rsidRDefault="00FA7A00"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MENZIES, P.I. (2015): </w:t>
      </w:r>
      <w:r w:rsidRPr="00E9256B">
        <w:rPr>
          <w:rStyle w:val="Zdraznn"/>
          <w:rFonts w:eastAsia="SimSun"/>
          <w:color w:val="000000"/>
          <w:shd w:val="clear" w:color="auto" w:fill="FFFFFF"/>
          <w:lang w:val="en-US" w:eastAsia="en-GB" w:bidi="en-GB"/>
        </w:rPr>
        <w:t>Ram Management, The Merck Veterinary Manual</w:t>
      </w:r>
      <w:r w:rsidRPr="00E9256B">
        <w:rPr>
          <w:rStyle w:val="Zdraznn"/>
          <w:rFonts w:eastAsia="SimSun"/>
          <w:i w:val="0"/>
          <w:iCs w:val="0"/>
          <w:color w:val="000000"/>
          <w:shd w:val="clear" w:color="auto" w:fill="FFFFFF"/>
          <w:lang w:val="en-US" w:eastAsia="en-GB" w:bidi="en-GB"/>
        </w:rPr>
        <w:t>,</w:t>
      </w:r>
      <w:r w:rsidRPr="00E9256B">
        <w:rPr>
          <w:rStyle w:val="Zdraznn"/>
          <w:rFonts w:eastAsia="SimSun"/>
          <w:i w:val="0"/>
          <w:color w:val="000000"/>
          <w:shd w:val="clear" w:color="auto" w:fill="FFFFFF"/>
          <w:lang w:val="en-US" w:eastAsia="en-GB" w:bidi="en-GB"/>
        </w:rPr>
        <w:t xml:space="preserve"> [online]. [cit. </w:t>
      </w:r>
      <w:r w:rsidRPr="00E9256B">
        <w:rPr>
          <w:rStyle w:val="Zdraznn"/>
          <w:rFonts w:eastAsia="SimSun"/>
          <w:i w:val="0"/>
          <w:color w:val="000000"/>
          <w:shd w:val="clear" w:color="auto" w:fill="FFFFFF"/>
          <w:lang w:val="en-US" w:eastAsia="en-GB" w:bidi="en-GB"/>
        </w:rPr>
        <w:tab/>
        <w:t>2020-07-03]. Dostupné z: https://www.merckvetmanual.com/management-and-</w:t>
      </w:r>
      <w:r w:rsidRPr="00E9256B">
        <w:rPr>
          <w:rStyle w:val="Zdraznn"/>
          <w:rFonts w:eastAsia="SimSun"/>
          <w:i w:val="0"/>
          <w:color w:val="000000"/>
          <w:shd w:val="clear" w:color="auto" w:fill="FFFFFF"/>
          <w:lang w:val="en-US" w:eastAsia="en-GB" w:bidi="en-GB"/>
        </w:rPr>
        <w:tab/>
        <w:t>nutrition/management-of-reproduction-sheep/ram-management.</w:t>
      </w:r>
    </w:p>
    <w:p w:rsidR="00FA7A00" w:rsidRPr="00E9256B" w:rsidRDefault="00FA7A00" w:rsidP="00E9256B">
      <w:pPr>
        <w:spacing w:line="360" w:lineRule="auto"/>
        <w:jc w:val="both"/>
        <w:rPr>
          <w:rStyle w:val="Zdraznn"/>
          <w:rFonts w:eastAsia="BookAntiqua"/>
          <w:i w:val="0"/>
          <w:iCs w:val="0"/>
          <w:lang w:val="en-US"/>
        </w:rPr>
      </w:pPr>
      <w:r w:rsidRPr="00E9256B">
        <w:rPr>
          <w:rFonts w:cs="Times New Roman"/>
          <w:caps/>
          <w:kern w:val="24"/>
          <w:lang w:val="en-US"/>
        </w:rPr>
        <w:t>Sándor, K., Gy</w:t>
      </w:r>
      <w:r w:rsidRPr="00E9256B">
        <w:rPr>
          <w:rFonts w:eastAsia="BookAntiqua" w:cs="Times New Roman"/>
          <w:caps/>
          <w:kern w:val="24"/>
          <w:lang w:val="en-US"/>
        </w:rPr>
        <w:t>ökér, E., Németh, T., Gergátz, E. (2011):</w:t>
      </w:r>
      <w:r w:rsidRPr="00E9256B">
        <w:rPr>
          <w:rFonts w:eastAsia="BookAntiqua" w:cs="Times New Roman"/>
          <w:lang w:val="en-US"/>
        </w:rPr>
        <w:t xml:space="preserve"> </w:t>
      </w:r>
      <w:r w:rsidRPr="00E9256B">
        <w:rPr>
          <w:rFonts w:eastAsia="BookAntiqua" w:cs="Times New Roman"/>
          <w:i/>
          <w:lang w:val="en-US"/>
        </w:rPr>
        <w:t>Artificial Insemination of</w:t>
      </w:r>
      <w:r w:rsidRPr="00E9256B">
        <w:rPr>
          <w:rFonts w:eastAsia="BookAntiqua" w:cs="Times New Roman"/>
          <w:i/>
          <w:lang w:val="en-US"/>
        </w:rPr>
        <w:tab/>
        <w:t>Sheep–Possibilities, Realities and Technique at the Farm Level</w:t>
      </w:r>
      <w:r w:rsidRPr="00E9256B">
        <w:rPr>
          <w:rFonts w:eastAsia="BookAntiqua" w:cs="Times New Roman"/>
          <w:lang w:val="en-US"/>
        </w:rPr>
        <w:t>, Artificial Insemination</w:t>
      </w:r>
      <w:r w:rsidRPr="00E9256B">
        <w:rPr>
          <w:rFonts w:eastAsia="BookAntiqua" w:cs="Times New Roman"/>
          <w:lang w:val="en-US"/>
        </w:rPr>
        <w:tab/>
        <w:t>in Farm Animals, 27–50 s.</w:t>
      </w:r>
    </w:p>
    <w:p w:rsidR="00FA7A00" w:rsidRPr="00E9256B" w:rsidRDefault="00FA7A00"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SCHOENIAN, S. (2010): </w:t>
      </w:r>
      <w:r w:rsidRPr="00E9256B">
        <w:rPr>
          <w:rStyle w:val="Zdraznn"/>
          <w:rFonts w:eastAsia="SimSun"/>
          <w:color w:val="000000"/>
          <w:shd w:val="clear" w:color="auto" w:fill="FFFFFF"/>
          <w:lang w:val="en-US" w:eastAsia="en-GB" w:bidi="en-GB"/>
        </w:rPr>
        <w:t>Nutrition Of The Ewe And Her Lambs</w:t>
      </w:r>
      <w:r w:rsidRPr="00E9256B">
        <w:rPr>
          <w:rStyle w:val="Zdraznn"/>
          <w:rFonts w:eastAsia="SimSun"/>
          <w:i w:val="0"/>
          <w:color w:val="000000"/>
          <w:shd w:val="clear" w:color="auto" w:fill="FFFFFF"/>
          <w:lang w:val="en-US" w:eastAsia="en-GB" w:bidi="en-GB"/>
        </w:rPr>
        <w:t xml:space="preserve">, University of Maryland </w:t>
      </w:r>
      <w:r w:rsidRPr="00E9256B">
        <w:rPr>
          <w:rStyle w:val="Zdraznn"/>
          <w:rFonts w:eastAsia="SimSun"/>
          <w:i w:val="0"/>
          <w:color w:val="000000"/>
          <w:shd w:val="clear" w:color="auto" w:fill="FFFFFF"/>
          <w:lang w:val="en-US" w:eastAsia="en-GB" w:bidi="en-GB"/>
        </w:rPr>
        <w:tab/>
        <w:t>Extension - Small Ruminant Program, [online]. [cit. 2020-06-01].</w:t>
      </w:r>
      <w:r w:rsidRPr="00E9256B">
        <w:rPr>
          <w:rStyle w:val="Zdraznn"/>
          <w:rFonts w:eastAsia="SimSun"/>
          <w:i w:val="0"/>
          <w:color w:val="000000"/>
          <w:shd w:val="clear" w:color="auto" w:fill="FFFFFF"/>
          <w:lang w:val="en-US" w:eastAsia="en-GB" w:bidi="en-GB"/>
        </w:rPr>
        <w:tab/>
        <w:t xml:space="preserve"> Dostupné z: </w:t>
      </w:r>
      <w:r w:rsidRPr="00E9256B">
        <w:rPr>
          <w:rStyle w:val="Zdraznn"/>
          <w:rFonts w:eastAsia="SimSun"/>
          <w:i w:val="0"/>
          <w:color w:val="000000"/>
          <w:shd w:val="clear" w:color="auto" w:fill="FFFFFF"/>
          <w:lang w:val="en-US" w:eastAsia="en-GB" w:bidi="en-GB"/>
        </w:rPr>
        <w:tab/>
        <w:t>https://www.slideshare.net/schoenian/nutrition-of-the-ewe-and-lamb.</w:t>
      </w:r>
    </w:p>
    <w:p w:rsidR="006F149F" w:rsidRPr="00E9256B" w:rsidRDefault="00FA7A00" w:rsidP="00E9256B">
      <w:pPr>
        <w:autoSpaceDE w:val="0"/>
        <w:spacing w:after="198" w:line="360" w:lineRule="auto"/>
        <w:jc w:val="both"/>
        <w:rPr>
          <w:rStyle w:val="Zdraznn"/>
          <w:rFonts w:eastAsia="SimSun"/>
          <w:i w:val="0"/>
          <w:iCs w:val="0"/>
          <w:color w:val="000000"/>
          <w:shd w:val="clear" w:color="auto" w:fill="FFFFFF"/>
          <w:lang w:val="en-GB" w:eastAsia="en-GB" w:bidi="en-GB"/>
        </w:rPr>
      </w:pPr>
      <w:r w:rsidRPr="00E9256B">
        <w:rPr>
          <w:rStyle w:val="Zdraznn"/>
          <w:rFonts w:eastAsia="SimSun"/>
          <w:i w:val="0"/>
          <w:color w:val="000000"/>
          <w:shd w:val="clear" w:color="auto" w:fill="FFFFFF"/>
          <w:lang w:val="en-US" w:eastAsia="en-GB" w:bidi="en-GB"/>
        </w:rPr>
        <w:t xml:space="preserve">ŠTOLC, L. </w:t>
      </w:r>
      <w:r w:rsidR="00093D79">
        <w:rPr>
          <w:rStyle w:val="Zdraznn"/>
          <w:rFonts w:eastAsia="SimSun"/>
          <w:i w:val="0"/>
          <w:color w:val="000000"/>
          <w:shd w:val="clear" w:color="auto" w:fill="FFFFFF"/>
          <w:lang w:val="en-US" w:eastAsia="en-GB" w:bidi="en-GB"/>
        </w:rPr>
        <w:t xml:space="preserve">(1999): </w:t>
      </w:r>
      <w:r w:rsidRPr="00E9256B">
        <w:rPr>
          <w:rStyle w:val="Zdraznn"/>
          <w:rFonts w:eastAsia="SimSun"/>
          <w:color w:val="000000"/>
          <w:shd w:val="clear" w:color="auto" w:fill="FFFFFF"/>
          <w:lang w:val="en-US" w:eastAsia="en-GB" w:bidi="en-GB"/>
        </w:rPr>
        <w:t>Základy chovu ovcí</w:t>
      </w:r>
      <w:r w:rsidRPr="00E9256B">
        <w:rPr>
          <w:rStyle w:val="Zdraznn"/>
          <w:rFonts w:eastAsia="SimSun"/>
          <w:i w:val="0"/>
          <w:color w:val="000000"/>
          <w:shd w:val="clear" w:color="auto" w:fill="FFFFFF"/>
          <w:lang w:val="en-US" w:eastAsia="en-GB" w:bidi="en-GB"/>
        </w:rPr>
        <w:t>, Praha: Institut výchovy a vzdělávání Ministerstva</w:t>
      </w:r>
      <w:r w:rsidRPr="00E9256B">
        <w:rPr>
          <w:rStyle w:val="Zdraznn"/>
          <w:rFonts w:eastAsia="SimSun"/>
          <w:i w:val="0"/>
          <w:color w:val="000000"/>
          <w:shd w:val="clear" w:color="auto" w:fill="FFFFFF"/>
          <w:lang w:val="en-US" w:eastAsia="en-GB" w:bidi="en-GB"/>
        </w:rPr>
        <w:tab/>
      </w:r>
      <w:r w:rsidR="00C92BDD" w:rsidRPr="00E9256B">
        <w:rPr>
          <w:rStyle w:val="Zdraznn"/>
          <w:rFonts w:eastAsia="SimSun"/>
          <w:i w:val="0"/>
          <w:color w:val="000000"/>
          <w:shd w:val="clear" w:color="auto" w:fill="FFFFFF"/>
          <w:lang w:val="en-US" w:eastAsia="en-GB" w:bidi="en-GB"/>
        </w:rPr>
        <w:t>zemědělství ČR,</w:t>
      </w:r>
      <w:r w:rsidRPr="00E9256B">
        <w:rPr>
          <w:rStyle w:val="Zdraznn"/>
          <w:rFonts w:eastAsia="SimSun"/>
          <w:i w:val="0"/>
          <w:color w:val="000000"/>
          <w:shd w:val="clear" w:color="auto" w:fill="FFFFFF"/>
          <w:lang w:val="en-US" w:eastAsia="en-GB" w:bidi="en-GB"/>
        </w:rPr>
        <w:t xml:space="preserve"> 40 s.</w:t>
      </w:r>
    </w:p>
    <w:p w:rsidR="00C92BDD" w:rsidRPr="00E9256B" w:rsidRDefault="00C92BDD"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VEJČÍK, A. (2007): </w:t>
      </w:r>
      <w:r w:rsidRPr="00E9256B">
        <w:rPr>
          <w:rStyle w:val="Zdraznn"/>
          <w:rFonts w:eastAsia="SimSun"/>
          <w:color w:val="000000"/>
          <w:shd w:val="clear" w:color="auto" w:fill="FFFFFF"/>
          <w:lang w:val="en-US" w:eastAsia="en-GB" w:bidi="en-GB"/>
        </w:rPr>
        <w:t>Teorie a praxe v chovu ovcí</w:t>
      </w:r>
      <w:r w:rsidRPr="00E9256B">
        <w:rPr>
          <w:rStyle w:val="Zdraznn"/>
          <w:rFonts w:eastAsia="SimSun"/>
          <w:i w:val="0"/>
          <w:color w:val="000000"/>
          <w:shd w:val="clear" w:color="auto" w:fill="FFFFFF"/>
          <w:lang w:val="en-US" w:eastAsia="en-GB" w:bidi="en-GB"/>
        </w:rPr>
        <w:t>, České Budějovice: Jihočeská univerzita,</w:t>
      </w:r>
      <w:r w:rsidRPr="00E9256B">
        <w:rPr>
          <w:rStyle w:val="Zdraznn"/>
          <w:rFonts w:eastAsia="SimSun"/>
          <w:i w:val="0"/>
          <w:color w:val="000000"/>
          <w:shd w:val="clear" w:color="auto" w:fill="FFFFFF"/>
          <w:lang w:val="en-US" w:eastAsia="en-GB" w:bidi="en-GB"/>
        </w:rPr>
        <w:tab/>
        <w:t xml:space="preserve">zemědělská fakulta, 72 s. </w:t>
      </w:r>
    </w:p>
    <w:p w:rsidR="00C92BDD" w:rsidRPr="00E9256B" w:rsidRDefault="00C92BDD"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VEJČÍK, A., KRÁL, M. (1998): </w:t>
      </w:r>
      <w:r w:rsidRPr="00E9256B">
        <w:rPr>
          <w:rStyle w:val="Zdraznn"/>
          <w:rFonts w:eastAsia="SimSun"/>
          <w:color w:val="000000"/>
          <w:shd w:val="clear" w:color="auto" w:fill="FFFFFF"/>
          <w:lang w:val="en-US" w:eastAsia="en-GB" w:bidi="en-GB"/>
        </w:rPr>
        <w:t>Chov ovcí a koz</w:t>
      </w:r>
      <w:r w:rsidRPr="00E9256B">
        <w:rPr>
          <w:rStyle w:val="Zdraznn"/>
          <w:rFonts w:eastAsia="SimSun"/>
          <w:i w:val="0"/>
          <w:color w:val="000000"/>
          <w:shd w:val="clear" w:color="auto" w:fill="FFFFFF"/>
          <w:lang w:val="en-US" w:eastAsia="en-GB" w:bidi="en-GB"/>
        </w:rPr>
        <w:t>. České Budějovice: Jihočeská univerzita,</w:t>
      </w:r>
      <w:r w:rsidRPr="00E9256B">
        <w:rPr>
          <w:rStyle w:val="Zdraznn"/>
          <w:rFonts w:eastAsia="SimSun"/>
          <w:i w:val="0"/>
          <w:color w:val="000000"/>
          <w:shd w:val="clear" w:color="auto" w:fill="FFFFFF"/>
          <w:lang w:val="en-US" w:eastAsia="en-GB" w:bidi="en-GB"/>
        </w:rPr>
        <w:tab/>
        <w:t>zemědělská fakulta, 145 s.</w:t>
      </w:r>
    </w:p>
    <w:p w:rsidR="00E512D3" w:rsidRPr="00E9256B" w:rsidRDefault="00C92BDD" w:rsidP="00E9256B">
      <w:pPr>
        <w:autoSpaceDE w:val="0"/>
        <w:spacing w:after="198" w:line="360" w:lineRule="auto"/>
        <w:jc w:val="both"/>
        <w:rPr>
          <w:rStyle w:val="Zdraznn"/>
          <w:rFonts w:eastAsia="SimSun"/>
          <w:i w:val="0"/>
          <w:color w:val="000000"/>
          <w:shd w:val="clear" w:color="auto" w:fill="FFFFFF"/>
          <w:lang w:val="en-US" w:eastAsia="en-GB" w:bidi="en-GB"/>
        </w:rPr>
      </w:pPr>
      <w:r w:rsidRPr="00E9256B">
        <w:rPr>
          <w:rStyle w:val="Zdraznn"/>
          <w:rFonts w:eastAsia="SimSun"/>
          <w:i w:val="0"/>
          <w:color w:val="000000"/>
          <w:shd w:val="clear" w:color="auto" w:fill="FFFFFF"/>
          <w:lang w:val="en-US" w:eastAsia="en-GB" w:bidi="en-GB"/>
        </w:rPr>
        <w:t xml:space="preserve">VIRBAC: CHELLAN, J. (2018): </w:t>
      </w:r>
      <w:r w:rsidRPr="00E9256B">
        <w:rPr>
          <w:rStyle w:val="Zdraznn"/>
          <w:rFonts w:eastAsia="SimSun"/>
          <w:color w:val="000000"/>
          <w:shd w:val="clear" w:color="auto" w:fill="FFFFFF"/>
          <w:lang w:val="en-US" w:eastAsia="en-GB" w:bidi="en-GB"/>
        </w:rPr>
        <w:t>Preparing Rams for Mating Season</w:t>
      </w:r>
      <w:r w:rsidR="00AF599A" w:rsidRPr="00E9256B">
        <w:rPr>
          <w:rStyle w:val="Zdraznn"/>
          <w:rFonts w:eastAsia="SimSun"/>
          <w:i w:val="0"/>
          <w:color w:val="000000"/>
          <w:shd w:val="clear" w:color="auto" w:fill="FFFFFF"/>
          <w:lang w:val="en-US" w:eastAsia="en-GB" w:bidi="en-GB"/>
        </w:rPr>
        <w:t>, [online]. [cit. 2020-</w:t>
      </w:r>
      <w:r w:rsidR="00AF599A" w:rsidRPr="00E9256B">
        <w:rPr>
          <w:rStyle w:val="Zdraznn"/>
          <w:rFonts w:eastAsia="SimSun"/>
          <w:i w:val="0"/>
          <w:color w:val="000000"/>
          <w:shd w:val="clear" w:color="auto" w:fill="FFFFFF"/>
          <w:lang w:val="en-US" w:eastAsia="en-GB" w:bidi="en-GB"/>
        </w:rPr>
        <w:tab/>
        <w:t>04-16].</w:t>
      </w:r>
      <w:r w:rsidRPr="00E9256B">
        <w:rPr>
          <w:rStyle w:val="Zdraznn"/>
          <w:rFonts w:eastAsia="SimSun"/>
          <w:i w:val="0"/>
          <w:color w:val="000000"/>
          <w:shd w:val="clear" w:color="auto" w:fill="FFFFFF"/>
          <w:lang w:val="en-US" w:eastAsia="en-GB" w:bidi="en-GB"/>
        </w:rPr>
        <w:tab/>
        <w:t>Dostupné z: https://z</w:t>
      </w:r>
      <w:r w:rsidR="00AF599A" w:rsidRPr="00E9256B">
        <w:rPr>
          <w:rStyle w:val="Zdraznn"/>
          <w:rFonts w:eastAsia="SimSun"/>
          <w:i w:val="0"/>
          <w:color w:val="000000"/>
          <w:shd w:val="clear" w:color="auto" w:fill="FFFFFF"/>
          <w:lang w:val="en-US" w:eastAsia="en-GB" w:bidi="en-GB"/>
        </w:rPr>
        <w:t>a.virbac.com/home/every-health-care/pagecontent/every</w:t>
      </w:r>
      <w:r w:rsidR="00AF599A" w:rsidRPr="00E9256B">
        <w:rPr>
          <w:rStyle w:val="Zdraznn"/>
          <w:rFonts w:eastAsia="SimSun"/>
          <w:i w:val="0"/>
          <w:color w:val="000000"/>
          <w:shd w:val="clear" w:color="auto" w:fill="FFFFFF"/>
          <w:lang w:val="en-US" w:eastAsia="en-GB" w:bidi="en-GB"/>
        </w:rPr>
        <w:tab/>
      </w:r>
      <w:r w:rsidRPr="00E9256B">
        <w:rPr>
          <w:rStyle w:val="Zdraznn"/>
          <w:rFonts w:eastAsia="SimSun"/>
          <w:i w:val="0"/>
          <w:color w:val="000000"/>
          <w:shd w:val="clear" w:color="auto" w:fill="FFFFFF"/>
          <w:lang w:val="en-US" w:eastAsia="en-GB" w:bidi="en-GB"/>
        </w:rPr>
        <w:t>advices/prepari</w:t>
      </w:r>
      <w:r w:rsidR="00E9256B" w:rsidRPr="00E9256B">
        <w:rPr>
          <w:rStyle w:val="Zdraznn"/>
          <w:rFonts w:eastAsia="SimSun"/>
          <w:i w:val="0"/>
          <w:color w:val="000000"/>
          <w:shd w:val="clear" w:color="auto" w:fill="FFFFFF"/>
          <w:lang w:val="en-US" w:eastAsia="en-GB" w:bidi="en-GB"/>
        </w:rPr>
        <w:t>ng-rams-for-mating-season.html.</w:t>
      </w:r>
    </w:p>
    <w:p w:rsidR="00CA1FCF" w:rsidRPr="00E512D3" w:rsidRDefault="00CA1FCF" w:rsidP="00CA1FCF">
      <w:pPr>
        <w:pStyle w:val="Titulek"/>
        <w:keepNext/>
        <w:rPr>
          <w:rFonts w:cs="Times New Roman"/>
          <w:b w:val="0"/>
          <w:color w:val="000000" w:themeColor="text1"/>
          <w:sz w:val="24"/>
          <w:szCs w:val="24"/>
        </w:rPr>
      </w:pPr>
    </w:p>
    <w:p w:rsidR="00EF5C0E" w:rsidRPr="00E512D3" w:rsidRDefault="00E61D32" w:rsidP="00881C53">
      <w:pPr>
        <w:jc w:val="both"/>
        <w:rPr>
          <w:rFonts w:cs="Times New Roman"/>
        </w:rPr>
      </w:pPr>
      <w:r w:rsidRPr="00BE12DB">
        <w:rPr>
          <w:rFonts w:cs="Times New Roman"/>
          <w:shd w:val="clear" w:color="auto" w:fill="FFFFFF"/>
        </w:rPr>
        <w:t xml:space="preserve">Zpracoval: </w:t>
      </w:r>
      <w:r>
        <w:rPr>
          <w:rFonts w:cs="Times New Roman"/>
          <w:shd w:val="clear" w:color="auto" w:fill="FFFFFF"/>
        </w:rPr>
        <w:t xml:space="preserve">Ing. Vojtěch Pešan, </w:t>
      </w:r>
      <w:r w:rsidRPr="00BE12DB">
        <w:rPr>
          <w:rFonts w:cs="Times New Roman"/>
          <w:shd w:val="clear" w:color="auto" w:fill="FFFFFF"/>
        </w:rPr>
        <w:t>doc. Ing. Radek Filipčík, Ph.D., Mendelova univerzita v Brně, radek.filipcik@mendelu.cz</w:t>
      </w:r>
      <w:r w:rsidRPr="00BE12DB">
        <w:rPr>
          <w:rFonts w:cs="Times New Roman"/>
        </w:rPr>
        <w:t xml:space="preserve">    </w:t>
      </w:r>
    </w:p>
    <w:sectPr w:rsidR="00EF5C0E" w:rsidRPr="00E5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ookAntiqua">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0E"/>
    <w:rsid w:val="00093D79"/>
    <w:rsid w:val="000A1E41"/>
    <w:rsid w:val="000A55AB"/>
    <w:rsid w:val="000D6797"/>
    <w:rsid w:val="000E3635"/>
    <w:rsid w:val="00113358"/>
    <w:rsid w:val="001141D4"/>
    <w:rsid w:val="00120B95"/>
    <w:rsid w:val="001675F5"/>
    <w:rsid w:val="0018574D"/>
    <w:rsid w:val="001974A1"/>
    <w:rsid w:val="001A6B6D"/>
    <w:rsid w:val="001E71EF"/>
    <w:rsid w:val="00215480"/>
    <w:rsid w:val="00244A1C"/>
    <w:rsid w:val="00254321"/>
    <w:rsid w:val="00256305"/>
    <w:rsid w:val="0029783B"/>
    <w:rsid w:val="002F54B8"/>
    <w:rsid w:val="00340DB7"/>
    <w:rsid w:val="00350FF4"/>
    <w:rsid w:val="00354E07"/>
    <w:rsid w:val="00356779"/>
    <w:rsid w:val="003E1272"/>
    <w:rsid w:val="003F2339"/>
    <w:rsid w:val="00486385"/>
    <w:rsid w:val="004E550F"/>
    <w:rsid w:val="004F5826"/>
    <w:rsid w:val="00532A4C"/>
    <w:rsid w:val="00536473"/>
    <w:rsid w:val="00571EC7"/>
    <w:rsid w:val="005926E2"/>
    <w:rsid w:val="005A795A"/>
    <w:rsid w:val="00613793"/>
    <w:rsid w:val="006F149F"/>
    <w:rsid w:val="006F231F"/>
    <w:rsid w:val="0076028E"/>
    <w:rsid w:val="007646F7"/>
    <w:rsid w:val="00806117"/>
    <w:rsid w:val="00806CD4"/>
    <w:rsid w:val="00810797"/>
    <w:rsid w:val="0082015B"/>
    <w:rsid w:val="00881C53"/>
    <w:rsid w:val="008B7FA7"/>
    <w:rsid w:val="008E0130"/>
    <w:rsid w:val="008F0465"/>
    <w:rsid w:val="008F1B43"/>
    <w:rsid w:val="00912E18"/>
    <w:rsid w:val="00915335"/>
    <w:rsid w:val="00917A3F"/>
    <w:rsid w:val="00932E36"/>
    <w:rsid w:val="00951F92"/>
    <w:rsid w:val="00975531"/>
    <w:rsid w:val="00A20900"/>
    <w:rsid w:val="00A42C6E"/>
    <w:rsid w:val="00A9395D"/>
    <w:rsid w:val="00AF599A"/>
    <w:rsid w:val="00B04A53"/>
    <w:rsid w:val="00B43E52"/>
    <w:rsid w:val="00B6495F"/>
    <w:rsid w:val="00B64BF9"/>
    <w:rsid w:val="00BC7855"/>
    <w:rsid w:val="00C27953"/>
    <w:rsid w:val="00C92BDD"/>
    <w:rsid w:val="00CA1FCF"/>
    <w:rsid w:val="00CA606F"/>
    <w:rsid w:val="00CF12A9"/>
    <w:rsid w:val="00D139DB"/>
    <w:rsid w:val="00D95BFC"/>
    <w:rsid w:val="00E055AB"/>
    <w:rsid w:val="00E069AC"/>
    <w:rsid w:val="00E3591A"/>
    <w:rsid w:val="00E512D3"/>
    <w:rsid w:val="00E5130B"/>
    <w:rsid w:val="00E5160F"/>
    <w:rsid w:val="00E61D32"/>
    <w:rsid w:val="00E9256B"/>
    <w:rsid w:val="00EC5956"/>
    <w:rsid w:val="00EC7DE9"/>
    <w:rsid w:val="00EF5C0E"/>
    <w:rsid w:val="00F26830"/>
    <w:rsid w:val="00F27B7B"/>
    <w:rsid w:val="00F466F8"/>
    <w:rsid w:val="00F47057"/>
    <w:rsid w:val="00FA7A00"/>
    <w:rsid w:val="00FB49B3"/>
    <w:rsid w:val="00FE4600"/>
    <w:rsid w:val="00FF0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8FC04-D806-4120-812A-A9C6E449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C0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CA606F"/>
    <w:rPr>
      <w:rFonts w:ascii="Times New Roman" w:eastAsia="Times New Roman" w:hAnsi="Times New Roman" w:cs="Times New Roman"/>
      <w:i/>
      <w:iCs/>
    </w:rPr>
  </w:style>
  <w:style w:type="table" w:styleId="Mkatabulky">
    <w:name w:val="Table Grid"/>
    <w:basedOn w:val="Normlntabulka"/>
    <w:uiPriority w:val="59"/>
    <w:rsid w:val="00D1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82015B"/>
    <w:pPr>
      <w:spacing w:after="200"/>
    </w:pPr>
    <w:rPr>
      <w:rFonts w:cs="Mangal"/>
      <w:b/>
      <w:bCs/>
      <w:color w:val="4F81BD" w:themeColor="accent1"/>
      <w:sz w:val="18"/>
      <w:szCs w:val="16"/>
    </w:rPr>
  </w:style>
  <w:style w:type="paragraph" w:customStyle="1" w:styleId="Default">
    <w:name w:val="Default"/>
    <w:basedOn w:val="Normln"/>
    <w:rsid w:val="00FA7A00"/>
    <w:pPr>
      <w:widowControl/>
      <w:autoSpaceDE w:val="0"/>
      <w:spacing w:after="160" w:line="254" w:lineRule="auto"/>
    </w:pPr>
    <w:rPr>
      <w:rFonts w:eastAsia="Times New Roman" w:cs="Times New Roman"/>
      <w:color w:val="000000"/>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7B9F-6268-4B05-A1EF-AF0EF38A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2906</Words>
  <Characters>17146</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PC_1</dc:creator>
  <cp:lastModifiedBy>Martina  Doležalová</cp:lastModifiedBy>
  <cp:revision>6</cp:revision>
  <dcterms:created xsi:type="dcterms:W3CDTF">2020-08-18T08:56:00Z</dcterms:created>
  <dcterms:modified xsi:type="dcterms:W3CDTF">2020-12-01T21:48:00Z</dcterms:modified>
</cp:coreProperties>
</file>