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30" w:rsidRPr="00827330" w:rsidRDefault="00827330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bookmarkStart w:id="0" w:name="_GoBack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Faktory určující výnos semen jetele lučního: přehled současných znalostí a perspektiv.</w:t>
      </w:r>
    </w:p>
    <w:bookmarkEnd w:id="0"/>
    <w:p w:rsidR="00827330" w:rsidRDefault="00827330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0"/>
          <w:szCs w:val="20"/>
        </w:rPr>
      </w:pPr>
    </w:p>
    <w:p w:rsidR="00E2492A" w:rsidRDefault="00E2492A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Factors</w:t>
      </w:r>
      <w:proofErr w:type="spellEnd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Underlying</w:t>
      </w:r>
      <w:proofErr w:type="spellEnd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Seed</w:t>
      </w:r>
      <w:proofErr w:type="spellEnd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Yield</w:t>
      </w:r>
      <w:proofErr w:type="spellEnd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in </w:t>
      </w: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Red</w:t>
      </w:r>
      <w:proofErr w:type="spellEnd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Clover</w:t>
      </w:r>
      <w:proofErr w:type="spellEnd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: </w:t>
      </w: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Review</w:t>
      </w:r>
      <w:proofErr w:type="spellEnd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of</w:t>
      </w:r>
      <w:proofErr w:type="spellEnd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Current</w:t>
      </w:r>
      <w:proofErr w:type="spellEnd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Knowledge</w:t>
      </w:r>
      <w:proofErr w:type="spellEnd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and </w:t>
      </w:r>
      <w:proofErr w:type="spellStart"/>
      <w:r w:rsidRPr="00827330">
        <w:rPr>
          <w:rFonts w:ascii="PalatinoLinotype,Bold" w:hAnsi="PalatinoLinotype,Bold" w:cs="PalatinoLinotype,Bold"/>
          <w:b/>
          <w:bCs/>
          <w:sz w:val="24"/>
          <w:szCs w:val="24"/>
        </w:rPr>
        <w:t>Perspectives</w:t>
      </w:r>
      <w:proofErr w:type="spellEnd"/>
    </w:p>
    <w:p w:rsidR="00E2492A" w:rsidRDefault="00E2492A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0"/>
          <w:szCs w:val="20"/>
        </w:rPr>
      </w:pPr>
    </w:p>
    <w:p w:rsidR="005670C6" w:rsidRPr="00E2492A" w:rsidRDefault="00827330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Cs/>
          <w:sz w:val="24"/>
          <w:szCs w:val="24"/>
        </w:rPr>
      </w:pP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Vleugels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, T.,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Amdahl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>, H.</w:t>
      </w:r>
      <w:r w:rsidR="00E2492A">
        <w:rPr>
          <w:rFonts w:ascii="PalatinoLinotype,Bold" w:hAnsi="PalatinoLinotype,Bold" w:cs="PalatinoLinotype,Bold"/>
          <w:bCs/>
          <w:sz w:val="24"/>
          <w:szCs w:val="24"/>
        </w:rPr>
        <w:t xml:space="preserve">, </w:t>
      </w:r>
      <w:proofErr w:type="spellStart"/>
      <w:r w:rsidR="00E2492A">
        <w:rPr>
          <w:rFonts w:ascii="PalatinoLinotype,Bold" w:hAnsi="PalatinoLinotype,Bold" w:cs="PalatinoLinotype,Bold"/>
          <w:bCs/>
          <w:sz w:val="24"/>
          <w:szCs w:val="24"/>
        </w:rPr>
        <w:t>Roldán-Ruiz</w:t>
      </w:r>
      <w:proofErr w:type="spellEnd"/>
      <w:r w:rsidR="00E2492A">
        <w:rPr>
          <w:rFonts w:ascii="PalatinoLinotype,Bold" w:hAnsi="PalatinoLinotype,Bold" w:cs="PalatinoLinotype,Bold"/>
          <w:bCs/>
          <w:sz w:val="24"/>
          <w:szCs w:val="24"/>
        </w:rPr>
        <w:t xml:space="preserve">, I. and G. </w:t>
      </w:r>
      <w:proofErr w:type="spellStart"/>
      <w:r w:rsidR="00E2492A">
        <w:rPr>
          <w:rFonts w:ascii="PalatinoLinotype,Bold" w:hAnsi="PalatinoLinotype,Bold" w:cs="PalatinoLinotype,Bold"/>
          <w:bCs/>
          <w:sz w:val="24"/>
          <w:szCs w:val="24"/>
        </w:rPr>
        <w:t>Cnops</w:t>
      </w:r>
      <w:proofErr w:type="spellEnd"/>
      <w:r w:rsidR="00E2492A">
        <w:rPr>
          <w:rFonts w:ascii="PalatinoLinotype,Bold" w:hAnsi="PalatinoLinotype,Bold" w:cs="PalatinoLinotype,Bold"/>
          <w:bCs/>
          <w:sz w:val="24"/>
          <w:szCs w:val="24"/>
        </w:rPr>
        <w:t>. 2019.</w:t>
      </w:r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Factors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Underlying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Seed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Yield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 in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Red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Clover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: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Review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of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Current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Knowledge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 xml:space="preserve"> and </w:t>
      </w:r>
      <w:proofErr w:type="spellStart"/>
      <w:r w:rsidRPr="00E2492A">
        <w:rPr>
          <w:rFonts w:ascii="PalatinoLinotype,Bold" w:hAnsi="PalatinoLinotype,Bold" w:cs="PalatinoLinotype,Bold"/>
          <w:bCs/>
          <w:sz w:val="24"/>
          <w:szCs w:val="24"/>
        </w:rPr>
        <w:t>Perspectives</w:t>
      </w:r>
      <w:proofErr w:type="spellEnd"/>
      <w:r w:rsidRPr="00E2492A">
        <w:rPr>
          <w:rFonts w:ascii="PalatinoLinotype,Bold" w:hAnsi="PalatinoLinotype,Bold" w:cs="PalatinoLinotype,Bold"/>
          <w:bCs/>
          <w:sz w:val="24"/>
          <w:szCs w:val="24"/>
        </w:rPr>
        <w:t>. Agronomy, 9, 829; doi:10.3390/agronomy9120829</w:t>
      </w:r>
    </w:p>
    <w:p w:rsidR="00827330" w:rsidRDefault="00827330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</w:p>
    <w:p w:rsidR="00827330" w:rsidRDefault="00827330" w:rsidP="00827330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Klíčová slova: </w:t>
      </w:r>
      <w:proofErr w:type="spellStart"/>
      <w:r w:rsidRPr="00F71C13">
        <w:rPr>
          <w:rFonts w:ascii="PalatinoLinotype,Italic" w:hAnsi="PalatinoLinotype,Italic" w:cs="PalatinoLinotype,Italic"/>
          <w:i/>
          <w:iCs/>
          <w:sz w:val="24"/>
          <w:szCs w:val="24"/>
        </w:rPr>
        <w:t>Trifolium</w:t>
      </w:r>
      <w:proofErr w:type="spellEnd"/>
      <w:r w:rsidRPr="00F71C13">
        <w:rPr>
          <w:rFonts w:ascii="PalatinoLinotype,Italic" w:hAnsi="PalatinoLinotype,Italic" w:cs="PalatinoLinotype,Italic"/>
          <w:i/>
          <w:iCs/>
          <w:sz w:val="24"/>
          <w:szCs w:val="24"/>
        </w:rPr>
        <w:t xml:space="preserve"> </w:t>
      </w:r>
      <w:proofErr w:type="spellStart"/>
      <w:r w:rsidRPr="00F71C13">
        <w:rPr>
          <w:rFonts w:ascii="PalatinoLinotype,Italic" w:hAnsi="PalatinoLinotype,Italic" w:cs="PalatinoLinotype,Italic"/>
          <w:i/>
          <w:iCs/>
          <w:sz w:val="24"/>
          <w:szCs w:val="24"/>
        </w:rPr>
        <w:t>pratense</w:t>
      </w:r>
      <w:proofErr w:type="spellEnd"/>
      <w:r w:rsidRPr="00F71C13">
        <w:rPr>
          <w:rFonts w:ascii="PalatinoLinotype" w:hAnsi="PalatinoLinotype" w:cs="PalatinoLinotype"/>
          <w:sz w:val="24"/>
          <w:szCs w:val="24"/>
        </w:rPr>
        <w:t xml:space="preserve">; opylení; </w:t>
      </w:r>
      <w:r w:rsidR="00F71C13" w:rsidRPr="00F71C13">
        <w:rPr>
          <w:rFonts w:ascii="PalatinoLinotype" w:hAnsi="PalatinoLinotype" w:cs="PalatinoLinotype"/>
          <w:sz w:val="24"/>
          <w:szCs w:val="24"/>
        </w:rPr>
        <w:t>znaky kvetení</w:t>
      </w:r>
      <w:r w:rsidRPr="00F71C13">
        <w:rPr>
          <w:rFonts w:ascii="PalatinoLinotype" w:hAnsi="PalatinoLinotype" w:cs="PalatinoLinotype"/>
          <w:sz w:val="24"/>
          <w:szCs w:val="24"/>
        </w:rPr>
        <w:t xml:space="preserve">; </w:t>
      </w:r>
      <w:r w:rsidR="00F71C13" w:rsidRPr="00F71C13">
        <w:rPr>
          <w:rFonts w:ascii="PalatinoLinotype" w:hAnsi="PalatinoLinotype" w:cs="PalatinoLinotype"/>
          <w:sz w:val="24"/>
          <w:szCs w:val="24"/>
        </w:rPr>
        <w:t>plodnost</w:t>
      </w:r>
      <w:r w:rsidRPr="00F71C13">
        <w:rPr>
          <w:rFonts w:ascii="PalatinoLinotype" w:hAnsi="PalatinoLinotype" w:cs="PalatinoLinotype"/>
          <w:sz w:val="24"/>
          <w:szCs w:val="24"/>
        </w:rPr>
        <w:t xml:space="preserve">; </w:t>
      </w:r>
      <w:r w:rsidR="00F71C13" w:rsidRPr="00F71C13">
        <w:rPr>
          <w:rFonts w:ascii="PalatinoLinotype" w:hAnsi="PalatinoLinotype" w:cs="PalatinoLinotype"/>
          <w:sz w:val="24"/>
          <w:szCs w:val="24"/>
        </w:rPr>
        <w:t>vývoj semen; šlechtění</w:t>
      </w:r>
    </w:p>
    <w:p w:rsidR="00E2492A" w:rsidRDefault="00E2492A" w:rsidP="00827330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</w:p>
    <w:p w:rsidR="00E2492A" w:rsidRPr="00E2492A" w:rsidRDefault="00E2492A" w:rsidP="00827330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b/>
          <w:sz w:val="24"/>
          <w:szCs w:val="24"/>
        </w:rPr>
        <w:t xml:space="preserve">Dostupný z: </w:t>
      </w:r>
      <w:r w:rsidRPr="00E2492A">
        <w:rPr>
          <w:rFonts w:ascii="Times New Roman" w:hAnsi="Times New Roman" w:cs="Times New Roman"/>
          <w:sz w:val="24"/>
        </w:rPr>
        <w:t>https://www.researchgate.net/publication/337673579_Factors_Underlying_Seed_Yield_in_Red_Clover_Review_of_Current_Knowledge_and_Perspectives</w:t>
      </w:r>
    </w:p>
    <w:p w:rsidR="00E2492A" w:rsidRDefault="00E2492A" w:rsidP="00827330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</w:p>
    <w:p w:rsidR="00DE4806" w:rsidRDefault="00CF3AD1" w:rsidP="0082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Jetel luční představuje druhou světově nejvýznamnější leguminózu z hlediska pěstebních ploch</w:t>
      </w:r>
      <w:r w:rsidR="003964B1" w:rsidRPr="00CF3AD1">
        <w:rPr>
          <w:rFonts w:ascii="Times New Roman" w:hAnsi="Times New Roman" w:cs="Times New Roman"/>
          <w:sz w:val="24"/>
          <w:szCs w:val="24"/>
        </w:rPr>
        <w:t xml:space="preserve">, ale pěstitelé se často potýkají s nízkými výnosy osiva. Pěstební opatření, kterými se množitelé </w:t>
      </w:r>
      <w:proofErr w:type="gramStart"/>
      <w:r w:rsidR="003964B1" w:rsidRPr="00CF3AD1">
        <w:rPr>
          <w:rFonts w:ascii="Times New Roman" w:hAnsi="Times New Roman" w:cs="Times New Roman"/>
          <w:sz w:val="24"/>
          <w:szCs w:val="24"/>
        </w:rPr>
        <w:t>snaží</w:t>
      </w:r>
      <w:proofErr w:type="gramEnd"/>
      <w:r w:rsidR="003964B1" w:rsidRPr="00CF3AD1">
        <w:rPr>
          <w:rFonts w:ascii="Times New Roman" w:hAnsi="Times New Roman" w:cs="Times New Roman"/>
          <w:sz w:val="24"/>
          <w:szCs w:val="24"/>
        </w:rPr>
        <w:t xml:space="preserve"> maximalizovat výnos </w:t>
      </w:r>
      <w:proofErr w:type="gramStart"/>
      <w:r w:rsidR="003964B1" w:rsidRPr="00CF3AD1">
        <w:rPr>
          <w:rFonts w:ascii="Times New Roman" w:hAnsi="Times New Roman" w:cs="Times New Roman"/>
          <w:sz w:val="24"/>
          <w:szCs w:val="24"/>
        </w:rPr>
        <w:t>zahrnují</w:t>
      </w:r>
      <w:proofErr w:type="gramEnd"/>
      <w:r w:rsidR="003964B1" w:rsidRPr="00CF3AD1">
        <w:rPr>
          <w:rFonts w:ascii="Times New Roman" w:hAnsi="Times New Roman" w:cs="Times New Roman"/>
          <w:sz w:val="24"/>
          <w:szCs w:val="24"/>
        </w:rPr>
        <w:t xml:space="preserve"> hnojení </w:t>
      </w:r>
      <w:r w:rsidR="00C52557">
        <w:rPr>
          <w:rFonts w:ascii="Times New Roman" w:hAnsi="Times New Roman" w:cs="Times New Roman"/>
          <w:sz w:val="24"/>
          <w:szCs w:val="24"/>
        </w:rPr>
        <w:t>(P, K, B)</w:t>
      </w:r>
      <w:r w:rsidR="003964B1" w:rsidRPr="00CF3AD1">
        <w:rPr>
          <w:rFonts w:ascii="Times New Roman" w:hAnsi="Times New Roman" w:cs="Times New Roman"/>
          <w:sz w:val="24"/>
          <w:szCs w:val="24"/>
        </w:rPr>
        <w:t>, adekvátní ochranu proti plevelům a škůdcům a aplikaci regulátorů růstu</w:t>
      </w:r>
      <w:r w:rsidR="00C525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2557">
        <w:rPr>
          <w:rFonts w:ascii="Times New Roman" w:hAnsi="Times New Roman" w:cs="Times New Roman"/>
          <w:sz w:val="24"/>
          <w:szCs w:val="24"/>
        </w:rPr>
        <w:t>anigibereliny</w:t>
      </w:r>
      <w:proofErr w:type="spellEnd"/>
      <w:r w:rsidR="00C52557">
        <w:rPr>
          <w:rFonts w:ascii="Times New Roman" w:hAnsi="Times New Roman" w:cs="Times New Roman"/>
          <w:sz w:val="24"/>
          <w:szCs w:val="24"/>
        </w:rPr>
        <w:t xml:space="preserve"> pro zvýšení počtu hlávek a omezení poléhání)</w:t>
      </w:r>
      <w:r w:rsidR="003964B1" w:rsidRPr="00CF3AD1">
        <w:rPr>
          <w:rFonts w:ascii="Times New Roman" w:hAnsi="Times New Roman" w:cs="Times New Roman"/>
          <w:sz w:val="24"/>
          <w:szCs w:val="24"/>
        </w:rPr>
        <w:t>. Příčinami nízkých výnosů ale bý</w:t>
      </w:r>
      <w:r w:rsidR="00337D47">
        <w:rPr>
          <w:rFonts w:ascii="Times New Roman" w:hAnsi="Times New Roman" w:cs="Times New Roman"/>
          <w:sz w:val="24"/>
          <w:szCs w:val="24"/>
        </w:rPr>
        <w:t>vají</w:t>
      </w:r>
      <w:r w:rsidR="003964B1" w:rsidRPr="00CF3AD1">
        <w:rPr>
          <w:rFonts w:ascii="Times New Roman" w:hAnsi="Times New Roman" w:cs="Times New Roman"/>
          <w:sz w:val="24"/>
          <w:szCs w:val="24"/>
        </w:rPr>
        <w:t xml:space="preserve"> také nedostatečné opylení</w:t>
      </w:r>
      <w:r w:rsidR="00337D47">
        <w:rPr>
          <w:rFonts w:ascii="Times New Roman" w:hAnsi="Times New Roman" w:cs="Times New Roman"/>
          <w:sz w:val="24"/>
          <w:szCs w:val="24"/>
        </w:rPr>
        <w:t xml:space="preserve"> a</w:t>
      </w:r>
      <w:r w:rsidR="003964B1" w:rsidRPr="00CF3AD1">
        <w:rPr>
          <w:rFonts w:ascii="Times New Roman" w:hAnsi="Times New Roman" w:cs="Times New Roman"/>
          <w:sz w:val="24"/>
          <w:szCs w:val="24"/>
        </w:rPr>
        <w:t xml:space="preserve"> nízká plodnost odrůd</w:t>
      </w:r>
      <w:r w:rsidR="00C66F96" w:rsidRPr="00CF3AD1">
        <w:rPr>
          <w:rFonts w:ascii="Times New Roman" w:hAnsi="Times New Roman" w:cs="Times New Roman"/>
          <w:sz w:val="24"/>
          <w:szCs w:val="24"/>
        </w:rPr>
        <w:t xml:space="preserve">. </w:t>
      </w:r>
      <w:r w:rsidR="00C52557">
        <w:rPr>
          <w:rFonts w:ascii="Times New Roman" w:hAnsi="Times New Roman" w:cs="Times New Roman"/>
          <w:sz w:val="24"/>
          <w:szCs w:val="24"/>
        </w:rPr>
        <w:t>Pro dostatečné opylení se doporučuje pěstovat jetel luční na menších pozemcích v oblastech s dostatečnou populací čmeláků, kteří snadno dosáhnou sosákem na nektar v květní trubce</w:t>
      </w:r>
      <w:r w:rsidR="00337D47">
        <w:rPr>
          <w:rFonts w:ascii="Times New Roman" w:hAnsi="Times New Roman" w:cs="Times New Roman"/>
          <w:sz w:val="24"/>
          <w:szCs w:val="24"/>
        </w:rPr>
        <w:t>, která je</w:t>
      </w:r>
      <w:r w:rsidR="00C52557">
        <w:rPr>
          <w:rFonts w:ascii="Times New Roman" w:hAnsi="Times New Roman" w:cs="Times New Roman"/>
          <w:sz w:val="24"/>
          <w:szCs w:val="24"/>
        </w:rPr>
        <w:t xml:space="preserve"> dlouh</w:t>
      </w:r>
      <w:r w:rsidR="00337D47">
        <w:rPr>
          <w:rFonts w:ascii="Times New Roman" w:hAnsi="Times New Roman" w:cs="Times New Roman"/>
          <w:sz w:val="24"/>
          <w:szCs w:val="24"/>
        </w:rPr>
        <w:t>á c.</w:t>
      </w:r>
      <w:r w:rsidR="00C52557">
        <w:rPr>
          <w:rFonts w:ascii="Times New Roman" w:hAnsi="Times New Roman" w:cs="Times New Roman"/>
          <w:sz w:val="24"/>
          <w:szCs w:val="24"/>
        </w:rPr>
        <w:t xml:space="preserve"> 10 mm. Nicméně, při teplém a suchém počasí stoupne nektar dostatečně vysoko, aby na něho dosáhla i včela medonosná, která </w:t>
      </w:r>
      <w:r w:rsidR="00337D47">
        <w:rPr>
          <w:rFonts w:ascii="Times New Roman" w:hAnsi="Times New Roman" w:cs="Times New Roman"/>
          <w:sz w:val="24"/>
          <w:szCs w:val="24"/>
        </w:rPr>
        <w:t>je</w:t>
      </w:r>
      <w:r w:rsidR="00C52557">
        <w:rPr>
          <w:rFonts w:ascii="Times New Roman" w:hAnsi="Times New Roman" w:cs="Times New Roman"/>
          <w:sz w:val="24"/>
          <w:szCs w:val="24"/>
        </w:rPr>
        <w:t xml:space="preserve"> v jižní a ve střední Evropě dobrým opylovačem jetele lučního. </w:t>
      </w:r>
      <w:r w:rsidR="00A45B3F">
        <w:rPr>
          <w:rFonts w:ascii="Times New Roman" w:hAnsi="Times New Roman" w:cs="Times New Roman"/>
          <w:sz w:val="24"/>
          <w:szCs w:val="24"/>
        </w:rPr>
        <w:t xml:space="preserve">Ačkoliv jsou dnes komerčně dostupná hnízda čmeláků, jejich použití pro opylení jetele je neekonomické. </w:t>
      </w:r>
      <w:r w:rsidR="00C66F96" w:rsidRPr="00CF3AD1">
        <w:rPr>
          <w:rFonts w:ascii="Times New Roman" w:hAnsi="Times New Roman" w:cs="Times New Roman"/>
          <w:sz w:val="24"/>
          <w:szCs w:val="24"/>
        </w:rPr>
        <w:t>Hlavními komponenty výnosu osiva jetele lučního jsou počet květních hlávek na rostlině a hmotnost semen v jedné hlávce</w:t>
      </w:r>
      <w:r w:rsidR="00DE4806">
        <w:rPr>
          <w:rFonts w:ascii="Times New Roman" w:hAnsi="Times New Roman" w:cs="Times New Roman"/>
          <w:sz w:val="24"/>
          <w:szCs w:val="24"/>
        </w:rPr>
        <w:t xml:space="preserve"> (obvykle 50 – 200 ks)</w:t>
      </w:r>
      <w:r w:rsidR="00C66F96" w:rsidRPr="00CF3AD1">
        <w:rPr>
          <w:rFonts w:ascii="Times New Roman" w:hAnsi="Times New Roman" w:cs="Times New Roman"/>
          <w:sz w:val="24"/>
          <w:szCs w:val="24"/>
        </w:rPr>
        <w:t>.</w:t>
      </w:r>
      <w:r w:rsidR="00337D47">
        <w:rPr>
          <w:rFonts w:ascii="Times New Roman" w:hAnsi="Times New Roman" w:cs="Times New Roman"/>
          <w:sz w:val="24"/>
          <w:szCs w:val="24"/>
        </w:rPr>
        <w:t xml:space="preserve"> U diploidních odrůd</w:t>
      </w:r>
      <w:r w:rsidR="00A45B3F">
        <w:rPr>
          <w:rFonts w:ascii="Times New Roman" w:hAnsi="Times New Roman" w:cs="Times New Roman"/>
          <w:sz w:val="24"/>
          <w:szCs w:val="24"/>
        </w:rPr>
        <w:t xml:space="preserve"> existuje silná korelace mezi výnosem osiva a počtem hlávek na rostlinu (62% variability</w:t>
      </w:r>
      <w:r w:rsidR="00337D47">
        <w:rPr>
          <w:rFonts w:ascii="Times New Roman" w:hAnsi="Times New Roman" w:cs="Times New Roman"/>
          <w:sz w:val="24"/>
          <w:szCs w:val="24"/>
        </w:rPr>
        <w:t xml:space="preserve"> výnosu osiva</w:t>
      </w:r>
      <w:r w:rsidR="00A45B3F">
        <w:rPr>
          <w:rFonts w:ascii="Times New Roman" w:hAnsi="Times New Roman" w:cs="Times New Roman"/>
          <w:sz w:val="24"/>
          <w:szCs w:val="24"/>
        </w:rPr>
        <w:t>); u</w:t>
      </w:r>
      <w:r w:rsidR="00337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D47">
        <w:rPr>
          <w:rFonts w:ascii="Times New Roman" w:hAnsi="Times New Roman" w:cs="Times New Roman"/>
          <w:sz w:val="24"/>
          <w:szCs w:val="24"/>
        </w:rPr>
        <w:t>tetraploidů</w:t>
      </w:r>
      <w:proofErr w:type="spellEnd"/>
      <w:r w:rsidR="00337D4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37D47">
        <w:rPr>
          <w:rFonts w:ascii="Times New Roman" w:hAnsi="Times New Roman" w:cs="Times New Roman"/>
          <w:sz w:val="24"/>
          <w:szCs w:val="24"/>
        </w:rPr>
        <w:t>význanější</w:t>
      </w:r>
      <w:proofErr w:type="spellEnd"/>
      <w:r w:rsidR="00A45B3F">
        <w:rPr>
          <w:rFonts w:ascii="Times New Roman" w:hAnsi="Times New Roman" w:cs="Times New Roman"/>
          <w:sz w:val="24"/>
          <w:szCs w:val="24"/>
        </w:rPr>
        <w:t xml:space="preserve"> počet semen v hlávce (62% variability). V rozsáhlém pokuse </w:t>
      </w:r>
      <w:r w:rsidR="00337D47">
        <w:rPr>
          <w:rFonts w:ascii="Times New Roman" w:hAnsi="Times New Roman" w:cs="Times New Roman"/>
          <w:sz w:val="24"/>
          <w:szCs w:val="24"/>
        </w:rPr>
        <w:t xml:space="preserve">s větším počtem odrůd </w:t>
      </w:r>
      <w:r w:rsidR="00A45B3F">
        <w:rPr>
          <w:rFonts w:ascii="Times New Roman" w:hAnsi="Times New Roman" w:cs="Times New Roman"/>
          <w:sz w:val="24"/>
          <w:szCs w:val="24"/>
        </w:rPr>
        <w:t>byl</w:t>
      </w:r>
      <w:r w:rsidR="00612109">
        <w:rPr>
          <w:rFonts w:ascii="Times New Roman" w:hAnsi="Times New Roman" w:cs="Times New Roman"/>
          <w:sz w:val="24"/>
          <w:szCs w:val="24"/>
        </w:rPr>
        <w:t>o</w:t>
      </w:r>
      <w:r w:rsidR="00A45B3F">
        <w:rPr>
          <w:rFonts w:ascii="Times New Roman" w:hAnsi="Times New Roman" w:cs="Times New Roman"/>
          <w:sz w:val="24"/>
          <w:szCs w:val="24"/>
        </w:rPr>
        <w:t xml:space="preserve"> zjištěn</w:t>
      </w:r>
      <w:r w:rsidR="00612109">
        <w:rPr>
          <w:rFonts w:ascii="Times New Roman" w:hAnsi="Times New Roman" w:cs="Times New Roman"/>
          <w:sz w:val="24"/>
          <w:szCs w:val="24"/>
        </w:rPr>
        <w:t>o v průměru 43 semen</w:t>
      </w:r>
      <w:r w:rsidR="00A45B3F">
        <w:rPr>
          <w:rFonts w:ascii="Times New Roman" w:hAnsi="Times New Roman" w:cs="Times New Roman"/>
          <w:sz w:val="24"/>
          <w:szCs w:val="24"/>
        </w:rPr>
        <w:t xml:space="preserve"> v hlávce </w:t>
      </w:r>
      <w:r w:rsidR="00612109">
        <w:rPr>
          <w:rFonts w:ascii="Times New Roman" w:hAnsi="Times New Roman" w:cs="Times New Roman"/>
          <w:sz w:val="24"/>
          <w:szCs w:val="24"/>
        </w:rPr>
        <w:t xml:space="preserve">diploidů, zatímco u </w:t>
      </w:r>
      <w:proofErr w:type="spellStart"/>
      <w:r w:rsidR="00612109">
        <w:rPr>
          <w:rFonts w:ascii="Times New Roman" w:hAnsi="Times New Roman" w:cs="Times New Roman"/>
          <w:sz w:val="24"/>
          <w:szCs w:val="24"/>
        </w:rPr>
        <w:t>tetraploidů</w:t>
      </w:r>
      <w:proofErr w:type="spellEnd"/>
      <w:r w:rsidR="00612109">
        <w:rPr>
          <w:rFonts w:ascii="Times New Roman" w:hAnsi="Times New Roman" w:cs="Times New Roman"/>
          <w:sz w:val="24"/>
          <w:szCs w:val="24"/>
        </w:rPr>
        <w:t xml:space="preserve"> pouze 9 (8930 vs. 1487 ks na rostlinu).</w:t>
      </w:r>
      <w:r w:rsidR="00337D47">
        <w:rPr>
          <w:rFonts w:ascii="Times New Roman" w:hAnsi="Times New Roman" w:cs="Times New Roman"/>
          <w:sz w:val="24"/>
          <w:szCs w:val="24"/>
        </w:rPr>
        <w:t xml:space="preserve"> </w:t>
      </w:r>
      <w:r w:rsidR="00DE4806">
        <w:rPr>
          <w:rFonts w:ascii="Times New Roman" w:hAnsi="Times New Roman" w:cs="Times New Roman"/>
          <w:sz w:val="24"/>
          <w:szCs w:val="24"/>
        </w:rPr>
        <w:t>Šlechtitelé do</w:t>
      </w:r>
      <w:r w:rsidR="00337D47">
        <w:rPr>
          <w:rFonts w:ascii="Times New Roman" w:hAnsi="Times New Roman" w:cs="Times New Roman"/>
          <w:sz w:val="24"/>
          <w:szCs w:val="24"/>
        </w:rPr>
        <w:t>káza</w:t>
      </w:r>
      <w:r w:rsidR="00DE4806">
        <w:rPr>
          <w:rFonts w:ascii="Times New Roman" w:hAnsi="Times New Roman" w:cs="Times New Roman"/>
          <w:sz w:val="24"/>
          <w:szCs w:val="24"/>
        </w:rPr>
        <w:t xml:space="preserve">li u nových odrůd výrazně zvýšit vytrvalost a jejich odolnost vůči patogenům a </w:t>
      </w:r>
      <w:proofErr w:type="spellStart"/>
      <w:r w:rsidR="00DE4806">
        <w:rPr>
          <w:rFonts w:ascii="Times New Roman" w:hAnsi="Times New Roman" w:cs="Times New Roman"/>
          <w:sz w:val="24"/>
          <w:szCs w:val="24"/>
        </w:rPr>
        <w:t>vyzimování</w:t>
      </w:r>
      <w:proofErr w:type="spellEnd"/>
      <w:r w:rsidR="00DE4806">
        <w:rPr>
          <w:rFonts w:ascii="Times New Roman" w:hAnsi="Times New Roman" w:cs="Times New Roman"/>
          <w:sz w:val="24"/>
          <w:szCs w:val="24"/>
        </w:rPr>
        <w:t>. Výnos osiva se ale šlechtěním zatím nepodařilo výrazněji navýšit.</w:t>
      </w:r>
      <w:r w:rsidR="00A45B3F">
        <w:rPr>
          <w:rFonts w:ascii="Times New Roman" w:hAnsi="Times New Roman" w:cs="Times New Roman"/>
          <w:sz w:val="24"/>
          <w:szCs w:val="24"/>
        </w:rPr>
        <w:t xml:space="preserve"> Možným důvodem je to, že výnos semen negativně koreluje s produkcí píce a vytrvalostí rostlin</w:t>
      </w:r>
    </w:p>
    <w:p w:rsidR="00DE4806" w:rsidRPr="00DE4806" w:rsidRDefault="00C66F96" w:rsidP="00DE4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AD1">
        <w:rPr>
          <w:rFonts w:ascii="Times New Roman" w:hAnsi="Times New Roman" w:cs="Times New Roman"/>
          <w:sz w:val="24"/>
          <w:szCs w:val="24"/>
        </w:rPr>
        <w:t xml:space="preserve"> </w:t>
      </w:r>
      <w:r w:rsidR="00CF3AD1">
        <w:rPr>
          <w:rFonts w:ascii="Times New Roman" w:hAnsi="Times New Roman" w:cs="Times New Roman"/>
          <w:sz w:val="24"/>
          <w:szCs w:val="24"/>
        </w:rPr>
        <w:t xml:space="preserve">První záměrně získaný tetraploidní genotyp jetele lučního vznikl už v roce 1937 a dnes jsou ve světě registrovány stovky těchto odrůd. Jejich výhodou je vyšší výnos píce, vyšší tolerance k suchu </w:t>
      </w:r>
      <w:r w:rsidR="00337D47">
        <w:rPr>
          <w:rFonts w:ascii="Times New Roman" w:hAnsi="Times New Roman" w:cs="Times New Roman"/>
          <w:sz w:val="24"/>
          <w:szCs w:val="24"/>
        </w:rPr>
        <w:t>a dalším stresům prostředí;</w:t>
      </w:r>
      <w:r w:rsidR="00CF3AD1">
        <w:rPr>
          <w:rFonts w:ascii="Times New Roman" w:hAnsi="Times New Roman" w:cs="Times New Roman"/>
          <w:sz w:val="24"/>
          <w:szCs w:val="24"/>
        </w:rPr>
        <w:t xml:space="preserve"> hlavní nevýhodou je nižší výnos osiva ve srovnání s diploidy. </w:t>
      </w:r>
      <w:r w:rsidRPr="00CF3AD1">
        <w:rPr>
          <w:rFonts w:ascii="Times New Roman" w:hAnsi="Times New Roman" w:cs="Times New Roman"/>
          <w:sz w:val="24"/>
          <w:szCs w:val="24"/>
        </w:rPr>
        <w:t xml:space="preserve">Hlavním důvodem nižších výnosů je nízký počet semen v hlávce. Ačkoliv je v některých oblastech </w:t>
      </w:r>
      <w:r w:rsidR="00337D47">
        <w:rPr>
          <w:rFonts w:ascii="Times New Roman" w:hAnsi="Times New Roman" w:cs="Times New Roman"/>
          <w:sz w:val="24"/>
          <w:szCs w:val="24"/>
        </w:rPr>
        <w:t>nedostatečné opylení</w:t>
      </w:r>
      <w:r w:rsidRPr="00CF3AD1">
        <w:rPr>
          <w:rFonts w:ascii="Times New Roman" w:hAnsi="Times New Roman" w:cs="Times New Roman"/>
          <w:sz w:val="24"/>
          <w:szCs w:val="24"/>
        </w:rPr>
        <w:t xml:space="preserve"> příčinou nízkých výnosů semen, opylení samotné nevysvětluje značné rozdíly ve výnosu semen </w:t>
      </w:r>
      <w:r w:rsidR="00337D47">
        <w:rPr>
          <w:rFonts w:ascii="Times New Roman" w:hAnsi="Times New Roman" w:cs="Times New Roman"/>
          <w:sz w:val="24"/>
          <w:szCs w:val="24"/>
        </w:rPr>
        <w:t xml:space="preserve">mezi odrůdami a úrovní ploidie. </w:t>
      </w:r>
      <w:r w:rsidR="00DE4806">
        <w:rPr>
          <w:rFonts w:ascii="Times New Roman" w:hAnsi="Times New Roman" w:cs="Times New Roman"/>
          <w:sz w:val="24"/>
          <w:szCs w:val="24"/>
        </w:rPr>
        <w:t>Za uspokojivý</w:t>
      </w:r>
      <w:r w:rsidR="00CF3AD1">
        <w:rPr>
          <w:rFonts w:ascii="Times New Roman" w:hAnsi="Times New Roman" w:cs="Times New Roman"/>
          <w:sz w:val="24"/>
          <w:szCs w:val="24"/>
        </w:rPr>
        <w:t xml:space="preserve"> se považuje u diploidních odrůd </w:t>
      </w:r>
      <w:r w:rsidR="00DE4806">
        <w:rPr>
          <w:rFonts w:ascii="Times New Roman" w:hAnsi="Times New Roman" w:cs="Times New Roman"/>
          <w:sz w:val="24"/>
          <w:szCs w:val="24"/>
        </w:rPr>
        <w:t xml:space="preserve">výnos semen nad 500 </w:t>
      </w:r>
      <w:proofErr w:type="gramStart"/>
      <w:r w:rsidR="00DE4806">
        <w:rPr>
          <w:rFonts w:ascii="Times New Roman" w:hAnsi="Times New Roman" w:cs="Times New Roman"/>
          <w:sz w:val="24"/>
          <w:szCs w:val="24"/>
        </w:rPr>
        <w:t>kg .ha</w:t>
      </w:r>
      <w:r w:rsidR="00DE4806" w:rsidRPr="00DE48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proofErr w:type="gramEnd"/>
      <w:r w:rsidR="00DE4806">
        <w:rPr>
          <w:rFonts w:ascii="Times New Roman" w:hAnsi="Times New Roman" w:cs="Times New Roman"/>
          <w:sz w:val="24"/>
          <w:szCs w:val="24"/>
        </w:rPr>
        <w:t>. ale u tetraploidních odrůd je to obvykle jen 200 – 400 kg.ha</w:t>
      </w:r>
      <w:r w:rsidR="00DE4806" w:rsidRPr="00DE48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E48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E4806" w:rsidRPr="00DE4806">
        <w:rPr>
          <w:rFonts w:ascii="Times New Roman" w:hAnsi="Times New Roman" w:cs="Times New Roman"/>
          <w:sz w:val="24"/>
          <w:szCs w:val="24"/>
        </w:rPr>
        <w:t>(o 20</w:t>
      </w:r>
      <w:r w:rsidR="00DE48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E4806">
        <w:rPr>
          <w:rFonts w:ascii="Times New Roman" w:hAnsi="Times New Roman" w:cs="Times New Roman"/>
          <w:sz w:val="24"/>
          <w:szCs w:val="24"/>
        </w:rPr>
        <w:t>– 50% méně). V Oregonu (USA) jsou běžně dosahovány výnosy 600 – 1200 kg.ha</w:t>
      </w:r>
      <w:r w:rsidR="00DE4806" w:rsidRPr="00DE48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E4806">
        <w:rPr>
          <w:rFonts w:ascii="Times New Roman" w:hAnsi="Times New Roman" w:cs="Times New Roman"/>
          <w:sz w:val="24"/>
          <w:szCs w:val="24"/>
        </w:rPr>
        <w:t xml:space="preserve">. </w:t>
      </w:r>
      <w:r w:rsidR="00C52557">
        <w:rPr>
          <w:rFonts w:ascii="Times New Roman" w:hAnsi="Times New Roman" w:cs="Times New Roman"/>
          <w:sz w:val="24"/>
          <w:szCs w:val="24"/>
        </w:rPr>
        <w:t xml:space="preserve">Semenářské porosty se zakládají v hlavních produkčních oblastech nejčastěji v létě a ponechávají se na dva užitkové roky. </w:t>
      </w:r>
    </w:p>
    <w:p w:rsidR="00C52557" w:rsidRDefault="00C66F96" w:rsidP="0082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AD1">
        <w:rPr>
          <w:rFonts w:ascii="Times New Roman" w:hAnsi="Times New Roman" w:cs="Times New Roman"/>
          <w:sz w:val="24"/>
          <w:szCs w:val="24"/>
        </w:rPr>
        <w:t xml:space="preserve">Bylo prokázáno, že rozměry květní trubky </w:t>
      </w:r>
      <w:r w:rsidR="00337D47">
        <w:rPr>
          <w:rFonts w:ascii="Times New Roman" w:hAnsi="Times New Roman" w:cs="Times New Roman"/>
          <w:sz w:val="24"/>
          <w:szCs w:val="24"/>
        </w:rPr>
        <w:t xml:space="preserve">ani produkce nektaru </w:t>
      </w:r>
      <w:r w:rsidRPr="00CF3AD1">
        <w:rPr>
          <w:rFonts w:ascii="Times New Roman" w:hAnsi="Times New Roman" w:cs="Times New Roman"/>
          <w:sz w:val="24"/>
          <w:szCs w:val="24"/>
        </w:rPr>
        <w:t xml:space="preserve">nejsou spojeny s výnosem semen, což je častý argument pěstitelů. </w:t>
      </w:r>
    </w:p>
    <w:p w:rsidR="003964B1" w:rsidRPr="00CF3AD1" w:rsidRDefault="00337D47" w:rsidP="0082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6F96" w:rsidRPr="00CF3AD1">
        <w:rPr>
          <w:rFonts w:ascii="Times New Roman" w:hAnsi="Times New Roman" w:cs="Times New Roman"/>
          <w:sz w:val="24"/>
          <w:szCs w:val="24"/>
        </w:rPr>
        <w:t>roblémy s plodností spojené s aberac</w:t>
      </w:r>
      <w:r w:rsidR="000D34D3">
        <w:rPr>
          <w:rFonts w:ascii="Times New Roman" w:hAnsi="Times New Roman" w:cs="Times New Roman"/>
          <w:sz w:val="24"/>
          <w:szCs w:val="24"/>
        </w:rPr>
        <w:t>emi</w:t>
      </w:r>
      <w:r w:rsidR="00C66F96" w:rsidRPr="00CF3AD1">
        <w:rPr>
          <w:rFonts w:ascii="Times New Roman" w:hAnsi="Times New Roman" w:cs="Times New Roman"/>
          <w:sz w:val="24"/>
          <w:szCs w:val="24"/>
        </w:rPr>
        <w:t xml:space="preserve"> během samčí </w:t>
      </w:r>
      <w:proofErr w:type="spellStart"/>
      <w:r w:rsidR="00C66F96" w:rsidRPr="00CF3AD1">
        <w:rPr>
          <w:rFonts w:ascii="Times New Roman" w:hAnsi="Times New Roman" w:cs="Times New Roman"/>
          <w:sz w:val="24"/>
          <w:szCs w:val="24"/>
        </w:rPr>
        <w:t>meiozy</w:t>
      </w:r>
      <w:proofErr w:type="spellEnd"/>
      <w:r w:rsidR="00C66F96" w:rsidRPr="00CF3AD1">
        <w:rPr>
          <w:rFonts w:ascii="Times New Roman" w:hAnsi="Times New Roman" w:cs="Times New Roman"/>
          <w:sz w:val="24"/>
          <w:szCs w:val="24"/>
        </w:rPr>
        <w:t xml:space="preserve"> se vyskytují mnohem častěji u </w:t>
      </w:r>
      <w:proofErr w:type="spellStart"/>
      <w:r w:rsidR="00C66F96" w:rsidRPr="00CF3AD1">
        <w:rPr>
          <w:rFonts w:ascii="Times New Roman" w:hAnsi="Times New Roman" w:cs="Times New Roman"/>
          <w:sz w:val="24"/>
          <w:szCs w:val="24"/>
        </w:rPr>
        <w:t>tetraploidů</w:t>
      </w:r>
      <w:proofErr w:type="spellEnd"/>
      <w:r w:rsidR="00C66F96" w:rsidRPr="00CF3AD1">
        <w:rPr>
          <w:rFonts w:ascii="Times New Roman" w:hAnsi="Times New Roman" w:cs="Times New Roman"/>
          <w:sz w:val="24"/>
          <w:szCs w:val="24"/>
        </w:rPr>
        <w:t xml:space="preserve"> a u odrůd s nízkým výnosem osiva. </w:t>
      </w:r>
      <w:r w:rsidR="000D34D3">
        <w:rPr>
          <w:rFonts w:ascii="Times New Roman" w:hAnsi="Times New Roman" w:cs="Times New Roman"/>
          <w:sz w:val="24"/>
          <w:szCs w:val="24"/>
        </w:rPr>
        <w:t xml:space="preserve">Způsobují nízkou životnost pylu a vajíček a mají za následek </w:t>
      </w:r>
      <w:proofErr w:type="spellStart"/>
      <w:r w:rsidR="000D34D3">
        <w:rPr>
          <w:rFonts w:ascii="Times New Roman" w:hAnsi="Times New Roman" w:cs="Times New Roman"/>
          <w:sz w:val="24"/>
          <w:szCs w:val="24"/>
        </w:rPr>
        <w:t>aborci</w:t>
      </w:r>
      <w:proofErr w:type="spellEnd"/>
      <w:r w:rsidR="000D34D3">
        <w:rPr>
          <w:rFonts w:ascii="Times New Roman" w:hAnsi="Times New Roman" w:cs="Times New Roman"/>
          <w:sz w:val="24"/>
          <w:szCs w:val="24"/>
        </w:rPr>
        <w:t xml:space="preserve"> embrya po případném oplození. </w:t>
      </w:r>
      <w:r w:rsidR="00C66F96" w:rsidRPr="00CF3AD1">
        <w:rPr>
          <w:rFonts w:ascii="Times New Roman" w:hAnsi="Times New Roman" w:cs="Times New Roman"/>
          <w:sz w:val="24"/>
          <w:szCs w:val="24"/>
        </w:rPr>
        <w:t>Bylo</w:t>
      </w:r>
      <w:r w:rsidR="000D34D3">
        <w:rPr>
          <w:rFonts w:ascii="Times New Roman" w:hAnsi="Times New Roman" w:cs="Times New Roman"/>
          <w:sz w:val="24"/>
          <w:szCs w:val="24"/>
        </w:rPr>
        <w:t xml:space="preserve"> také</w:t>
      </w:r>
      <w:r w:rsidR="00C66F96" w:rsidRPr="00CF3AD1">
        <w:rPr>
          <w:rFonts w:ascii="Times New Roman" w:hAnsi="Times New Roman" w:cs="Times New Roman"/>
          <w:sz w:val="24"/>
          <w:szCs w:val="24"/>
        </w:rPr>
        <w:t xml:space="preserve"> zjištěno, že přítomnost samosprašnosti u tetraploidních odrůd je spojena s vysokým výnosem osiva. Šlechtitelé </w:t>
      </w:r>
      <w:r w:rsidR="000D34D3">
        <w:rPr>
          <w:rFonts w:ascii="Times New Roman" w:hAnsi="Times New Roman" w:cs="Times New Roman"/>
          <w:sz w:val="24"/>
          <w:szCs w:val="24"/>
        </w:rPr>
        <w:t>při v</w:t>
      </w:r>
      <w:r w:rsidR="00C66F96" w:rsidRPr="00CF3AD1">
        <w:rPr>
          <w:rFonts w:ascii="Times New Roman" w:hAnsi="Times New Roman" w:cs="Times New Roman"/>
          <w:sz w:val="24"/>
          <w:szCs w:val="24"/>
        </w:rPr>
        <w:t>ýběr</w:t>
      </w:r>
      <w:r w:rsidR="000D34D3">
        <w:rPr>
          <w:rFonts w:ascii="Times New Roman" w:hAnsi="Times New Roman" w:cs="Times New Roman"/>
          <w:sz w:val="24"/>
          <w:szCs w:val="24"/>
        </w:rPr>
        <w:t>u</w:t>
      </w:r>
      <w:r w:rsidR="00C66F96" w:rsidRPr="00CF3AD1">
        <w:rPr>
          <w:rFonts w:ascii="Times New Roman" w:hAnsi="Times New Roman" w:cs="Times New Roman"/>
          <w:sz w:val="24"/>
          <w:szCs w:val="24"/>
        </w:rPr>
        <w:t xml:space="preserve"> rostlin na vysoký výnos semen </w:t>
      </w:r>
      <w:r w:rsidR="00CF3AD1" w:rsidRPr="00CF3AD1">
        <w:rPr>
          <w:rFonts w:ascii="Times New Roman" w:hAnsi="Times New Roman" w:cs="Times New Roman"/>
          <w:sz w:val="24"/>
          <w:szCs w:val="24"/>
        </w:rPr>
        <w:t>m</w:t>
      </w:r>
      <w:r w:rsidR="000D34D3">
        <w:rPr>
          <w:rFonts w:ascii="Times New Roman" w:hAnsi="Times New Roman" w:cs="Times New Roman"/>
          <w:sz w:val="24"/>
          <w:szCs w:val="24"/>
        </w:rPr>
        <w:t>ohou</w:t>
      </w:r>
      <w:r w:rsidR="00CF3AD1" w:rsidRPr="00CF3AD1">
        <w:rPr>
          <w:rFonts w:ascii="Times New Roman" w:hAnsi="Times New Roman" w:cs="Times New Roman"/>
          <w:sz w:val="24"/>
          <w:szCs w:val="24"/>
        </w:rPr>
        <w:t> </w:t>
      </w:r>
      <w:r w:rsidR="000D34D3">
        <w:rPr>
          <w:rFonts w:ascii="Times New Roman" w:hAnsi="Times New Roman" w:cs="Times New Roman"/>
          <w:sz w:val="24"/>
          <w:szCs w:val="24"/>
        </w:rPr>
        <w:t>nevědomě</w:t>
      </w:r>
      <w:r w:rsidR="00CF3AD1" w:rsidRPr="00CF3AD1">
        <w:rPr>
          <w:rFonts w:ascii="Times New Roman" w:hAnsi="Times New Roman" w:cs="Times New Roman"/>
          <w:sz w:val="24"/>
          <w:szCs w:val="24"/>
        </w:rPr>
        <w:t xml:space="preserve"> selek</w:t>
      </w:r>
      <w:r w:rsidR="000D34D3">
        <w:rPr>
          <w:rFonts w:ascii="Times New Roman" w:hAnsi="Times New Roman" w:cs="Times New Roman"/>
          <w:sz w:val="24"/>
          <w:szCs w:val="24"/>
        </w:rPr>
        <w:t>tovat</w:t>
      </w:r>
      <w:r w:rsidR="00CF3AD1" w:rsidRPr="00CF3AD1">
        <w:rPr>
          <w:rFonts w:ascii="Times New Roman" w:hAnsi="Times New Roman" w:cs="Times New Roman"/>
          <w:sz w:val="24"/>
          <w:szCs w:val="24"/>
        </w:rPr>
        <w:t xml:space="preserve"> na samosprašnost s následnými nežádoucími projevy </w:t>
      </w:r>
      <w:proofErr w:type="spellStart"/>
      <w:r w:rsidR="00CF3AD1" w:rsidRPr="00CF3AD1">
        <w:rPr>
          <w:rFonts w:ascii="Times New Roman" w:hAnsi="Times New Roman" w:cs="Times New Roman"/>
          <w:sz w:val="24"/>
          <w:szCs w:val="24"/>
        </w:rPr>
        <w:t>imbreedingu</w:t>
      </w:r>
      <w:proofErr w:type="spellEnd"/>
      <w:r w:rsidR="000D34D3">
        <w:rPr>
          <w:rFonts w:ascii="Times New Roman" w:hAnsi="Times New Roman" w:cs="Times New Roman"/>
          <w:sz w:val="24"/>
          <w:szCs w:val="24"/>
        </w:rPr>
        <w:t xml:space="preserve"> (snížená vitalita odrůdy)</w:t>
      </w:r>
      <w:r w:rsidR="00CF3AD1" w:rsidRPr="00CF3AD1">
        <w:rPr>
          <w:rFonts w:ascii="Times New Roman" w:hAnsi="Times New Roman" w:cs="Times New Roman"/>
          <w:sz w:val="24"/>
          <w:szCs w:val="24"/>
        </w:rPr>
        <w:t>.</w:t>
      </w:r>
    </w:p>
    <w:p w:rsidR="00F71C13" w:rsidRDefault="00F71C13" w:rsidP="00827330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</w:p>
    <w:p w:rsidR="00F71C13" w:rsidRPr="00827330" w:rsidRDefault="00F71C13" w:rsidP="00827330">
      <w:pPr>
        <w:autoSpaceDE w:val="0"/>
        <w:autoSpaceDN w:val="0"/>
        <w:adjustRightInd w:val="0"/>
        <w:spacing w:after="0" w:line="240" w:lineRule="auto"/>
        <w:contextualSpacing/>
        <w:rPr>
          <w:rFonts w:ascii="PalatinoLinotype,Bold" w:hAnsi="PalatinoLinotype,Bold" w:cs="PalatinoLinotype,Bold"/>
          <w:b/>
          <w:bCs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lastRenderedPageBreak/>
        <w:t>Zpracoval</w:t>
      </w:r>
      <w:r>
        <w:rPr>
          <w:rFonts w:ascii="Times New Roman" w:hAnsi="Times New Roman" w:cs="Times New Roman"/>
          <w:sz w:val="24"/>
          <w:szCs w:val="24"/>
        </w:rPr>
        <w:t>: doc. Ing. Stanislav Hejduk, Ph.D., Mendelova univerzita v Brně, hejduk@mendelu.</w:t>
      </w:r>
      <w:r w:rsidRPr="00C87510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1C13" w:rsidRPr="00827330" w:rsidSect="00E2492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C6"/>
    <w:rsid w:val="000D34D3"/>
    <w:rsid w:val="00337D47"/>
    <w:rsid w:val="003964B1"/>
    <w:rsid w:val="005670C6"/>
    <w:rsid w:val="00612109"/>
    <w:rsid w:val="00827330"/>
    <w:rsid w:val="00A45B3F"/>
    <w:rsid w:val="00C52557"/>
    <w:rsid w:val="00C66F96"/>
    <w:rsid w:val="00CC1391"/>
    <w:rsid w:val="00CF3AD1"/>
    <w:rsid w:val="00DE4806"/>
    <w:rsid w:val="00E2492A"/>
    <w:rsid w:val="00F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B6EDF-C9BD-4AE2-B0CC-4F6B8622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4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Martina  Doležalová</cp:lastModifiedBy>
  <cp:revision>5</cp:revision>
  <dcterms:created xsi:type="dcterms:W3CDTF">2020-05-16T17:54:00Z</dcterms:created>
  <dcterms:modified xsi:type="dcterms:W3CDTF">2020-06-11T08:51:00Z</dcterms:modified>
</cp:coreProperties>
</file>