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51" w:rsidRPr="003F1385" w:rsidRDefault="00AF6E51" w:rsidP="003F138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1385">
        <w:rPr>
          <w:rFonts w:ascii="Times New Roman" w:hAnsi="Times New Roman" w:cs="Times New Roman"/>
          <w:b/>
          <w:sz w:val="24"/>
          <w:szCs w:val="24"/>
        </w:rPr>
        <w:t>Modelování disperze semen jednoletých trav v pšenici ozimé, ovlivněné větrem</w:t>
      </w:r>
      <w:r w:rsidR="00BD7D6A" w:rsidRPr="003F1385">
        <w:rPr>
          <w:rFonts w:ascii="Times New Roman" w:hAnsi="Times New Roman" w:cs="Times New Roman"/>
          <w:b/>
          <w:sz w:val="24"/>
          <w:szCs w:val="24"/>
        </w:rPr>
        <w:t xml:space="preserve"> a pohybem strojů</w:t>
      </w:r>
    </w:p>
    <w:bookmarkEnd w:id="0"/>
    <w:p w:rsidR="001E4D43" w:rsidRPr="003F1385" w:rsidRDefault="001E4D43" w:rsidP="003F1385">
      <w:pPr>
        <w:jc w:val="both"/>
        <w:rPr>
          <w:rStyle w:val="title-text"/>
          <w:rFonts w:ascii="Times New Roman" w:hAnsi="Times New Roman" w:cs="Times New Roman"/>
          <w:b/>
          <w:sz w:val="24"/>
          <w:szCs w:val="24"/>
        </w:rPr>
      </w:pPr>
      <w:r w:rsidRPr="003F1385">
        <w:rPr>
          <w:rFonts w:ascii="Times New Roman" w:hAnsi="Times New Roman" w:cs="Times New Roman"/>
          <w:b/>
          <w:sz w:val="24"/>
          <w:szCs w:val="24"/>
        </w:rPr>
        <w:t xml:space="preserve">Modelling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annual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grass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weed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seed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dispersal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wheat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when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influenced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directional</w:t>
      </w:r>
      <w:proofErr w:type="spellEnd"/>
      <w:r w:rsidRPr="003F1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b/>
          <w:sz w:val="24"/>
          <w:szCs w:val="24"/>
        </w:rPr>
        <w:t>wind</w:t>
      </w:r>
      <w:proofErr w:type="spellEnd"/>
    </w:p>
    <w:bookmarkStart w:id="1" w:name="baut0005"/>
    <w:p w:rsidR="00AF6E51" w:rsidRPr="003F1385" w:rsidRDefault="001E4D43" w:rsidP="003F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F1385">
        <w:rPr>
          <w:rFonts w:ascii="Times New Roman" w:hAnsi="Times New Roman" w:cs="Times New Roman"/>
          <w:sz w:val="24"/>
          <w:szCs w:val="24"/>
        </w:rPr>
        <w:fldChar w:fldCharType="begin"/>
      </w:r>
      <w:r w:rsidRPr="003F1385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"https://www.sciencedirect.com/science/article/pii/S0304380019302297?via%3Dihub" \l "!" </w:instrText>
      </w:r>
      <w:r w:rsidRPr="003F1385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3F1385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Gayle</w:t>
      </w:r>
      <w:proofErr w:type="spellEnd"/>
      <w:r w:rsidRPr="003F1385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. J.</w:t>
      </w:r>
      <w:r w:rsidR="00AF6E51" w:rsidRPr="003F1385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a kol. </w:t>
      </w:r>
      <w:r w:rsidRPr="003F1385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2019 Modelling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dispersal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directional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51" w:rsidRPr="003F1385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AF6E51" w:rsidRPr="003F1385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tooltip="Go to Ecological Modelling on ScienceDirect" w:history="1">
        <w:proofErr w:type="spellStart"/>
        <w:r w:rsidR="00AF6E51" w:rsidRPr="003F138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Ecological</w:t>
        </w:r>
        <w:proofErr w:type="spellEnd"/>
        <w:r w:rsidR="00AF6E51" w:rsidRPr="003F138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Modelling</w:t>
        </w:r>
      </w:hyperlink>
      <w:r w:rsidR="00AF6E51" w:rsidRPr="003F1385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tooltip="Go to table of contents for this volume/issue" w:history="1">
        <w:proofErr w:type="spellStart"/>
        <w:r w:rsidR="00AF6E51" w:rsidRPr="003F138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Volume</w:t>
        </w:r>
        <w:proofErr w:type="spellEnd"/>
        <w:r w:rsidR="00AF6E51" w:rsidRPr="003F138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410</w:t>
        </w:r>
      </w:hyperlink>
      <w:r w:rsidR="00AF6E51" w:rsidRPr="003F1385">
        <w:rPr>
          <w:rFonts w:ascii="Times New Roman" w:hAnsi="Times New Roman" w:cs="Times New Roman"/>
          <w:sz w:val="24"/>
          <w:szCs w:val="24"/>
        </w:rPr>
        <w:t>,108729</w:t>
      </w:r>
    </w:p>
    <w:p w:rsidR="001E4D43" w:rsidRPr="003F1385" w:rsidRDefault="00AF6E51" w:rsidP="003F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F138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3F1385">
        <w:rPr>
          <w:rFonts w:ascii="Times New Roman" w:hAnsi="Times New Roman" w:cs="Times New Roman"/>
          <w:sz w:val="24"/>
          <w:szCs w:val="24"/>
        </w:rPr>
        <w:t>: populační model; simulace, osevní sledy</w:t>
      </w:r>
    </w:p>
    <w:p w:rsidR="00BD7D6A" w:rsidRPr="003F1385" w:rsidRDefault="00AF6E51" w:rsidP="003F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F1385">
        <w:rPr>
          <w:rFonts w:ascii="Times New Roman" w:hAnsi="Times New Roman" w:cs="Times New Roman"/>
          <w:b/>
          <w:sz w:val="24"/>
          <w:szCs w:val="24"/>
        </w:rPr>
        <w:t>Dostupný</w:t>
      </w:r>
      <w:r w:rsidR="003F1385" w:rsidRPr="003F1385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3F1385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tgtFrame="_blank" w:tooltip="Persistent link using digital object identifier" w:history="1">
        <w:r w:rsidRPr="003F138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https://doi.org/10.1016/j.ecolmodel.2019.108729</w:t>
        </w:r>
      </w:hyperlink>
    </w:p>
    <w:p w:rsidR="00AF6E51" w:rsidRPr="003F1385" w:rsidRDefault="00AF6E51" w:rsidP="003F1385">
      <w:pPr>
        <w:jc w:val="both"/>
        <w:rPr>
          <w:rFonts w:ascii="Times New Roman" w:hAnsi="Times New Roman" w:cs="Times New Roman"/>
          <w:sz w:val="24"/>
          <w:szCs w:val="24"/>
        </w:rPr>
      </w:pPr>
      <w:r w:rsidRPr="003F1385">
        <w:rPr>
          <w:rFonts w:ascii="Times New Roman" w:hAnsi="Times New Roman" w:cs="Times New Roman"/>
          <w:sz w:val="24"/>
          <w:szCs w:val="24"/>
        </w:rPr>
        <w:t xml:space="preserve">Přesné předpovědi rozptylu semen plevelů jsou důležité pro prostorové modelování dynamiky populace plevelů. K dispozici je však několik víceletých datových souborů a jsou jen zřídka dobře analyzovány. Zde jsme se shromáždili a znovu jsme zkoumali růst populace a šíření semen ze tří travních plevelů po dobu tří let. S využitím nové funkce šíření osiva v simulačním modelu SOMER bylo možné přesně parametrizovat růst populace a šíření osiva pro replikaci terénních dat Apera </w:t>
      </w:r>
      <w:proofErr w:type="spellStart"/>
      <w:r w:rsidRPr="003F1385">
        <w:rPr>
          <w:rFonts w:ascii="Times New Roman" w:hAnsi="Times New Roman" w:cs="Times New Roman"/>
          <w:sz w:val="24"/>
          <w:szCs w:val="24"/>
        </w:rPr>
        <w:t>spica-venti</w:t>
      </w:r>
      <w:proofErr w:type="spellEnd"/>
      <w:r w:rsidRPr="003F1385">
        <w:rPr>
          <w:rFonts w:ascii="Times New Roman" w:hAnsi="Times New Roman" w:cs="Times New Roman"/>
          <w:sz w:val="24"/>
          <w:szCs w:val="24"/>
        </w:rPr>
        <w:t xml:space="preserve"> (APESV) a </w:t>
      </w:r>
      <w:proofErr w:type="spellStart"/>
      <w:r w:rsidRPr="003F1385">
        <w:rPr>
          <w:rFonts w:ascii="Times New Roman" w:hAnsi="Times New Roman" w:cs="Times New Roman"/>
          <w:sz w:val="24"/>
          <w:szCs w:val="24"/>
        </w:rPr>
        <w:t>Bromus</w:t>
      </w:r>
      <w:proofErr w:type="spellEnd"/>
      <w:r w:rsidRPr="003F1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385">
        <w:rPr>
          <w:rFonts w:ascii="Times New Roman" w:hAnsi="Times New Roman" w:cs="Times New Roman"/>
          <w:sz w:val="24"/>
          <w:szCs w:val="24"/>
        </w:rPr>
        <w:t>sterilis</w:t>
      </w:r>
      <w:proofErr w:type="spellEnd"/>
      <w:r w:rsidRPr="003F1385">
        <w:rPr>
          <w:rFonts w:ascii="Times New Roman" w:hAnsi="Times New Roman" w:cs="Times New Roman"/>
          <w:sz w:val="24"/>
          <w:szCs w:val="24"/>
        </w:rPr>
        <w:t xml:space="preserve"> (BROST). Naopak největší nárůst počtu Alopecurus myosuroides (ALOMY) nastal ve směru pohybu strojů, což nebylo možné pomocí této funkce předvídat. Zde popisujeme metodu parametrizace pravděpodobnostní funkce v rámci stochastické simulace. Práce v rámci simulace umožnila úspěšně parametrizovat empirické soubory dat o velikosti populace bez matematické integrace. Tato funkce je plně vysvětlena stochastickými simulovanými příklady a připevněna k různým dvourozměrným souborům podélných dat. Zahrnuto je </w:t>
      </w:r>
      <w:r w:rsidR="00BD7D6A" w:rsidRPr="003F1385">
        <w:rPr>
          <w:rFonts w:ascii="Times New Roman" w:hAnsi="Times New Roman" w:cs="Times New Roman"/>
          <w:sz w:val="24"/>
          <w:szCs w:val="24"/>
        </w:rPr>
        <w:t>mnoho</w:t>
      </w:r>
      <w:r w:rsidRPr="003F1385">
        <w:rPr>
          <w:rFonts w:ascii="Times New Roman" w:hAnsi="Times New Roman" w:cs="Times New Roman"/>
          <w:sz w:val="24"/>
          <w:szCs w:val="24"/>
        </w:rPr>
        <w:t xml:space="preserve"> detailů, které umožňují jeho parametrizaci (včetně zjednodušení) ve většině modelů prostorové stochastické populace.</w:t>
      </w:r>
    </w:p>
    <w:p w:rsidR="00AF6E51" w:rsidRPr="003F1385" w:rsidRDefault="00AF6E51" w:rsidP="003F1385">
      <w:pPr>
        <w:spacing w:after="0"/>
        <w:jc w:val="both"/>
        <w:rPr>
          <w:rFonts w:ascii="Times New Roman" w:hAnsi="Times New Roman" w:cs="Times New Roman"/>
          <w:color w:val="505050"/>
          <w:sz w:val="24"/>
          <w:szCs w:val="24"/>
          <w:lang w:val="en"/>
        </w:rPr>
      </w:pPr>
    </w:p>
    <w:p w:rsidR="00AF6E51" w:rsidRPr="003F1385" w:rsidRDefault="00AF6E51" w:rsidP="003F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85">
        <w:rPr>
          <w:rFonts w:ascii="Times New Roman" w:hAnsi="Times New Roman" w:cs="Times New Roman"/>
          <w:b/>
          <w:sz w:val="24"/>
          <w:szCs w:val="24"/>
        </w:rPr>
        <w:t>Zpracoval</w:t>
      </w:r>
      <w:r w:rsidRPr="003F1385">
        <w:rPr>
          <w:rFonts w:ascii="Times New Roman" w:hAnsi="Times New Roman" w:cs="Times New Roman"/>
          <w:sz w:val="24"/>
          <w:szCs w:val="24"/>
        </w:rPr>
        <w:t xml:space="preserve">: doc. Ing. Jan Mikulka, CSc., Výzkumný ústav rostlinné výroby, </w:t>
      </w:r>
      <w:proofErr w:type="gramStart"/>
      <w:r w:rsidRPr="003F1385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3F1385">
        <w:rPr>
          <w:rFonts w:ascii="Times New Roman" w:hAnsi="Times New Roman" w:cs="Times New Roman"/>
          <w:sz w:val="24"/>
          <w:szCs w:val="24"/>
        </w:rPr>
        <w:t>i. Praha</w:t>
      </w:r>
    </w:p>
    <w:p w:rsidR="00AF6E51" w:rsidRPr="003F1385" w:rsidRDefault="003F1385" w:rsidP="003F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F6E51" w:rsidRPr="003F138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sectPr w:rsidR="00AF6E51" w:rsidRPr="003F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36"/>
    <w:rsid w:val="001E4D43"/>
    <w:rsid w:val="003F1385"/>
    <w:rsid w:val="00467A36"/>
    <w:rsid w:val="00AF6E51"/>
    <w:rsid w:val="00BD7D6A"/>
    <w:rsid w:val="00DA55E0"/>
    <w:rsid w:val="00E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20179-8AD3-41F6-8037-D81C7916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4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50505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le-text">
    <w:name w:val="title-text"/>
    <w:basedOn w:val="Standardnpsmoodstavce"/>
    <w:rsid w:val="001E4D43"/>
  </w:style>
  <w:style w:type="character" w:customStyle="1" w:styleId="Nadpis2Char">
    <w:name w:val="Nadpis 2 Char"/>
    <w:basedOn w:val="Standardnpsmoodstavce"/>
    <w:link w:val="Nadpis2"/>
    <w:uiPriority w:val="9"/>
    <w:rsid w:val="001E4D43"/>
    <w:rPr>
      <w:rFonts w:ascii="Times New Roman" w:eastAsia="Times New Roman" w:hAnsi="Times New Roman" w:cs="Times New Roman"/>
      <w:color w:val="505050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4D43"/>
    <w:rPr>
      <w:strike w:val="0"/>
      <w:dstrike w:val="0"/>
      <w:color w:val="007398"/>
      <w:u w:val="none"/>
      <w:effect w:val="none"/>
      <w:shd w:val="clear" w:color="auto" w:fill="auto"/>
    </w:rPr>
  </w:style>
  <w:style w:type="character" w:customStyle="1" w:styleId="text2">
    <w:name w:val="text2"/>
    <w:basedOn w:val="Standardnpsmoodstavce"/>
    <w:rsid w:val="001E4D43"/>
  </w:style>
  <w:style w:type="character" w:styleId="Zdraznn">
    <w:name w:val="Emphasis"/>
    <w:basedOn w:val="Standardnpsmoodstavce"/>
    <w:uiPriority w:val="20"/>
    <w:qFormat/>
    <w:rsid w:val="001E4D43"/>
    <w:rPr>
      <w:i/>
      <w:iCs/>
    </w:rPr>
  </w:style>
  <w:style w:type="character" w:customStyle="1" w:styleId="tlid-translation">
    <w:name w:val="tlid-translation"/>
    <w:basedOn w:val="Standardnpsmoodstavce"/>
    <w:rsid w:val="00AF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17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3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47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4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2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31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5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54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83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9289972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6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kulka@vur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ecolmodel.2019.108729" TargetMode="External"/><Relationship Id="rId5" Type="http://schemas.openxmlformats.org/officeDocument/2006/relationships/hyperlink" Target="https://www.sciencedirect.com/science/journal/03043800/410/supp/C" TargetMode="External"/><Relationship Id="rId4" Type="http://schemas.openxmlformats.org/officeDocument/2006/relationships/hyperlink" Target="https://www.sciencedirect.com/science/journal/030438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Mikulka</dc:creator>
  <cp:keywords/>
  <dc:description/>
  <cp:lastModifiedBy>Martina  Doležalová</cp:lastModifiedBy>
  <cp:revision>5</cp:revision>
  <dcterms:created xsi:type="dcterms:W3CDTF">2019-10-21T09:30:00Z</dcterms:created>
  <dcterms:modified xsi:type="dcterms:W3CDTF">2019-11-15T07:45:00Z</dcterms:modified>
</cp:coreProperties>
</file>