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14" w:rsidRPr="00280314" w:rsidRDefault="00280314" w:rsidP="0028031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0314">
        <w:rPr>
          <w:rFonts w:ascii="Times New Roman" w:hAnsi="Times New Roman" w:cs="Times New Roman"/>
          <w:b/>
          <w:color w:val="000000"/>
          <w:sz w:val="24"/>
          <w:szCs w:val="24"/>
        </w:rPr>
        <w:t>Hospodaření v ochranných pásmech vodních zdrojů.</w:t>
      </w:r>
    </w:p>
    <w:p w:rsidR="00280314" w:rsidRDefault="00280314" w:rsidP="00280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314" w:rsidRPr="00280314" w:rsidRDefault="00280314" w:rsidP="00280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314">
        <w:rPr>
          <w:rFonts w:ascii="Times New Roman" w:eastAsia="Calibri" w:hAnsi="Times New Roman" w:cs="Times New Roman"/>
          <w:sz w:val="24"/>
          <w:szCs w:val="24"/>
        </w:rPr>
        <w:t xml:space="preserve">Termín konání: </w:t>
      </w:r>
      <w:r w:rsidRPr="00280314">
        <w:rPr>
          <w:rFonts w:ascii="Times New Roman" w:hAnsi="Times New Roman" w:cs="Times New Roman"/>
          <w:sz w:val="24"/>
          <w:szCs w:val="24"/>
        </w:rPr>
        <w:t>7.11. 2019</w:t>
      </w:r>
    </w:p>
    <w:p w:rsidR="00280314" w:rsidRPr="00280314" w:rsidRDefault="00280314" w:rsidP="00280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314">
        <w:rPr>
          <w:rFonts w:ascii="Times New Roman" w:eastAsia="Calibri" w:hAnsi="Times New Roman" w:cs="Times New Roman"/>
          <w:sz w:val="24"/>
          <w:szCs w:val="24"/>
        </w:rPr>
        <w:t xml:space="preserve">Místo konání: </w:t>
      </w:r>
      <w:r w:rsidRPr="00280314">
        <w:rPr>
          <w:rFonts w:ascii="Times New Roman" w:hAnsi="Times New Roman" w:cs="Times New Roman"/>
          <w:sz w:val="24"/>
          <w:szCs w:val="24"/>
        </w:rPr>
        <w:t xml:space="preserve">Křižanov, VN </w:t>
      </w:r>
      <w:proofErr w:type="spellStart"/>
      <w:r w:rsidRPr="00280314">
        <w:rPr>
          <w:rFonts w:ascii="Times New Roman" w:hAnsi="Times New Roman" w:cs="Times New Roman"/>
          <w:sz w:val="24"/>
          <w:szCs w:val="24"/>
        </w:rPr>
        <w:t>Mostiště</w:t>
      </w:r>
      <w:proofErr w:type="spellEnd"/>
    </w:p>
    <w:p w:rsidR="00280314" w:rsidRDefault="00280314" w:rsidP="0028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14" w:rsidRPr="00280314" w:rsidRDefault="00280314" w:rsidP="0028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14">
        <w:rPr>
          <w:rFonts w:ascii="Times New Roman" w:hAnsi="Times New Roman" w:cs="Times New Roman"/>
          <w:sz w:val="24"/>
          <w:szCs w:val="24"/>
        </w:rPr>
        <w:t xml:space="preserve">Uspořádaný workshop navázal na úspěšnou akci, která se konala v minulém roce v povodí VN Opatovice. V dopoledních hodinách proběhly přednášky, odpoledne exkurze na úpravnu vody </w:t>
      </w:r>
      <w:proofErr w:type="spellStart"/>
      <w:r w:rsidRPr="00280314">
        <w:rPr>
          <w:rFonts w:ascii="Times New Roman" w:hAnsi="Times New Roman" w:cs="Times New Roman"/>
          <w:sz w:val="24"/>
          <w:szCs w:val="24"/>
        </w:rPr>
        <w:t>Mostiště</w:t>
      </w:r>
      <w:proofErr w:type="spellEnd"/>
      <w:r w:rsidRPr="00280314">
        <w:rPr>
          <w:rFonts w:ascii="Times New Roman" w:hAnsi="Times New Roman" w:cs="Times New Roman"/>
          <w:sz w:val="24"/>
          <w:szCs w:val="24"/>
        </w:rPr>
        <w:t>. Na workshopu zazněly následující příspěvky: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r w:rsidRPr="00280314">
        <w:rPr>
          <w:rFonts w:ascii="Times New Roman" w:hAnsi="Times New Roman" w:cs="Times New Roman"/>
          <w:color w:val="auto"/>
        </w:rPr>
        <w:t>Princip stanovování OP a problematika náhrad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r w:rsidRPr="00280314">
        <w:rPr>
          <w:rFonts w:ascii="Times New Roman" w:hAnsi="Times New Roman" w:cs="Times New Roman"/>
          <w:color w:val="auto"/>
        </w:rPr>
        <w:t>P. Oppeltová – Mendelu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r w:rsidRPr="00280314">
        <w:rPr>
          <w:rFonts w:ascii="Times New Roman" w:hAnsi="Times New Roman" w:cs="Times New Roman"/>
          <w:color w:val="auto"/>
        </w:rPr>
        <w:t xml:space="preserve">Ochranná pásma VN </w:t>
      </w:r>
      <w:proofErr w:type="spellStart"/>
      <w:r w:rsidRPr="00280314">
        <w:rPr>
          <w:rFonts w:ascii="Times New Roman" w:hAnsi="Times New Roman" w:cs="Times New Roman"/>
          <w:color w:val="auto"/>
        </w:rPr>
        <w:t>Mostiště</w:t>
      </w:r>
      <w:proofErr w:type="spellEnd"/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r w:rsidRPr="00280314">
        <w:rPr>
          <w:rFonts w:ascii="Times New Roman" w:hAnsi="Times New Roman" w:cs="Times New Roman"/>
          <w:color w:val="auto"/>
        </w:rPr>
        <w:t xml:space="preserve">M. Hříbková – Povodí Moravy, </w:t>
      </w:r>
      <w:proofErr w:type="spellStart"/>
      <w:r w:rsidRPr="00280314">
        <w:rPr>
          <w:rFonts w:ascii="Times New Roman" w:hAnsi="Times New Roman" w:cs="Times New Roman"/>
          <w:color w:val="auto"/>
        </w:rPr>
        <w:t>s.p</w:t>
      </w:r>
      <w:proofErr w:type="spellEnd"/>
      <w:r w:rsidRPr="00280314">
        <w:rPr>
          <w:rFonts w:ascii="Times New Roman" w:hAnsi="Times New Roman" w:cs="Times New Roman"/>
          <w:color w:val="auto"/>
        </w:rPr>
        <w:t>.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r w:rsidRPr="00280314">
        <w:rPr>
          <w:rFonts w:ascii="Times New Roman" w:hAnsi="Times New Roman" w:cs="Times New Roman"/>
          <w:color w:val="auto"/>
        </w:rPr>
        <w:t xml:space="preserve">Kvalita vody VN </w:t>
      </w:r>
      <w:proofErr w:type="spellStart"/>
      <w:r w:rsidRPr="00280314">
        <w:rPr>
          <w:rFonts w:ascii="Times New Roman" w:hAnsi="Times New Roman" w:cs="Times New Roman"/>
          <w:color w:val="auto"/>
        </w:rPr>
        <w:t>Mostiště</w:t>
      </w:r>
      <w:proofErr w:type="spellEnd"/>
      <w:r w:rsidRPr="00280314">
        <w:rPr>
          <w:rFonts w:ascii="Times New Roman" w:hAnsi="Times New Roman" w:cs="Times New Roman"/>
          <w:color w:val="auto"/>
        </w:rPr>
        <w:t xml:space="preserve"> a jejích přítoků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280314">
        <w:rPr>
          <w:rFonts w:ascii="Times New Roman" w:hAnsi="Times New Roman" w:cs="Times New Roman"/>
          <w:color w:val="auto"/>
        </w:rPr>
        <w:t>R.Geriš</w:t>
      </w:r>
      <w:proofErr w:type="spellEnd"/>
      <w:r w:rsidRPr="00280314">
        <w:rPr>
          <w:rFonts w:ascii="Times New Roman" w:hAnsi="Times New Roman" w:cs="Times New Roman"/>
          <w:color w:val="auto"/>
        </w:rPr>
        <w:t xml:space="preserve"> – Povodí Moravy, </w:t>
      </w:r>
      <w:proofErr w:type="spellStart"/>
      <w:r w:rsidRPr="00280314">
        <w:rPr>
          <w:rFonts w:ascii="Times New Roman" w:hAnsi="Times New Roman" w:cs="Times New Roman"/>
          <w:color w:val="auto"/>
        </w:rPr>
        <w:t>s.p</w:t>
      </w:r>
      <w:proofErr w:type="spellEnd"/>
      <w:r w:rsidRPr="00280314">
        <w:rPr>
          <w:rFonts w:ascii="Times New Roman" w:hAnsi="Times New Roman" w:cs="Times New Roman"/>
          <w:color w:val="auto"/>
        </w:rPr>
        <w:t>.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r w:rsidRPr="00280314">
        <w:rPr>
          <w:rFonts w:ascii="Times New Roman" w:hAnsi="Times New Roman" w:cs="Times New Roman"/>
          <w:color w:val="auto"/>
        </w:rPr>
        <w:t xml:space="preserve">Kvalita surové vody VN </w:t>
      </w:r>
      <w:proofErr w:type="spellStart"/>
      <w:r w:rsidRPr="00280314">
        <w:rPr>
          <w:rFonts w:ascii="Times New Roman" w:hAnsi="Times New Roman" w:cs="Times New Roman"/>
          <w:color w:val="auto"/>
        </w:rPr>
        <w:t>Mostiště</w:t>
      </w:r>
      <w:proofErr w:type="spellEnd"/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280314">
        <w:rPr>
          <w:rFonts w:ascii="Times New Roman" w:hAnsi="Times New Roman" w:cs="Times New Roman"/>
          <w:color w:val="auto"/>
        </w:rPr>
        <w:t>L.</w:t>
      </w:r>
      <w:proofErr w:type="gramStart"/>
      <w:r w:rsidRPr="00280314">
        <w:rPr>
          <w:rFonts w:ascii="Times New Roman" w:hAnsi="Times New Roman" w:cs="Times New Roman"/>
          <w:color w:val="auto"/>
        </w:rPr>
        <w:t>Mazel</w:t>
      </w:r>
      <w:proofErr w:type="spellEnd"/>
      <w:r w:rsidRPr="00280314">
        <w:rPr>
          <w:rFonts w:ascii="Times New Roman" w:hAnsi="Times New Roman" w:cs="Times New Roman"/>
          <w:color w:val="auto"/>
        </w:rPr>
        <w:t xml:space="preserve"> - VAS</w:t>
      </w:r>
      <w:proofErr w:type="gramEnd"/>
      <w:r w:rsidRPr="00280314">
        <w:rPr>
          <w:rFonts w:ascii="Times New Roman" w:hAnsi="Times New Roman" w:cs="Times New Roman"/>
          <w:color w:val="auto"/>
        </w:rPr>
        <w:t>, a.s.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</w:rPr>
      </w:pPr>
      <w:r w:rsidRPr="00280314">
        <w:rPr>
          <w:rFonts w:ascii="Times New Roman" w:hAnsi="Times New Roman" w:cs="Times New Roman"/>
        </w:rPr>
        <w:t xml:space="preserve">Hospodaření v OP VN </w:t>
      </w:r>
      <w:proofErr w:type="spellStart"/>
      <w:r w:rsidRPr="00280314">
        <w:rPr>
          <w:rFonts w:ascii="Times New Roman" w:hAnsi="Times New Roman" w:cs="Times New Roman"/>
        </w:rPr>
        <w:t>Mostiště</w:t>
      </w:r>
      <w:proofErr w:type="spellEnd"/>
      <w:r w:rsidRPr="00280314">
        <w:rPr>
          <w:rFonts w:ascii="Times New Roman" w:hAnsi="Times New Roman" w:cs="Times New Roman"/>
        </w:rPr>
        <w:t xml:space="preserve"> – zkušenosti zemědělců 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r w:rsidRPr="00280314">
        <w:rPr>
          <w:rFonts w:ascii="Times New Roman" w:hAnsi="Times New Roman" w:cs="Times New Roman"/>
          <w:color w:val="auto"/>
        </w:rPr>
        <w:t xml:space="preserve">F. Toman – </w:t>
      </w:r>
      <w:proofErr w:type="spellStart"/>
      <w:proofErr w:type="gramStart"/>
      <w:r w:rsidRPr="00280314">
        <w:rPr>
          <w:rFonts w:ascii="Times New Roman" w:hAnsi="Times New Roman" w:cs="Times New Roman"/>
          <w:color w:val="auto"/>
        </w:rPr>
        <w:t>Zeras,a</w:t>
      </w:r>
      <w:proofErr w:type="gramEnd"/>
      <w:r w:rsidRPr="00280314">
        <w:rPr>
          <w:rFonts w:ascii="Times New Roman" w:hAnsi="Times New Roman" w:cs="Times New Roman"/>
          <w:color w:val="auto"/>
        </w:rPr>
        <w:t>.s</w:t>
      </w:r>
      <w:proofErr w:type="spellEnd"/>
    </w:p>
    <w:p w:rsidR="00280314" w:rsidRPr="00280314" w:rsidRDefault="00280314" w:rsidP="00280314">
      <w:pPr>
        <w:pStyle w:val="Default"/>
        <w:rPr>
          <w:rFonts w:ascii="Times New Roman" w:hAnsi="Times New Roman" w:cs="Times New Roman"/>
        </w:rPr>
      </w:pPr>
      <w:r w:rsidRPr="00280314">
        <w:rPr>
          <w:rFonts w:ascii="Times New Roman" w:hAnsi="Times New Roman" w:cs="Times New Roman"/>
        </w:rPr>
        <w:t xml:space="preserve"> Ochranná pásma vodních </w:t>
      </w:r>
      <w:proofErr w:type="gramStart"/>
      <w:r w:rsidRPr="00280314">
        <w:rPr>
          <w:rFonts w:ascii="Times New Roman" w:hAnsi="Times New Roman" w:cs="Times New Roman"/>
        </w:rPr>
        <w:t>zdrojů - důvody</w:t>
      </w:r>
      <w:proofErr w:type="gramEnd"/>
      <w:r w:rsidRPr="00280314">
        <w:rPr>
          <w:rFonts w:ascii="Times New Roman" w:hAnsi="Times New Roman" w:cs="Times New Roman"/>
        </w:rPr>
        <w:t xml:space="preserve"> pro a proti a co místo nich 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280314">
        <w:rPr>
          <w:rFonts w:ascii="Times New Roman" w:hAnsi="Times New Roman" w:cs="Times New Roman"/>
          <w:color w:val="auto"/>
        </w:rPr>
        <w:t>T.Kvítek</w:t>
      </w:r>
      <w:proofErr w:type="spellEnd"/>
      <w:r w:rsidRPr="00280314">
        <w:rPr>
          <w:rFonts w:ascii="Times New Roman" w:hAnsi="Times New Roman" w:cs="Times New Roman"/>
          <w:color w:val="auto"/>
        </w:rPr>
        <w:t xml:space="preserve"> – Povodí Vltavy, </w:t>
      </w:r>
      <w:proofErr w:type="spellStart"/>
      <w:r w:rsidRPr="00280314">
        <w:rPr>
          <w:rFonts w:ascii="Times New Roman" w:hAnsi="Times New Roman" w:cs="Times New Roman"/>
          <w:color w:val="auto"/>
        </w:rPr>
        <w:t>s.p</w:t>
      </w:r>
      <w:proofErr w:type="spellEnd"/>
      <w:r w:rsidRPr="00280314">
        <w:rPr>
          <w:rFonts w:ascii="Times New Roman" w:hAnsi="Times New Roman" w:cs="Times New Roman"/>
          <w:color w:val="auto"/>
        </w:rPr>
        <w:t xml:space="preserve">., P. </w:t>
      </w:r>
      <w:proofErr w:type="gramStart"/>
      <w:r w:rsidRPr="00280314">
        <w:rPr>
          <w:rFonts w:ascii="Times New Roman" w:hAnsi="Times New Roman" w:cs="Times New Roman"/>
          <w:color w:val="auto"/>
        </w:rPr>
        <w:t>Oppeltová - Mendelu</w:t>
      </w:r>
      <w:proofErr w:type="gramEnd"/>
    </w:p>
    <w:p w:rsidR="00280314" w:rsidRPr="00280314" w:rsidRDefault="00280314" w:rsidP="00280314">
      <w:pPr>
        <w:pStyle w:val="Default"/>
        <w:rPr>
          <w:rFonts w:ascii="Times New Roman" w:hAnsi="Times New Roman" w:cs="Times New Roman"/>
        </w:rPr>
      </w:pPr>
      <w:r w:rsidRPr="00280314">
        <w:rPr>
          <w:rFonts w:ascii="Times New Roman" w:hAnsi="Times New Roman" w:cs="Times New Roman"/>
        </w:rPr>
        <w:t>Identifikace kritických bodů odtoku vody v povodí VN Švihov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r w:rsidRPr="00280314">
        <w:rPr>
          <w:rFonts w:ascii="Times New Roman" w:hAnsi="Times New Roman" w:cs="Times New Roman"/>
          <w:color w:val="auto"/>
        </w:rPr>
        <w:t>A. Zajíček – VUMOP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</w:rPr>
      </w:pPr>
      <w:r w:rsidRPr="00280314">
        <w:rPr>
          <w:rFonts w:ascii="Times New Roman" w:hAnsi="Times New Roman" w:cs="Times New Roman"/>
        </w:rPr>
        <w:t>Víceúčelová nádrž Vranov na řece Dyji – hodnocení faktorů ovlivňující jakost vody</w:t>
      </w:r>
    </w:p>
    <w:p w:rsidR="00280314" w:rsidRPr="00280314" w:rsidRDefault="00280314" w:rsidP="00280314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280314">
        <w:rPr>
          <w:rFonts w:ascii="Times New Roman" w:hAnsi="Times New Roman" w:cs="Times New Roman"/>
          <w:color w:val="auto"/>
        </w:rPr>
        <w:t>J.Novák</w:t>
      </w:r>
      <w:proofErr w:type="spellEnd"/>
      <w:r w:rsidRPr="00280314">
        <w:rPr>
          <w:rFonts w:ascii="Times New Roman" w:hAnsi="Times New Roman" w:cs="Times New Roman"/>
          <w:color w:val="auto"/>
        </w:rPr>
        <w:t xml:space="preserve"> – </w:t>
      </w:r>
      <w:proofErr w:type="spellStart"/>
      <w:proofErr w:type="gramStart"/>
      <w:r w:rsidRPr="00280314">
        <w:rPr>
          <w:rFonts w:ascii="Times New Roman" w:hAnsi="Times New Roman" w:cs="Times New Roman"/>
          <w:color w:val="auto"/>
        </w:rPr>
        <w:t>VAS,a.s</w:t>
      </w:r>
      <w:proofErr w:type="spellEnd"/>
      <w:r w:rsidRPr="00280314">
        <w:rPr>
          <w:rFonts w:ascii="Times New Roman" w:hAnsi="Times New Roman" w:cs="Times New Roman"/>
          <w:color w:val="auto"/>
        </w:rPr>
        <w:t>.</w:t>
      </w:r>
      <w:proofErr w:type="gramEnd"/>
    </w:p>
    <w:p w:rsidR="00280314" w:rsidRPr="00280314" w:rsidRDefault="00280314" w:rsidP="00280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314">
        <w:rPr>
          <w:rFonts w:ascii="Times New Roman" w:eastAsia="Calibri" w:hAnsi="Times New Roman" w:cs="Times New Roman"/>
          <w:sz w:val="24"/>
          <w:szCs w:val="24"/>
        </w:rPr>
        <w:t xml:space="preserve">Po přednesení příspěvků probíhala diskuze, která se zabývala především dusičnany v surové vodě VN </w:t>
      </w:r>
      <w:proofErr w:type="spellStart"/>
      <w:r w:rsidRPr="00280314">
        <w:rPr>
          <w:rFonts w:ascii="Times New Roman" w:eastAsia="Calibri" w:hAnsi="Times New Roman" w:cs="Times New Roman"/>
          <w:sz w:val="24"/>
          <w:szCs w:val="24"/>
        </w:rPr>
        <w:t>Mostiště</w:t>
      </w:r>
      <w:proofErr w:type="spellEnd"/>
      <w:r w:rsidRPr="00280314">
        <w:rPr>
          <w:rFonts w:ascii="Times New Roman" w:eastAsia="Calibri" w:hAnsi="Times New Roman" w:cs="Times New Roman"/>
          <w:sz w:val="24"/>
          <w:szCs w:val="24"/>
        </w:rPr>
        <w:t>, způsobem hospodaření v povodí VN Švihov, realizací opatření ke zvýšení retence a kvality vody a problematikou náhrad v ochranných pásmech vodních zdrojů.</w:t>
      </w:r>
    </w:p>
    <w:p w:rsidR="00280314" w:rsidRPr="00280314" w:rsidRDefault="00280314" w:rsidP="0028031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14">
        <w:rPr>
          <w:rFonts w:ascii="Times New Roman" w:hAnsi="Times New Roman" w:cs="Times New Roman"/>
          <w:sz w:val="24"/>
          <w:szCs w:val="24"/>
        </w:rPr>
        <w:t xml:space="preserve">Z příspěvků týkajících se VN </w:t>
      </w:r>
      <w:proofErr w:type="spellStart"/>
      <w:r w:rsidRPr="00280314">
        <w:rPr>
          <w:rFonts w:ascii="Times New Roman" w:hAnsi="Times New Roman" w:cs="Times New Roman"/>
          <w:sz w:val="24"/>
          <w:szCs w:val="24"/>
        </w:rPr>
        <w:t>Mostiště</w:t>
      </w:r>
      <w:proofErr w:type="spellEnd"/>
      <w:r w:rsidRPr="00280314">
        <w:rPr>
          <w:rFonts w:ascii="Times New Roman" w:hAnsi="Times New Roman" w:cs="Times New Roman"/>
          <w:sz w:val="24"/>
          <w:szCs w:val="24"/>
        </w:rPr>
        <w:t xml:space="preserve"> vyplynulo, že obsah dusičnanů v povrchových vodách přímo koreluje se zemědělskou výrobou, kdy zatravnění významně snižuje dotaci dusičnanů do povrchových vod. Zatravňovat by se měly především pozemky, které jsou např. v údolnicích, příp. podél vodních toků. V rámci diskuze o kvalitě surové vody z VN </w:t>
      </w:r>
      <w:proofErr w:type="spellStart"/>
      <w:r w:rsidRPr="00280314">
        <w:rPr>
          <w:rFonts w:ascii="Times New Roman" w:hAnsi="Times New Roman" w:cs="Times New Roman"/>
          <w:sz w:val="24"/>
          <w:szCs w:val="24"/>
        </w:rPr>
        <w:t>Mostiště</w:t>
      </w:r>
      <w:proofErr w:type="spellEnd"/>
      <w:r w:rsidRPr="00280314">
        <w:rPr>
          <w:rFonts w:ascii="Times New Roman" w:hAnsi="Times New Roman" w:cs="Times New Roman"/>
          <w:sz w:val="24"/>
          <w:szCs w:val="24"/>
        </w:rPr>
        <w:t xml:space="preserve"> byla diskutována i technologie úpravny (technologií flotace </w:t>
      </w:r>
      <w:proofErr w:type="gramStart"/>
      <w:r w:rsidRPr="00280314">
        <w:rPr>
          <w:rFonts w:ascii="Times New Roman" w:hAnsi="Times New Roman" w:cs="Times New Roman"/>
          <w:sz w:val="24"/>
          <w:szCs w:val="24"/>
        </w:rPr>
        <w:t>+  využitím</w:t>
      </w:r>
      <w:proofErr w:type="gramEnd"/>
      <w:r w:rsidRPr="00280314">
        <w:rPr>
          <w:rFonts w:ascii="Times New Roman" w:hAnsi="Times New Roman" w:cs="Times New Roman"/>
          <w:sz w:val="24"/>
          <w:szCs w:val="24"/>
        </w:rPr>
        <w:t xml:space="preserve"> aktivního uhlí je možné eliminovat pesticidy a jejich metabolity při výrobě pitné vody,  avšak s velkým množstvím dusičnanů v surové vodě si nedokáže účinně poradit). </w:t>
      </w:r>
    </w:p>
    <w:p w:rsidR="00280314" w:rsidRPr="00280314" w:rsidRDefault="00280314" w:rsidP="0028031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14">
        <w:rPr>
          <w:rFonts w:ascii="Times New Roman" w:hAnsi="Times New Roman" w:cs="Times New Roman"/>
          <w:sz w:val="24"/>
          <w:szCs w:val="24"/>
        </w:rPr>
        <w:t xml:space="preserve">Dále byla rozvedena diskuze o retenci vody v krajině, kdy se diskutující shodli na faktu, že nejlepší reservoár vody je zemědělská půda s kvalitní organickou hmotou v odpovídající míře, ale to je v dnešní době komplikované, protože se od revoluce velmi významně snížila živočišná produkce a některé zemědělské podniky nemají možnost využití statkových hnojiv. </w:t>
      </w:r>
    </w:p>
    <w:p w:rsidR="00280314" w:rsidRPr="00280314" w:rsidRDefault="00280314" w:rsidP="0028031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Antonín </w:t>
      </w:r>
      <w:r w:rsidRPr="00280314">
        <w:rPr>
          <w:rFonts w:ascii="Times New Roman" w:hAnsi="Times New Roman" w:cs="Times New Roman"/>
          <w:sz w:val="24"/>
          <w:szCs w:val="24"/>
        </w:rPr>
        <w:t>Zajíček z 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280314">
        <w:rPr>
          <w:rFonts w:ascii="Times New Roman" w:hAnsi="Times New Roman" w:cs="Times New Roman"/>
          <w:sz w:val="24"/>
          <w:szCs w:val="24"/>
        </w:rPr>
        <w:t xml:space="preserve">MOP informoval, že významným problémem v současné době jsou i vody odtékající drenážními systémy (znečištění dusičnany a pesticidy). Uvádí, že jedinou možností, která významně pomáhá v odstraňování mateřských látek a jejich metabolity je aktivní uhlí. V povodí Želivky byl proveden pokus, kdy se zatravnilo 4 ha orné půdy (údolnice, podél vodních toků) a došlo k poklesu dusičnanů ve vodních tocích až o 40 %. </w:t>
      </w:r>
    </w:p>
    <w:p w:rsidR="00280314" w:rsidRPr="00280314" w:rsidRDefault="00280314" w:rsidP="0028031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14">
        <w:rPr>
          <w:rFonts w:ascii="Times New Roman" w:hAnsi="Times New Roman" w:cs="Times New Roman"/>
          <w:sz w:val="24"/>
          <w:szCs w:val="24"/>
        </w:rPr>
        <w:t xml:space="preserve">V rámci diskuze o dusičnanech byl uveden příklad s obsahem dusičnanů v konkrétní obci, kdy tato obec z veřejných prostředků nechala zbudovat vrt, ale kvůli nevhodné aplikaci vysokého množství digestátu na pozemky v blízkosti zdroje došlo ke </w:t>
      </w:r>
      <w:r w:rsidRPr="00280314">
        <w:rPr>
          <w:rFonts w:ascii="Times New Roman" w:hAnsi="Times New Roman" w:cs="Times New Roman"/>
          <w:sz w:val="24"/>
          <w:szCs w:val="24"/>
        </w:rPr>
        <w:lastRenderedPageBreak/>
        <w:t xml:space="preserve">znehodnocení vody ve vrtu a již nemohl být využíván pro zásobování pitnou vodou (až 120 mg/l dusičnanů). </w:t>
      </w:r>
    </w:p>
    <w:p w:rsidR="00280314" w:rsidRPr="00280314" w:rsidRDefault="00280314" w:rsidP="0028031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314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280314">
        <w:rPr>
          <w:rFonts w:ascii="Times New Roman" w:hAnsi="Times New Roman" w:cs="Times New Roman"/>
          <w:sz w:val="24"/>
          <w:szCs w:val="24"/>
        </w:rPr>
        <w:t>Hellebrand</w:t>
      </w:r>
      <w:proofErr w:type="spellEnd"/>
      <w:r w:rsidRPr="00280314">
        <w:rPr>
          <w:rFonts w:ascii="Times New Roman" w:hAnsi="Times New Roman" w:cs="Times New Roman"/>
          <w:sz w:val="24"/>
          <w:szCs w:val="24"/>
        </w:rPr>
        <w:t xml:space="preserve"> ze Zemědělského a obchodního družstva SLEZSKÁ DUBINA shrnuje jejich konkrétní situaci následně: </w:t>
      </w:r>
      <w:r w:rsidRPr="00280314">
        <w:rPr>
          <w:rFonts w:ascii="Times New Roman" w:hAnsi="Times New Roman" w:cs="Times New Roman"/>
          <w:i/>
          <w:sz w:val="24"/>
          <w:szCs w:val="24"/>
        </w:rPr>
        <w:t>"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 diskuze vyplynulo, že každá strana (vodohospodáři, zemědělci) hájí svou pozici a má svou pravdu.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Správci vodárenských zařízení, kteří odpovídají za kvalitu vody mají požadavky na hospodaření zemědělců.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Zemědělci zase mají požadavky na poskytnutí podpor ke kompenzaci omezeného hospodaření nebo k pokrytí zvýšených nákladů při hospodaření v OPVZ.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28031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Z diskuze vyplynulo, že bez účasti státu formou dotací či jiných podpor, nedojde k uspokojení požadavků všech stran. 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Družstvo Slezská Dubina hospodaří na pozemcích, na kterých bylo v roce 1992 vyhlášení PHO II. vnitřní a vnější (</w:t>
      </w:r>
      <w:proofErr w:type="spellStart"/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k.ú</w:t>
      </w:r>
      <w:proofErr w:type="spellEnd"/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Vítkov, Větřkovice, Dolejší Kunčice, Nové Vrbno). PHO zabírá výměru cca 190 ha.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Nedostáváme žádnou kompenzaci, přitom jsme zhruba polovinu plochy PHO zatravnili a na druhé polovině máme při hospodaření na orné půdě zvýšené náklady.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SmVaK</w:t>
      </w:r>
      <w:proofErr w:type="spellEnd"/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Ostrava, který je správcem přivaděče, nemá zájem vyplácet náhrady. Proto jsem doufal, že budou stanovené pevné sazby kompenzace na hektar. Zatím tomu tak není. </w:t>
      </w:r>
    </w:p>
    <w:p w:rsidR="00280314" w:rsidRPr="00280314" w:rsidRDefault="00280314" w:rsidP="0028031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Na workshopu zaznělo, že protipovodňová opatření jsou součástí projektu pozemkových úprav. Jako zemědělci můžeme pouze zatravňovat, technická opatření (záchytné příkopy, </w:t>
      </w:r>
      <w:proofErr w:type="spellStart"/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půlehy</w:t>
      </w:r>
      <w:proofErr w:type="spellEnd"/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 nespadají do naší kompetence.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Tím se dostávám k návrhu, který bych měl. </w:t>
      </w:r>
      <w:r w:rsidRPr="0028031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Povolit výstavbu "provizorních" technických opatření a jeho </w:t>
      </w:r>
      <w:proofErr w:type="spellStart"/>
      <w:r w:rsidRPr="0028031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zafinancování</w:t>
      </w:r>
      <w:proofErr w:type="spellEnd"/>
      <w:r w:rsidRPr="0028031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státem do doby, než bude v rámci KPÚ vyřešena protipovodňová ochrana daného území.</w:t>
      </w:r>
      <w:r w:rsidRPr="00280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Aktuálně je zjednodušené povolování výstavby tůni a záchytných nádrží k zadržení vody v krajině, která je také dotačně podporovaná státem. Proč by nemohla být legislativně zjednodušená výstavba takovýchto záchytných příkopů a průlehů?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V katastru naší obce připravujeme společně s obcí Větřkovice realizaci záchytné nádrže a tůně na dvou místech. Spolupracujeme přitom s doc. Podhrázskou a prof. </w:t>
      </w:r>
      <w:proofErr w:type="spellStart"/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Dumbrovským</w:t>
      </w:r>
      <w:proofErr w:type="spellEnd"/>
      <w:r w:rsidRPr="002803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Když máme dokončené KPÚ je tato realizace mnohem rychlejší. Ale hodně obcí ještě tato KPÚ nemá."</w:t>
      </w:r>
    </w:p>
    <w:p w:rsidR="00280314" w:rsidRPr="00280314" w:rsidRDefault="00280314" w:rsidP="0028031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14" w:rsidRPr="00280314" w:rsidRDefault="00280314" w:rsidP="00280314">
      <w:pPr>
        <w:pStyle w:val="Odstavecseseznamem"/>
        <w:spacing w:after="0" w:line="240" w:lineRule="auto"/>
        <w:ind w:hanging="72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8031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Závěr: </w:t>
      </w:r>
    </w:p>
    <w:p w:rsidR="00280314" w:rsidRPr="00280314" w:rsidRDefault="00280314" w:rsidP="0028031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80314">
        <w:rPr>
          <w:rFonts w:ascii="Times New Roman" w:eastAsia="Calibri" w:hAnsi="Times New Roman" w:cs="Times New Roman"/>
          <w:noProof/>
          <w:sz w:val="24"/>
          <w:szCs w:val="24"/>
        </w:rPr>
        <w:t>Zemědělci konstatují, že požadavkům na kvalitní pitnou vodu rozumí a řada z nich by ráda vyhověla požadavkům na lepší zp</w:t>
      </w:r>
      <w:r w:rsidRPr="00280314">
        <w:rPr>
          <w:rFonts w:ascii="Times New Roman" w:hAnsi="Times New Roman" w:cs="Times New Roman"/>
          <w:noProof/>
          <w:sz w:val="24"/>
          <w:szCs w:val="24"/>
        </w:rPr>
        <w:t>ůsob hospodaření v OPVZ, ale</w:t>
      </w:r>
      <w:r w:rsidRPr="00280314">
        <w:rPr>
          <w:rFonts w:ascii="Times New Roman" w:eastAsia="Calibri" w:hAnsi="Times New Roman" w:cs="Times New Roman"/>
          <w:noProof/>
          <w:sz w:val="24"/>
          <w:szCs w:val="24"/>
        </w:rPr>
        <w:t xml:space="preserve"> je třeba, aby proto něco udělal stát a nejlépe způsobem pozitivní motivace, aby hospodařící subjekty byly za pozitivní změny v hospodaření formou dotací odměněny. </w:t>
      </w:r>
    </w:p>
    <w:p w:rsidR="00280314" w:rsidRPr="00280314" w:rsidRDefault="00280314" w:rsidP="0028031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14">
        <w:rPr>
          <w:rFonts w:ascii="Times New Roman" w:hAnsi="Times New Roman" w:cs="Times New Roman"/>
          <w:sz w:val="24"/>
          <w:szCs w:val="24"/>
        </w:rPr>
        <w:t>Z přednášek i diskuze vyplynulo, že efektivní a motivující pro hospodařící subjekty by bylo nedostávat dotaci "na hektar", ale za realizaci opatření v krajině na podporu biodiverzity, zvyšování kvality půdy a vody. Je třeba zdůraznit, že zřizování neproduktivních ploch by mělo probíhat v rámci obecné ochrany, která je platná pro všechny stejně a za všech okolností.</w:t>
      </w:r>
    </w:p>
    <w:p w:rsidR="00280314" w:rsidRPr="00280314" w:rsidRDefault="00280314" w:rsidP="0028031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14">
        <w:rPr>
          <w:rFonts w:ascii="Times New Roman" w:eastAsia="Calibri" w:hAnsi="Times New Roman" w:cs="Times New Roman"/>
          <w:sz w:val="24"/>
          <w:szCs w:val="24"/>
        </w:rPr>
        <w:t>Naprosto jednoznačně se všichni shodli na tom, že při hledání řešení situace v problematice náhrad v OP a aplikace pesticidů je nutné zapojit</w:t>
      </w:r>
      <w:bookmarkStart w:id="0" w:name="_GoBack"/>
      <w:bookmarkEnd w:id="0"/>
      <w:r w:rsidRPr="00280314">
        <w:rPr>
          <w:rFonts w:ascii="Times New Roman" w:eastAsia="Calibri" w:hAnsi="Times New Roman" w:cs="Times New Roman"/>
          <w:sz w:val="24"/>
          <w:szCs w:val="24"/>
        </w:rPr>
        <w:t xml:space="preserve"> jak vodohospodáře, tak i zemědělce a další odborníky z praxe, včetně výzkumných institucí. Zároveň by měla spolupracovat ministerstva zemědělství, životního prostředí a zdravotnictví. Bez vzájemné diskuze a spolupráce není možné tuto problematiku posunout dál. </w:t>
      </w:r>
    </w:p>
    <w:p w:rsidR="00280314" w:rsidRPr="00280314" w:rsidRDefault="00280314" w:rsidP="0028031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314">
        <w:rPr>
          <w:rFonts w:ascii="Times New Roman" w:eastAsia="Calibri" w:hAnsi="Times New Roman" w:cs="Times New Roman"/>
          <w:sz w:val="24"/>
          <w:szCs w:val="24"/>
        </w:rPr>
        <w:t xml:space="preserve">Rovněž je třeba novelizovat vyhlášku </w:t>
      </w:r>
      <w:proofErr w:type="spellStart"/>
      <w:r w:rsidRPr="00280314">
        <w:rPr>
          <w:rFonts w:ascii="Times New Roman" w:eastAsia="Calibri" w:hAnsi="Times New Roman" w:cs="Times New Roman"/>
          <w:sz w:val="24"/>
          <w:szCs w:val="24"/>
        </w:rPr>
        <w:t>MZe</w:t>
      </w:r>
      <w:proofErr w:type="spellEnd"/>
      <w:r w:rsidRPr="00280314">
        <w:rPr>
          <w:rFonts w:ascii="Times New Roman" w:eastAsia="Calibri" w:hAnsi="Times New Roman" w:cs="Times New Roman"/>
          <w:sz w:val="24"/>
          <w:szCs w:val="24"/>
        </w:rPr>
        <w:t xml:space="preserve"> č. 137/1999 Sb., která je v některých ustanoveních v rozporu s platným vodním zákonem. </w:t>
      </w:r>
    </w:p>
    <w:p w:rsidR="00280314" w:rsidRPr="00C40F96" w:rsidRDefault="00280314" w:rsidP="00280314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14" w:rsidRDefault="00280314" w:rsidP="00280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5578575" wp14:editId="49A7B49E">
            <wp:extent cx="4749383" cy="3564000"/>
            <wp:effectExtent l="19050" t="0" r="0" b="0"/>
            <wp:docPr id="6" name="obrázek 1" descr="C:\Users\oppeltpa\Desktop\Kulich\platforma\2019\IMG_20191108_15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peltpa\Desktop\Kulich\platforma\2019\IMG_20191108_150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83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14" w:rsidRPr="00C40F96" w:rsidRDefault="00280314" w:rsidP="00280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Exkurze na úpravně vody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Mostiště</w:t>
      </w:r>
      <w:proofErr w:type="spellEnd"/>
    </w:p>
    <w:p w:rsidR="008C30F6" w:rsidRDefault="008C30F6"/>
    <w:sectPr w:rsidR="008C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458D3"/>
    <w:multiLevelType w:val="hybridMultilevel"/>
    <w:tmpl w:val="C240A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14"/>
    <w:rsid w:val="00280314"/>
    <w:rsid w:val="008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9B22"/>
  <w15:chartTrackingRefBased/>
  <w15:docId w15:val="{70E8D5F1-6500-4776-A43F-6BA4B1BD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31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314"/>
    <w:pPr>
      <w:ind w:left="720"/>
      <w:contextualSpacing/>
    </w:pPr>
  </w:style>
  <w:style w:type="paragraph" w:customStyle="1" w:styleId="Default">
    <w:name w:val="Default"/>
    <w:rsid w:val="00280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Veronika Hlavackova</cp:lastModifiedBy>
  <cp:revision>1</cp:revision>
  <dcterms:created xsi:type="dcterms:W3CDTF">2019-12-04T11:23:00Z</dcterms:created>
  <dcterms:modified xsi:type="dcterms:W3CDTF">2019-12-04T11:27:00Z</dcterms:modified>
</cp:coreProperties>
</file>