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7BB" w:rsidRPr="00AC6AD2" w:rsidRDefault="00571E88" w:rsidP="00571E88">
      <w:pPr>
        <w:jc w:val="center"/>
        <w:rPr>
          <w:sz w:val="32"/>
          <w:szCs w:val="32"/>
          <w:shd w:val="clear" w:color="auto" w:fill="FFFFFF"/>
        </w:rPr>
      </w:pPr>
      <w:r w:rsidRPr="00AC6AD2">
        <w:rPr>
          <w:sz w:val="28"/>
          <w:szCs w:val="32"/>
          <w:shd w:val="clear" w:color="auto" w:fill="FFFFFF"/>
        </w:rPr>
        <w:t>E</w:t>
      </w:r>
      <w:r w:rsidR="000F37BB" w:rsidRPr="00AC6AD2">
        <w:rPr>
          <w:sz w:val="28"/>
          <w:szCs w:val="32"/>
          <w:shd w:val="clear" w:color="auto" w:fill="FFFFFF"/>
        </w:rPr>
        <w:t>roz</w:t>
      </w:r>
      <w:r w:rsidR="002F361B" w:rsidRPr="00AC6AD2">
        <w:rPr>
          <w:sz w:val="28"/>
          <w:szCs w:val="32"/>
          <w:shd w:val="clear" w:color="auto" w:fill="FFFFFF"/>
        </w:rPr>
        <w:t>ní procesy</w:t>
      </w:r>
      <w:r w:rsidR="000F37BB" w:rsidRPr="00AC6AD2">
        <w:rPr>
          <w:sz w:val="28"/>
          <w:szCs w:val="32"/>
          <w:shd w:val="clear" w:color="auto" w:fill="FFFFFF"/>
        </w:rPr>
        <w:t xml:space="preserve"> a změna klimatu</w:t>
      </w:r>
    </w:p>
    <w:p w:rsidR="00571E88" w:rsidRPr="00AC6AD2" w:rsidRDefault="00571E88" w:rsidP="00C211B7">
      <w:pPr>
        <w:jc w:val="both"/>
        <w:rPr>
          <w:sz w:val="32"/>
          <w:szCs w:val="32"/>
          <w:shd w:val="clear" w:color="auto" w:fill="FFFFFF"/>
        </w:rPr>
      </w:pPr>
    </w:p>
    <w:p w:rsidR="00571E88" w:rsidRPr="00AC6AD2" w:rsidRDefault="002D05E4" w:rsidP="00571E88">
      <w:pPr>
        <w:rPr>
          <w:sz w:val="24"/>
          <w:szCs w:val="24"/>
        </w:rPr>
      </w:pPr>
      <w:r>
        <w:rPr>
          <w:sz w:val="24"/>
          <w:szCs w:val="24"/>
        </w:rPr>
        <w:t xml:space="preserve">Podhrázská, J. </w:t>
      </w:r>
    </w:p>
    <w:p w:rsidR="00571E88" w:rsidRPr="00AC6AD2" w:rsidRDefault="00571E88" w:rsidP="00571E88">
      <w:pPr>
        <w:jc w:val="both"/>
        <w:rPr>
          <w:spacing w:val="8"/>
          <w:sz w:val="24"/>
          <w:szCs w:val="24"/>
          <w:shd w:val="clear" w:color="auto" w:fill="FFFFFF"/>
        </w:rPr>
      </w:pPr>
    </w:p>
    <w:p w:rsidR="000F37BB" w:rsidRPr="00AC6AD2" w:rsidRDefault="00237F83" w:rsidP="00C211B7">
      <w:pPr>
        <w:jc w:val="both"/>
        <w:rPr>
          <w:sz w:val="24"/>
          <w:szCs w:val="24"/>
          <w:shd w:val="clear" w:color="auto" w:fill="FFFFFF"/>
        </w:rPr>
      </w:pPr>
      <w:r w:rsidRPr="00AC6AD2">
        <w:rPr>
          <w:sz w:val="24"/>
          <w:szCs w:val="24"/>
        </w:rPr>
        <w:t>Pojem „změna klimatu“ vyjadřuje odhad či predikci budoucího klimatu podle výsledků z klimatologických modelů, které se ve výstupech i liší. Základem převážné části provozovaných klimatologických modelů je radiační bilance.</w:t>
      </w:r>
      <w:r w:rsidRPr="00AC6AD2">
        <w:t xml:space="preserve"> </w:t>
      </w:r>
      <w:r w:rsidRPr="00AC6AD2">
        <w:rPr>
          <w:sz w:val="24"/>
          <w:szCs w:val="24"/>
        </w:rPr>
        <w:t>Jde o přirozený proces, problémem je zesilování skleníkového efektu emisemi skleníkových plynů a následné ovlivňování podnebí (Smith 1993).</w:t>
      </w:r>
      <w:r w:rsidRPr="00AC6AD2">
        <w:t xml:space="preserve"> </w:t>
      </w:r>
    </w:p>
    <w:p w:rsidR="00ED0ED7" w:rsidRPr="00AC6AD2" w:rsidRDefault="00A9312C" w:rsidP="00A9312C">
      <w:pPr>
        <w:autoSpaceDE w:val="0"/>
        <w:autoSpaceDN w:val="0"/>
        <w:adjustRightInd w:val="0"/>
        <w:jc w:val="both"/>
        <w:rPr>
          <w:sz w:val="24"/>
          <w:szCs w:val="24"/>
        </w:rPr>
      </w:pPr>
      <w:r w:rsidRPr="00AC6AD2">
        <w:rPr>
          <w:sz w:val="24"/>
          <w:szCs w:val="24"/>
        </w:rPr>
        <w:t>V současné době je změna klimatu velmi diskutovaným globálním problémem. Klima se na Zemi sice měnilo od počátku její existence, ale v posledních několika desítkách let je míra změn mnohem intenzivnější a výrazně rychlejší. Je zřejmé, že se na změnách neblaze projevuje vzrůstající vliv člověka. Změna klimatu ovšem představuje velmi závažný celosvětový a bezprostřední problém, a to i bez ohledu na diskuse o tom, jak mnoho se na této změně podílí lidská činnost (</w:t>
      </w:r>
      <w:proofErr w:type="spellStart"/>
      <w:r w:rsidRPr="00AC6AD2">
        <w:rPr>
          <w:sz w:val="24"/>
          <w:szCs w:val="24"/>
        </w:rPr>
        <w:t>Pondělíček</w:t>
      </w:r>
      <w:proofErr w:type="spellEnd"/>
      <w:r w:rsidRPr="00AC6AD2">
        <w:rPr>
          <w:sz w:val="24"/>
          <w:szCs w:val="24"/>
        </w:rPr>
        <w:t xml:space="preserve"> a Šilhánková, 2016).</w:t>
      </w:r>
    </w:p>
    <w:p w:rsidR="00B301FC" w:rsidRPr="00AC6AD2" w:rsidRDefault="00D24E8D" w:rsidP="00A9312C">
      <w:pPr>
        <w:autoSpaceDE w:val="0"/>
        <w:autoSpaceDN w:val="0"/>
        <w:adjustRightInd w:val="0"/>
        <w:jc w:val="both"/>
        <w:rPr>
          <w:sz w:val="24"/>
          <w:szCs w:val="24"/>
        </w:rPr>
      </w:pPr>
      <w:r w:rsidRPr="00AC6AD2">
        <w:rPr>
          <w:sz w:val="24"/>
          <w:szCs w:val="24"/>
        </w:rPr>
        <w:t>Očekává se, že globální oteplování povede k intenzivnějšímu hydrologickému cyklu, včetně většího množství srážek a častějších srážek s vysokou intenzitou. Množství srážek a</w:t>
      </w:r>
      <w:r w:rsidR="0086797A" w:rsidRPr="00AC6AD2">
        <w:rPr>
          <w:sz w:val="24"/>
          <w:szCs w:val="24"/>
        </w:rPr>
        <w:t xml:space="preserve"> jejich intenzita</w:t>
      </w:r>
      <w:r w:rsidRPr="00AC6AD2">
        <w:rPr>
          <w:sz w:val="24"/>
          <w:szCs w:val="24"/>
        </w:rPr>
        <w:t xml:space="preserve"> se ve Spojených státech v průběhu 2. století v průměru zvýšil</w:t>
      </w:r>
      <w:r w:rsidR="0086797A" w:rsidRPr="00AC6AD2">
        <w:rPr>
          <w:sz w:val="24"/>
          <w:szCs w:val="24"/>
        </w:rPr>
        <w:t>y</w:t>
      </w:r>
      <w:r w:rsidRPr="00AC6AD2">
        <w:rPr>
          <w:sz w:val="24"/>
          <w:szCs w:val="24"/>
        </w:rPr>
        <w:t xml:space="preserve"> a podle modelů změny klimatu se očekává, že se budou i na</w:t>
      </w:r>
      <w:r w:rsidR="009C1A01" w:rsidRPr="00AC6AD2">
        <w:rPr>
          <w:sz w:val="24"/>
          <w:szCs w:val="24"/>
        </w:rPr>
        <w:t>dále zvyšovat během 21. století (</w:t>
      </w:r>
      <w:proofErr w:type="spellStart"/>
      <w:r w:rsidR="009C1A01" w:rsidRPr="00AC6AD2">
        <w:rPr>
          <w:sz w:val="24"/>
          <w:szCs w:val="24"/>
        </w:rPr>
        <w:t>Nearing</w:t>
      </w:r>
      <w:proofErr w:type="spellEnd"/>
      <w:r w:rsidR="009C1A01" w:rsidRPr="00AC6AD2">
        <w:rPr>
          <w:sz w:val="24"/>
          <w:szCs w:val="24"/>
        </w:rPr>
        <w:t xml:space="preserve"> et al. 201</w:t>
      </w:r>
      <w:r w:rsidR="00B301FC" w:rsidRPr="00AC6AD2">
        <w:rPr>
          <w:sz w:val="24"/>
          <w:szCs w:val="24"/>
        </w:rPr>
        <w:t>5</w:t>
      </w:r>
      <w:r w:rsidR="009C1A01" w:rsidRPr="00AC6AD2">
        <w:rPr>
          <w:sz w:val="24"/>
          <w:szCs w:val="24"/>
        </w:rPr>
        <w:t>).</w:t>
      </w:r>
      <w:r w:rsidRPr="00AC6AD2">
        <w:rPr>
          <w:sz w:val="24"/>
          <w:szCs w:val="24"/>
        </w:rPr>
        <w:t xml:space="preserve"> Tyto změny srážek, spolu s očekávanými změnami teploty, slunečního záření a koncentrací CO2 v atmosféře, budou mít významný dopad na míru eroze půdy. </w:t>
      </w:r>
    </w:p>
    <w:p w:rsidR="00ED0ED7" w:rsidRPr="00AC6AD2" w:rsidRDefault="00D24E8D" w:rsidP="00A9312C">
      <w:pPr>
        <w:autoSpaceDE w:val="0"/>
        <w:autoSpaceDN w:val="0"/>
        <w:adjustRightInd w:val="0"/>
        <w:jc w:val="both"/>
        <w:rPr>
          <w:sz w:val="24"/>
          <w:szCs w:val="24"/>
        </w:rPr>
      </w:pPr>
      <w:r w:rsidRPr="00AC6AD2">
        <w:rPr>
          <w:sz w:val="24"/>
          <w:szCs w:val="24"/>
        </w:rPr>
        <w:t xml:space="preserve">Procesy, které se podílejí na dopadu změny klimatu na </w:t>
      </w:r>
      <w:r w:rsidR="0086797A" w:rsidRPr="00AC6AD2">
        <w:rPr>
          <w:sz w:val="24"/>
          <w:szCs w:val="24"/>
        </w:rPr>
        <w:t>erozi</w:t>
      </w:r>
      <w:r w:rsidRPr="00AC6AD2">
        <w:rPr>
          <w:sz w:val="24"/>
          <w:szCs w:val="24"/>
        </w:rPr>
        <w:t>, jsou složité, zahrnující změny v množství a intenzitě srážek, počet dní srážek, poměr deště ke sněhu, produkci rostlinné biomasy, mír</w:t>
      </w:r>
      <w:r w:rsidR="00CC507B" w:rsidRPr="00AC6AD2">
        <w:rPr>
          <w:sz w:val="24"/>
          <w:szCs w:val="24"/>
        </w:rPr>
        <w:t>u</w:t>
      </w:r>
      <w:r w:rsidRPr="00AC6AD2">
        <w:rPr>
          <w:sz w:val="24"/>
          <w:szCs w:val="24"/>
        </w:rPr>
        <w:t xml:space="preserve"> rozkladu rostlinných zbytků, mikrobiální aktivit</w:t>
      </w:r>
      <w:r w:rsidR="00CC507B" w:rsidRPr="00AC6AD2">
        <w:rPr>
          <w:sz w:val="24"/>
          <w:szCs w:val="24"/>
        </w:rPr>
        <w:t>u</w:t>
      </w:r>
      <w:r w:rsidR="0086797A" w:rsidRPr="00AC6AD2">
        <w:rPr>
          <w:sz w:val="24"/>
          <w:szCs w:val="24"/>
        </w:rPr>
        <w:t xml:space="preserve"> půdy, evapo</w:t>
      </w:r>
      <w:r w:rsidRPr="00AC6AD2">
        <w:rPr>
          <w:sz w:val="24"/>
          <w:szCs w:val="24"/>
        </w:rPr>
        <w:t>transpirac</w:t>
      </w:r>
      <w:r w:rsidR="00CC507B" w:rsidRPr="00AC6AD2">
        <w:rPr>
          <w:sz w:val="24"/>
          <w:szCs w:val="24"/>
        </w:rPr>
        <w:t>i</w:t>
      </w:r>
      <w:r w:rsidRPr="00AC6AD2">
        <w:rPr>
          <w:sz w:val="24"/>
          <w:szCs w:val="24"/>
        </w:rPr>
        <w:t xml:space="preserve"> a </w:t>
      </w:r>
      <w:r w:rsidR="0086797A" w:rsidRPr="00AC6AD2">
        <w:rPr>
          <w:sz w:val="24"/>
          <w:szCs w:val="24"/>
        </w:rPr>
        <w:t>změny</w:t>
      </w:r>
      <w:r w:rsidRPr="00AC6AD2">
        <w:rPr>
          <w:sz w:val="24"/>
          <w:szCs w:val="24"/>
        </w:rPr>
        <w:t xml:space="preserve"> ve využívání půdy nezbytné k přizpůsobení se novému klimatickému režimu</w:t>
      </w:r>
      <w:r w:rsidR="0086797A" w:rsidRPr="00AC6AD2">
        <w:rPr>
          <w:sz w:val="24"/>
          <w:szCs w:val="24"/>
        </w:rPr>
        <w:t xml:space="preserve"> (</w:t>
      </w:r>
      <w:proofErr w:type="spellStart"/>
      <w:r w:rsidR="0086797A" w:rsidRPr="00AC6AD2">
        <w:rPr>
          <w:sz w:val="24"/>
          <w:szCs w:val="24"/>
        </w:rPr>
        <w:t>Nearing</w:t>
      </w:r>
      <w:proofErr w:type="spellEnd"/>
      <w:r w:rsidR="0086797A" w:rsidRPr="00AC6AD2">
        <w:rPr>
          <w:sz w:val="24"/>
          <w:szCs w:val="24"/>
        </w:rPr>
        <w:t xml:space="preserve"> et al.</w:t>
      </w:r>
      <w:r w:rsidR="00237F83" w:rsidRPr="00AC6AD2">
        <w:rPr>
          <w:sz w:val="24"/>
          <w:szCs w:val="24"/>
        </w:rPr>
        <w:t xml:space="preserve"> </w:t>
      </w:r>
      <w:r w:rsidR="0086797A" w:rsidRPr="00AC6AD2">
        <w:rPr>
          <w:sz w:val="24"/>
          <w:szCs w:val="24"/>
        </w:rPr>
        <w:t>201</w:t>
      </w:r>
      <w:r w:rsidR="00B301FC" w:rsidRPr="00AC6AD2">
        <w:rPr>
          <w:sz w:val="24"/>
          <w:szCs w:val="24"/>
        </w:rPr>
        <w:t>5</w:t>
      </w:r>
      <w:r w:rsidR="0086797A" w:rsidRPr="00AC6AD2">
        <w:rPr>
          <w:sz w:val="24"/>
          <w:szCs w:val="24"/>
        </w:rPr>
        <w:t>)</w:t>
      </w:r>
      <w:r w:rsidR="00ED0ED7" w:rsidRPr="00AC6AD2">
        <w:rPr>
          <w:sz w:val="24"/>
          <w:szCs w:val="24"/>
        </w:rPr>
        <w:t xml:space="preserve">. </w:t>
      </w:r>
    </w:p>
    <w:p w:rsidR="0086797A" w:rsidRPr="00AC6AD2" w:rsidRDefault="00A9312C" w:rsidP="00A9312C">
      <w:pPr>
        <w:autoSpaceDE w:val="0"/>
        <w:autoSpaceDN w:val="0"/>
        <w:adjustRightInd w:val="0"/>
        <w:jc w:val="both"/>
        <w:rPr>
          <w:sz w:val="24"/>
          <w:szCs w:val="24"/>
        </w:rPr>
      </w:pPr>
      <w:r w:rsidRPr="00AC6AD2">
        <w:rPr>
          <w:sz w:val="24"/>
          <w:szCs w:val="24"/>
        </w:rPr>
        <w:t xml:space="preserve">Na území České republiky lze očekávat, že se změna klimatu projeví několika způsoby. Za nejdůležitější jsou považovány: dlouhodobé sucho, povodně a přívalové deště, zvyšování teplot, extrémní meteorologické jevy a přírodní požáry </w:t>
      </w:r>
      <w:r w:rsidR="00237F83" w:rsidRPr="00AC6AD2">
        <w:rPr>
          <w:sz w:val="24"/>
          <w:szCs w:val="24"/>
        </w:rPr>
        <w:t>(</w:t>
      </w:r>
      <w:proofErr w:type="spellStart"/>
      <w:r w:rsidR="00237F83" w:rsidRPr="00AC6AD2">
        <w:rPr>
          <w:sz w:val="24"/>
          <w:szCs w:val="24"/>
        </w:rPr>
        <w:t>Pondělíček</w:t>
      </w:r>
      <w:proofErr w:type="spellEnd"/>
      <w:r w:rsidR="00237F83" w:rsidRPr="00AC6AD2">
        <w:rPr>
          <w:sz w:val="24"/>
          <w:szCs w:val="24"/>
        </w:rPr>
        <w:t xml:space="preserve"> a Šilhánková, 2016). Rožnovský (2016) definuje změny podnebí na krajinu ČR takto: zvyšování teplotně nadprůměrných roků,</w:t>
      </w:r>
      <w:r w:rsidR="00B301FC" w:rsidRPr="00AC6AD2">
        <w:rPr>
          <w:sz w:val="24"/>
          <w:szCs w:val="24"/>
        </w:rPr>
        <w:t xml:space="preserve"> </w:t>
      </w:r>
      <w:r w:rsidR="00237F83" w:rsidRPr="00AC6AD2">
        <w:rPr>
          <w:sz w:val="24"/>
          <w:szCs w:val="24"/>
        </w:rPr>
        <w:t>nárůst teploty vzduchu,</w:t>
      </w:r>
      <w:r w:rsidR="00B301FC" w:rsidRPr="00AC6AD2">
        <w:rPr>
          <w:sz w:val="24"/>
          <w:szCs w:val="24"/>
        </w:rPr>
        <w:t xml:space="preserve"> </w:t>
      </w:r>
      <w:r w:rsidR="00237F83" w:rsidRPr="00AC6AD2">
        <w:rPr>
          <w:sz w:val="24"/>
          <w:szCs w:val="24"/>
        </w:rPr>
        <w:t xml:space="preserve">meziroční proměnlivost srážkových úhrnů, delší bezesrážková období a v posledních desetiletích </w:t>
      </w:r>
      <w:r w:rsidR="00B301FC" w:rsidRPr="00AC6AD2">
        <w:rPr>
          <w:sz w:val="24"/>
          <w:szCs w:val="24"/>
        </w:rPr>
        <w:t>růst</w:t>
      </w:r>
      <w:r w:rsidR="00237F83" w:rsidRPr="00AC6AD2">
        <w:rPr>
          <w:sz w:val="24"/>
          <w:szCs w:val="24"/>
        </w:rPr>
        <w:t xml:space="preserve"> poč</w:t>
      </w:r>
      <w:r w:rsidR="00B301FC" w:rsidRPr="00AC6AD2">
        <w:rPr>
          <w:sz w:val="24"/>
          <w:szCs w:val="24"/>
        </w:rPr>
        <w:t>tu</w:t>
      </w:r>
      <w:r w:rsidR="00237F83" w:rsidRPr="00AC6AD2">
        <w:rPr>
          <w:sz w:val="24"/>
          <w:szCs w:val="24"/>
        </w:rPr>
        <w:t xml:space="preserve"> období s výskytem sucha.</w:t>
      </w:r>
    </w:p>
    <w:p w:rsidR="00053762" w:rsidRPr="00AC6AD2" w:rsidRDefault="004313D9" w:rsidP="0029471A">
      <w:pPr>
        <w:autoSpaceDE w:val="0"/>
        <w:autoSpaceDN w:val="0"/>
        <w:adjustRightInd w:val="0"/>
        <w:jc w:val="both"/>
        <w:rPr>
          <w:sz w:val="24"/>
          <w:szCs w:val="24"/>
        </w:rPr>
      </w:pPr>
      <w:r w:rsidRPr="00AC6AD2">
        <w:rPr>
          <w:sz w:val="24"/>
          <w:szCs w:val="24"/>
        </w:rPr>
        <w:t>Půdní eroze je pohyb a transport půdy různými činiteli, zejména pohybem vody, větru a hmoty; proto klima je klíčovým faktorem. Zvýšení eroze půdy je silně spojeno s odstraněním přirozené vegetace umožňující využití půdy pro zemědělství a s používáním zemědělských postupů nevhodných pro půdu, na které se praktikují. To v kombinaci s klimatickými změnami a předpokládaným nárůstem extrémů počasí, vytvořilo ideální podmínky pro erozi půdy. Hlavní klimatické faktory ovlivňující erozi půdy jsou srážky (množství, frekvence, doba trvání a intenzita) a vítr (směr, síla a frekvenc</w:t>
      </w:r>
      <w:r w:rsidR="00B301FC" w:rsidRPr="00AC6AD2">
        <w:rPr>
          <w:sz w:val="24"/>
          <w:szCs w:val="24"/>
        </w:rPr>
        <w:t xml:space="preserve">e větru s vysokou intenzitou), </w:t>
      </w:r>
      <w:r w:rsidRPr="00AC6AD2">
        <w:rPr>
          <w:sz w:val="24"/>
          <w:szCs w:val="24"/>
        </w:rPr>
        <w:t>spojené s vysoušením půdy. Využití půdy, typ půdy a topografie jsou další klíčové faktory.</w:t>
      </w:r>
      <w:r w:rsidR="005D0A6D" w:rsidRPr="00AC6AD2">
        <w:rPr>
          <w:sz w:val="24"/>
          <w:szCs w:val="24"/>
        </w:rPr>
        <w:t xml:space="preserve"> </w:t>
      </w:r>
    </w:p>
    <w:p w:rsidR="00053762" w:rsidRPr="00AC6AD2" w:rsidRDefault="00053762" w:rsidP="003C71CE">
      <w:pPr>
        <w:autoSpaceDE w:val="0"/>
        <w:autoSpaceDN w:val="0"/>
        <w:adjustRightInd w:val="0"/>
        <w:jc w:val="both"/>
        <w:rPr>
          <w:sz w:val="24"/>
          <w:szCs w:val="24"/>
        </w:rPr>
      </w:pPr>
      <w:r w:rsidRPr="00AC6AD2">
        <w:rPr>
          <w:sz w:val="24"/>
          <w:szCs w:val="24"/>
        </w:rPr>
        <w:t xml:space="preserve">Je však důležité si uvědomit, že eroze je specifická pro danou lokalitu a </w:t>
      </w:r>
      <w:r w:rsidR="003C71CE" w:rsidRPr="00AC6AD2">
        <w:rPr>
          <w:sz w:val="24"/>
          <w:szCs w:val="24"/>
        </w:rPr>
        <w:t>rů</w:t>
      </w:r>
      <w:r w:rsidR="00B301FC" w:rsidRPr="00AC6AD2">
        <w:rPr>
          <w:sz w:val="24"/>
          <w:szCs w:val="24"/>
        </w:rPr>
        <w:t xml:space="preserve">zná změna </w:t>
      </w:r>
      <w:r w:rsidRPr="00AC6AD2">
        <w:rPr>
          <w:sz w:val="24"/>
          <w:szCs w:val="24"/>
        </w:rPr>
        <w:t>podmínek ji může zvýšit nebo snížit</w:t>
      </w:r>
      <w:r w:rsidR="005D0A6D" w:rsidRPr="00AC6AD2">
        <w:rPr>
          <w:sz w:val="24"/>
          <w:szCs w:val="24"/>
        </w:rPr>
        <w:t xml:space="preserve"> (</w:t>
      </w:r>
      <w:proofErr w:type="spellStart"/>
      <w:r w:rsidR="005D0A6D" w:rsidRPr="00AC6AD2">
        <w:rPr>
          <w:sz w:val="24"/>
          <w:szCs w:val="24"/>
        </w:rPr>
        <w:t>Varall</w:t>
      </w:r>
      <w:r w:rsidR="00B301FC" w:rsidRPr="00AC6AD2">
        <w:rPr>
          <w:sz w:val="24"/>
          <w:szCs w:val="24"/>
        </w:rPr>
        <w:t>y</w:t>
      </w:r>
      <w:r w:rsidR="005D0A6D" w:rsidRPr="00AC6AD2">
        <w:rPr>
          <w:sz w:val="24"/>
          <w:szCs w:val="24"/>
        </w:rPr>
        <w:t>ay</w:t>
      </w:r>
      <w:proofErr w:type="spellEnd"/>
      <w:r w:rsidR="005D0A6D" w:rsidRPr="00AC6AD2">
        <w:rPr>
          <w:sz w:val="24"/>
          <w:szCs w:val="24"/>
        </w:rPr>
        <w:t xml:space="preserve">, 1990,1994,2002; </w:t>
      </w:r>
      <w:proofErr w:type="spellStart"/>
      <w:r w:rsidR="005D0A6D" w:rsidRPr="00AC6AD2">
        <w:rPr>
          <w:sz w:val="24"/>
          <w:szCs w:val="24"/>
        </w:rPr>
        <w:t>Szabolc</w:t>
      </w:r>
      <w:proofErr w:type="spellEnd"/>
      <w:r w:rsidR="005D0A6D" w:rsidRPr="00AC6AD2">
        <w:rPr>
          <w:sz w:val="24"/>
          <w:szCs w:val="24"/>
        </w:rPr>
        <w:t xml:space="preserve"> 1990)</w:t>
      </w:r>
      <w:r w:rsidRPr="00AC6AD2">
        <w:rPr>
          <w:sz w:val="24"/>
          <w:szCs w:val="24"/>
        </w:rPr>
        <w:t>.</w:t>
      </w:r>
    </w:p>
    <w:p w:rsidR="00C211B7" w:rsidRPr="00AC6AD2" w:rsidRDefault="00E14024" w:rsidP="00ED0ED7">
      <w:pPr>
        <w:jc w:val="both"/>
        <w:rPr>
          <w:sz w:val="24"/>
          <w:szCs w:val="24"/>
          <w:shd w:val="clear" w:color="auto" w:fill="FFFFFF"/>
        </w:rPr>
      </w:pPr>
      <w:r w:rsidRPr="00AC6AD2">
        <w:rPr>
          <w:sz w:val="24"/>
          <w:szCs w:val="24"/>
          <w:shd w:val="clear" w:color="auto" w:fill="FFFFFF"/>
        </w:rPr>
        <w:t>Eroze půdy, která způsobuje ztrátu vysoce kvalitního půdního materiálu, je vnímána jako jedna z nejproblematičtějších a nejviditelnějších forem degradace půdy v Evropě (</w:t>
      </w:r>
      <w:proofErr w:type="spellStart"/>
      <w:r w:rsidRPr="00AC6AD2">
        <w:rPr>
          <w:sz w:val="24"/>
          <w:szCs w:val="24"/>
          <w:shd w:val="clear" w:color="auto" w:fill="FFFFFF"/>
        </w:rPr>
        <w:t>Boardman</w:t>
      </w:r>
      <w:proofErr w:type="spellEnd"/>
      <w:r w:rsidRPr="00AC6AD2">
        <w:rPr>
          <w:sz w:val="24"/>
          <w:szCs w:val="24"/>
          <w:shd w:val="clear" w:color="auto" w:fill="FFFFFF"/>
        </w:rPr>
        <w:t xml:space="preserve"> </w:t>
      </w:r>
      <w:r w:rsidR="00B301FC" w:rsidRPr="00AC6AD2">
        <w:rPr>
          <w:sz w:val="24"/>
          <w:szCs w:val="24"/>
          <w:shd w:val="clear" w:color="auto" w:fill="FFFFFF"/>
        </w:rPr>
        <w:t>a</w:t>
      </w:r>
      <w:r w:rsidRPr="00AC6AD2">
        <w:rPr>
          <w:sz w:val="24"/>
          <w:szCs w:val="24"/>
          <w:shd w:val="clear" w:color="auto" w:fill="FFFFFF"/>
        </w:rPr>
        <w:t xml:space="preserve"> </w:t>
      </w:r>
      <w:proofErr w:type="spellStart"/>
      <w:r w:rsidRPr="00AC6AD2">
        <w:rPr>
          <w:sz w:val="24"/>
          <w:szCs w:val="24"/>
          <w:shd w:val="clear" w:color="auto" w:fill="FFFFFF"/>
        </w:rPr>
        <w:t>Poesen</w:t>
      </w:r>
      <w:proofErr w:type="spellEnd"/>
      <w:r w:rsidRPr="00AC6AD2">
        <w:rPr>
          <w:sz w:val="24"/>
          <w:szCs w:val="24"/>
          <w:shd w:val="clear" w:color="auto" w:fill="FFFFFF"/>
        </w:rPr>
        <w:t>, 2006).</w:t>
      </w:r>
      <w:r w:rsidRPr="00AC6AD2">
        <w:rPr>
          <w:sz w:val="24"/>
          <w:szCs w:val="24"/>
        </w:rPr>
        <w:t xml:space="preserve"> </w:t>
      </w:r>
      <w:r w:rsidRPr="00AC6AD2">
        <w:rPr>
          <w:sz w:val="24"/>
          <w:szCs w:val="24"/>
          <w:shd w:val="clear" w:color="auto" w:fill="FFFFFF"/>
        </w:rPr>
        <w:t>Celková míra skutečné eroze půdy a skutečný rozsah erodovaných oblastí jsou však často známy pouze v lokálním měřítku na základě informací z prostorových omezených terénních kampaní. V regionálním a globálním měřítku jsou informace o erozi půdy dostupné pouze ve formě potenciálního rizika eroze, odhadů odborných znalostí nebo výpočtů s využitím empirických modelů potenciálních ztrát půd (Novotný et al., 201</w:t>
      </w:r>
      <w:r w:rsidR="000A6C5D" w:rsidRPr="00AC6AD2">
        <w:rPr>
          <w:sz w:val="24"/>
          <w:szCs w:val="24"/>
          <w:shd w:val="clear" w:color="auto" w:fill="FFFFFF"/>
        </w:rPr>
        <w:t>7</w:t>
      </w:r>
      <w:r w:rsidRPr="00AC6AD2">
        <w:rPr>
          <w:sz w:val="24"/>
          <w:szCs w:val="24"/>
          <w:shd w:val="clear" w:color="auto" w:fill="FFFFFF"/>
        </w:rPr>
        <w:t>)</w:t>
      </w:r>
      <w:r w:rsidR="00C211B7" w:rsidRPr="00AC6AD2">
        <w:rPr>
          <w:sz w:val="24"/>
          <w:szCs w:val="24"/>
          <w:shd w:val="clear" w:color="auto" w:fill="FFFFFF"/>
        </w:rPr>
        <w:t xml:space="preserve">. Odhadem ztráty půdy vodní erozí v rámci EU se zabývali </w:t>
      </w:r>
      <w:proofErr w:type="spellStart"/>
      <w:r w:rsidR="00C211B7" w:rsidRPr="00AC6AD2">
        <w:rPr>
          <w:sz w:val="24"/>
          <w:szCs w:val="24"/>
          <w:shd w:val="clear" w:color="auto" w:fill="FFFFFF"/>
        </w:rPr>
        <w:t>Panagos</w:t>
      </w:r>
      <w:proofErr w:type="spellEnd"/>
      <w:r w:rsidR="00C211B7" w:rsidRPr="00AC6AD2">
        <w:rPr>
          <w:sz w:val="24"/>
          <w:szCs w:val="24"/>
          <w:shd w:val="clear" w:color="auto" w:fill="FFFFFF"/>
        </w:rPr>
        <w:t xml:space="preserve"> et . al. (2015). Pro výpočty použili modifikovanou rovnici </w:t>
      </w:r>
      <w:r w:rsidR="00C211B7" w:rsidRPr="00AC6AD2">
        <w:rPr>
          <w:sz w:val="24"/>
          <w:szCs w:val="24"/>
          <w:shd w:val="clear" w:color="auto" w:fill="FFFFFF"/>
        </w:rPr>
        <w:lastRenderedPageBreak/>
        <w:t>výpočtu erozního smyvu (RUSLE</w:t>
      </w:r>
      <w:r w:rsidR="00810AD9" w:rsidRPr="00AC6AD2">
        <w:rPr>
          <w:sz w:val="24"/>
          <w:szCs w:val="24"/>
          <w:shd w:val="clear" w:color="auto" w:fill="FFFFFF"/>
        </w:rPr>
        <w:t xml:space="preserve"> </w:t>
      </w:r>
      <w:r w:rsidR="00C211B7" w:rsidRPr="00AC6AD2">
        <w:rPr>
          <w:sz w:val="24"/>
          <w:szCs w:val="24"/>
          <w:shd w:val="clear" w:color="auto" w:fill="FFFFFF"/>
        </w:rPr>
        <w:t>2015)</w:t>
      </w:r>
      <w:r w:rsidR="00622DA7" w:rsidRPr="00AC6AD2">
        <w:rPr>
          <w:sz w:val="24"/>
          <w:szCs w:val="24"/>
          <w:shd w:val="clear" w:color="auto" w:fill="FFFFFF"/>
        </w:rPr>
        <w:t>.</w:t>
      </w:r>
      <w:r w:rsidR="00C211B7" w:rsidRPr="00AC6AD2">
        <w:rPr>
          <w:sz w:val="24"/>
          <w:szCs w:val="24"/>
          <w:shd w:val="clear" w:color="auto" w:fill="FFFFFF"/>
        </w:rPr>
        <w:t xml:space="preserve"> </w:t>
      </w:r>
      <w:r w:rsidR="00622DA7" w:rsidRPr="00AC6AD2">
        <w:rPr>
          <w:sz w:val="24"/>
          <w:szCs w:val="24"/>
          <w:shd w:val="clear" w:color="auto" w:fill="FFFFFF"/>
        </w:rPr>
        <w:t>S</w:t>
      </w:r>
      <w:r w:rsidR="00C211B7" w:rsidRPr="00AC6AD2">
        <w:rPr>
          <w:sz w:val="24"/>
          <w:szCs w:val="24"/>
          <w:shd w:val="clear" w:color="auto" w:fill="FFFFFF"/>
        </w:rPr>
        <w:t> využitím vstupních vrstev s vysokým rozlišením</w:t>
      </w:r>
      <w:r w:rsidR="0029471A" w:rsidRPr="00AC6AD2">
        <w:rPr>
          <w:sz w:val="24"/>
          <w:szCs w:val="24"/>
          <w:shd w:val="clear" w:color="auto" w:fill="FFFFFF"/>
        </w:rPr>
        <w:t xml:space="preserve"> v evropském měřítku b</w:t>
      </w:r>
      <w:r w:rsidR="00871E95" w:rsidRPr="00AC6AD2">
        <w:rPr>
          <w:sz w:val="24"/>
          <w:szCs w:val="24"/>
          <w:shd w:val="clear" w:color="auto" w:fill="FFFFFF"/>
        </w:rPr>
        <w:t xml:space="preserve">yla vytvořena mapa ztráty půdy. Pomocí </w:t>
      </w:r>
      <w:r w:rsidR="00810AD9" w:rsidRPr="00AC6AD2">
        <w:rPr>
          <w:sz w:val="24"/>
          <w:szCs w:val="24"/>
          <w:shd w:val="clear" w:color="auto" w:fill="FFFFFF"/>
        </w:rPr>
        <w:t>tohoto přístupu b</w:t>
      </w:r>
      <w:r w:rsidR="00871E95" w:rsidRPr="00AC6AD2">
        <w:rPr>
          <w:sz w:val="24"/>
          <w:szCs w:val="24"/>
          <w:shd w:val="clear" w:color="auto" w:fill="FFFFFF"/>
        </w:rPr>
        <w:t>ylo zjiště</w:t>
      </w:r>
      <w:r w:rsidR="00B23527" w:rsidRPr="00AC6AD2">
        <w:rPr>
          <w:sz w:val="24"/>
          <w:szCs w:val="24"/>
          <w:shd w:val="clear" w:color="auto" w:fill="FFFFFF"/>
        </w:rPr>
        <w:t>no, že s vyloučením erozně neoh</w:t>
      </w:r>
      <w:r w:rsidR="00F73D4F" w:rsidRPr="00AC6AD2">
        <w:rPr>
          <w:sz w:val="24"/>
          <w:szCs w:val="24"/>
          <w:shd w:val="clear" w:color="auto" w:fill="FFFFFF"/>
        </w:rPr>
        <w:t xml:space="preserve">rožených ploch (zastavěná území, </w:t>
      </w:r>
      <w:r w:rsidR="00871E95" w:rsidRPr="00AC6AD2">
        <w:rPr>
          <w:sz w:val="24"/>
          <w:szCs w:val="24"/>
          <w:shd w:val="clear" w:color="auto" w:fill="FFFFFF"/>
        </w:rPr>
        <w:t>skály,</w:t>
      </w:r>
      <w:r w:rsidR="00F73D4F" w:rsidRPr="00AC6AD2">
        <w:rPr>
          <w:sz w:val="24"/>
          <w:szCs w:val="24"/>
          <w:shd w:val="clear" w:color="auto" w:fill="FFFFFF"/>
        </w:rPr>
        <w:t xml:space="preserve"> </w:t>
      </w:r>
      <w:r w:rsidR="00871E95" w:rsidRPr="00AC6AD2">
        <w:rPr>
          <w:sz w:val="24"/>
          <w:szCs w:val="24"/>
          <w:shd w:val="clear" w:color="auto" w:fill="FFFFFF"/>
        </w:rPr>
        <w:t>ledovce,</w:t>
      </w:r>
      <w:r w:rsidR="00F73D4F" w:rsidRPr="00AC6AD2">
        <w:rPr>
          <w:sz w:val="24"/>
          <w:szCs w:val="24"/>
          <w:shd w:val="clear" w:color="auto" w:fill="FFFFFF"/>
        </w:rPr>
        <w:t xml:space="preserve"> </w:t>
      </w:r>
      <w:r w:rsidR="00871E95" w:rsidRPr="00AC6AD2">
        <w:rPr>
          <w:sz w:val="24"/>
          <w:szCs w:val="24"/>
          <w:shd w:val="clear" w:color="auto" w:fill="FFFFFF"/>
        </w:rPr>
        <w:t>vodní útvary) je průměrná roční ztráta půdy erozí 2,46 t.ha</w:t>
      </w:r>
      <w:r w:rsidR="00871E95" w:rsidRPr="00AC6AD2">
        <w:rPr>
          <w:sz w:val="24"/>
          <w:szCs w:val="24"/>
          <w:shd w:val="clear" w:color="auto" w:fill="FFFFFF"/>
          <w:vertAlign w:val="superscript"/>
        </w:rPr>
        <w:t>-1</w:t>
      </w:r>
      <w:r w:rsidR="00871E95" w:rsidRPr="00AC6AD2">
        <w:rPr>
          <w:sz w:val="24"/>
          <w:szCs w:val="24"/>
          <w:shd w:val="clear" w:color="auto" w:fill="FFFFFF"/>
        </w:rPr>
        <w:t xml:space="preserve">. největší ztráty půdy byly zjištěny ve Středomoří a v alpinských regionech Slovinska a západního </w:t>
      </w:r>
      <w:r w:rsidR="00622DA7" w:rsidRPr="00AC6AD2">
        <w:rPr>
          <w:sz w:val="24"/>
          <w:szCs w:val="24"/>
          <w:shd w:val="clear" w:color="auto" w:fill="FFFFFF"/>
        </w:rPr>
        <w:t>R</w:t>
      </w:r>
      <w:r w:rsidR="00810AD9" w:rsidRPr="00AC6AD2">
        <w:rPr>
          <w:sz w:val="24"/>
          <w:szCs w:val="24"/>
          <w:shd w:val="clear" w:color="auto" w:fill="FFFFFF"/>
        </w:rPr>
        <w:t>akouska</w:t>
      </w:r>
      <w:r w:rsidR="00871E95" w:rsidRPr="00AC6AD2">
        <w:rPr>
          <w:sz w:val="24"/>
          <w:szCs w:val="24"/>
          <w:shd w:val="clear" w:color="auto" w:fill="FFFFFF"/>
        </w:rPr>
        <w:t xml:space="preserve">, zejména díky velké svažitosti a vysoké </w:t>
      </w:r>
      <w:proofErr w:type="spellStart"/>
      <w:r w:rsidR="00871E95" w:rsidRPr="00AC6AD2">
        <w:rPr>
          <w:sz w:val="24"/>
          <w:szCs w:val="24"/>
          <w:shd w:val="clear" w:color="auto" w:fill="FFFFFF"/>
        </w:rPr>
        <w:t>erozivit</w:t>
      </w:r>
      <w:r w:rsidR="00622DA7" w:rsidRPr="00AC6AD2">
        <w:rPr>
          <w:sz w:val="24"/>
          <w:szCs w:val="24"/>
          <w:shd w:val="clear" w:color="auto" w:fill="FFFFFF"/>
        </w:rPr>
        <w:t>ě</w:t>
      </w:r>
      <w:proofErr w:type="spellEnd"/>
      <w:r w:rsidR="00871E95" w:rsidRPr="00AC6AD2">
        <w:rPr>
          <w:sz w:val="24"/>
          <w:szCs w:val="24"/>
          <w:shd w:val="clear" w:color="auto" w:fill="FFFFFF"/>
        </w:rPr>
        <w:t xml:space="preserve"> deště. Podle těchto závěrů by se měla protierozní opatření soustředit na 24% evropských půd s průměrnou roční ztrátou půdy vyšší než 2 t.ha</w:t>
      </w:r>
      <w:r w:rsidR="00871E95" w:rsidRPr="00AC6AD2">
        <w:rPr>
          <w:sz w:val="24"/>
          <w:szCs w:val="24"/>
          <w:shd w:val="clear" w:color="auto" w:fill="FFFFFF"/>
          <w:vertAlign w:val="superscript"/>
        </w:rPr>
        <w:t>-1</w:t>
      </w:r>
      <w:r w:rsidR="00871E95" w:rsidRPr="00AC6AD2">
        <w:rPr>
          <w:sz w:val="24"/>
          <w:szCs w:val="24"/>
          <w:shd w:val="clear" w:color="auto" w:fill="FFFFFF"/>
        </w:rPr>
        <w:t xml:space="preserve">. </w:t>
      </w:r>
      <w:r w:rsidR="00810AD9" w:rsidRPr="00AC6AD2">
        <w:rPr>
          <w:sz w:val="24"/>
          <w:szCs w:val="24"/>
          <w:shd w:val="clear" w:color="auto" w:fill="FFFFFF"/>
        </w:rPr>
        <w:t xml:space="preserve">Naproti tomu </w:t>
      </w:r>
      <w:proofErr w:type="spellStart"/>
      <w:r w:rsidR="00810AD9" w:rsidRPr="00AC6AD2">
        <w:rPr>
          <w:sz w:val="24"/>
          <w:szCs w:val="24"/>
          <w:shd w:val="clear" w:color="auto" w:fill="FFFFFF"/>
        </w:rPr>
        <w:t>Cerdan</w:t>
      </w:r>
      <w:proofErr w:type="spellEnd"/>
      <w:r w:rsidR="00810AD9" w:rsidRPr="00AC6AD2">
        <w:rPr>
          <w:sz w:val="24"/>
          <w:szCs w:val="24"/>
          <w:shd w:val="clear" w:color="auto" w:fill="FFFFFF"/>
        </w:rPr>
        <w:t>, et al. (2010)</w:t>
      </w:r>
      <w:r w:rsidR="00012434" w:rsidRPr="00AC6AD2">
        <w:rPr>
          <w:sz w:val="24"/>
          <w:szCs w:val="24"/>
          <w:shd w:val="clear" w:color="auto" w:fill="FFFFFF"/>
        </w:rPr>
        <w:t xml:space="preserve"> sestavili</w:t>
      </w:r>
      <w:r w:rsidR="00AF45C7" w:rsidRPr="00AC6AD2">
        <w:rPr>
          <w:sz w:val="24"/>
          <w:szCs w:val="24"/>
          <w:shd w:val="clear" w:color="auto" w:fill="FFFFFF"/>
        </w:rPr>
        <w:t xml:space="preserve"> </w:t>
      </w:r>
      <w:r w:rsidR="00012434" w:rsidRPr="00AC6AD2">
        <w:rPr>
          <w:sz w:val="24"/>
          <w:szCs w:val="24"/>
          <w:shd w:val="clear" w:color="auto" w:fill="FFFFFF"/>
        </w:rPr>
        <w:t>databázi z intenzit eroze měřených na erozních pozemcích, publikovaných v literatuře. Statistické analýzy p</w:t>
      </w:r>
      <w:r w:rsidR="00AF45C7" w:rsidRPr="00AC6AD2">
        <w:rPr>
          <w:sz w:val="24"/>
          <w:szCs w:val="24"/>
          <w:shd w:val="clear" w:color="auto" w:fill="FFFFFF"/>
        </w:rPr>
        <w:t>o</w:t>
      </w:r>
      <w:r w:rsidR="00012434" w:rsidRPr="00AC6AD2">
        <w:rPr>
          <w:sz w:val="24"/>
          <w:szCs w:val="24"/>
          <w:shd w:val="clear" w:color="auto" w:fill="FFFFFF"/>
        </w:rPr>
        <w:t>tv</w:t>
      </w:r>
      <w:r w:rsidR="00237F83" w:rsidRPr="00AC6AD2">
        <w:rPr>
          <w:sz w:val="24"/>
          <w:szCs w:val="24"/>
          <w:shd w:val="clear" w:color="auto" w:fill="FFFFFF"/>
        </w:rPr>
        <w:t xml:space="preserve">rdily dominantní vliv </w:t>
      </w:r>
      <w:proofErr w:type="spellStart"/>
      <w:r w:rsidR="00237F83" w:rsidRPr="00AC6AD2">
        <w:rPr>
          <w:sz w:val="24"/>
          <w:szCs w:val="24"/>
          <w:shd w:val="clear" w:color="auto" w:fill="FFFFFF"/>
        </w:rPr>
        <w:t>land</w:t>
      </w:r>
      <w:proofErr w:type="spellEnd"/>
      <w:r w:rsidR="00237F83" w:rsidRPr="00AC6AD2">
        <w:rPr>
          <w:sz w:val="24"/>
          <w:szCs w:val="24"/>
          <w:shd w:val="clear" w:color="auto" w:fill="FFFFFF"/>
        </w:rPr>
        <w:t xml:space="preserve"> use </w:t>
      </w:r>
      <w:r w:rsidR="000A6C5D" w:rsidRPr="00AC6AD2">
        <w:rPr>
          <w:sz w:val="24"/>
          <w:szCs w:val="24"/>
          <w:shd w:val="clear" w:color="auto" w:fill="FFFFFF"/>
        </w:rPr>
        <w:t xml:space="preserve">a </w:t>
      </w:r>
      <w:proofErr w:type="spellStart"/>
      <w:r w:rsidR="000A6C5D" w:rsidRPr="00AC6AD2">
        <w:rPr>
          <w:sz w:val="24"/>
          <w:szCs w:val="24"/>
          <w:shd w:val="clear" w:color="auto" w:fill="FFFFFF"/>
        </w:rPr>
        <w:t>land</w:t>
      </w:r>
      <w:proofErr w:type="spellEnd"/>
      <w:r w:rsidR="000A6C5D" w:rsidRPr="00AC6AD2">
        <w:rPr>
          <w:sz w:val="24"/>
          <w:szCs w:val="24"/>
          <w:shd w:val="clear" w:color="auto" w:fill="FFFFFF"/>
        </w:rPr>
        <w:t xml:space="preserve"> </w:t>
      </w:r>
      <w:proofErr w:type="spellStart"/>
      <w:r w:rsidR="000A6C5D" w:rsidRPr="00AC6AD2">
        <w:rPr>
          <w:sz w:val="24"/>
          <w:szCs w:val="24"/>
          <w:shd w:val="clear" w:color="auto" w:fill="FFFFFF"/>
        </w:rPr>
        <w:t>cover</w:t>
      </w:r>
      <w:proofErr w:type="spellEnd"/>
      <w:r w:rsidR="000A6C5D" w:rsidRPr="00AC6AD2">
        <w:rPr>
          <w:sz w:val="24"/>
          <w:szCs w:val="24"/>
          <w:shd w:val="clear" w:color="auto" w:fill="FFFFFF"/>
        </w:rPr>
        <w:t xml:space="preserve"> na int</w:t>
      </w:r>
      <w:r w:rsidR="00012434" w:rsidRPr="00AC6AD2">
        <w:rPr>
          <w:sz w:val="24"/>
          <w:szCs w:val="24"/>
          <w:shd w:val="clear" w:color="auto" w:fill="FFFFFF"/>
        </w:rPr>
        <w:t>enzitu eroze. Na základě výsledků vypočetli prů</w:t>
      </w:r>
      <w:r w:rsidR="00F73D4F" w:rsidRPr="00AC6AD2">
        <w:rPr>
          <w:sz w:val="24"/>
          <w:szCs w:val="24"/>
          <w:shd w:val="clear" w:color="auto" w:fill="FFFFFF"/>
        </w:rPr>
        <w:t xml:space="preserve">měrnou plošnou a rýhovou erozi </w:t>
      </w:r>
      <w:r w:rsidR="00012434" w:rsidRPr="00AC6AD2">
        <w:rPr>
          <w:sz w:val="24"/>
          <w:szCs w:val="24"/>
          <w:shd w:val="clear" w:color="auto" w:fill="FFFFFF"/>
        </w:rPr>
        <w:t xml:space="preserve">pro Evropu: </w:t>
      </w:r>
      <w:r w:rsidR="000A6C5D" w:rsidRPr="00AC6AD2">
        <w:rPr>
          <w:sz w:val="24"/>
          <w:szCs w:val="24"/>
          <w:shd w:val="clear" w:color="auto" w:fill="FFFFFF"/>
        </w:rPr>
        <w:t>O</w:t>
      </w:r>
      <w:r w:rsidR="00012434" w:rsidRPr="00AC6AD2">
        <w:rPr>
          <w:sz w:val="24"/>
          <w:szCs w:val="24"/>
          <w:shd w:val="clear" w:color="auto" w:fill="FFFFFF"/>
        </w:rPr>
        <w:t xml:space="preserve">dhadnutá intenzita eroze </w:t>
      </w:r>
      <w:proofErr w:type="spellStart"/>
      <w:r w:rsidR="00012434" w:rsidRPr="00AC6AD2">
        <w:rPr>
          <w:sz w:val="24"/>
          <w:szCs w:val="24"/>
          <w:shd w:val="clear" w:color="auto" w:fill="FFFFFF"/>
        </w:rPr>
        <w:t>rýžkové</w:t>
      </w:r>
      <w:proofErr w:type="spellEnd"/>
      <w:r w:rsidR="00012434" w:rsidRPr="00AC6AD2">
        <w:rPr>
          <w:sz w:val="24"/>
          <w:szCs w:val="24"/>
          <w:shd w:val="clear" w:color="auto" w:fill="FFFFFF"/>
        </w:rPr>
        <w:t xml:space="preserve"> a </w:t>
      </w:r>
      <w:proofErr w:type="spellStart"/>
      <w:r w:rsidR="00012434" w:rsidRPr="00AC6AD2">
        <w:rPr>
          <w:sz w:val="24"/>
          <w:szCs w:val="24"/>
          <w:shd w:val="clear" w:color="auto" w:fill="FFFFFF"/>
        </w:rPr>
        <w:t>mezirýžkové</w:t>
      </w:r>
      <w:proofErr w:type="spellEnd"/>
      <w:r w:rsidR="00012434" w:rsidRPr="00AC6AD2">
        <w:rPr>
          <w:sz w:val="24"/>
          <w:szCs w:val="24"/>
          <w:shd w:val="clear" w:color="auto" w:fill="FFFFFF"/>
        </w:rPr>
        <w:t xml:space="preserve"> </w:t>
      </w:r>
      <w:r w:rsidR="000A6C5D" w:rsidRPr="00AC6AD2">
        <w:rPr>
          <w:sz w:val="24"/>
          <w:szCs w:val="24"/>
          <w:shd w:val="clear" w:color="auto" w:fill="FFFFFF"/>
        </w:rPr>
        <w:t xml:space="preserve">byla </w:t>
      </w:r>
      <w:r w:rsidR="00012434" w:rsidRPr="00AC6AD2">
        <w:rPr>
          <w:sz w:val="24"/>
          <w:szCs w:val="24"/>
          <w:shd w:val="clear" w:color="auto" w:fill="FFFFFF"/>
        </w:rPr>
        <w:t>1,2 t.</w:t>
      </w:r>
      <w:r w:rsidR="00F73D4F" w:rsidRPr="00AC6AD2">
        <w:rPr>
          <w:sz w:val="24"/>
          <w:szCs w:val="24"/>
          <w:shd w:val="clear" w:color="auto" w:fill="FFFFFF"/>
        </w:rPr>
        <w:t xml:space="preserve"> </w:t>
      </w:r>
      <w:r w:rsidR="00012434" w:rsidRPr="00AC6AD2">
        <w:rPr>
          <w:sz w:val="24"/>
          <w:szCs w:val="24"/>
          <w:shd w:val="clear" w:color="auto" w:fill="FFFFFF"/>
        </w:rPr>
        <w:t>ha</w:t>
      </w:r>
      <w:r w:rsidR="00012434" w:rsidRPr="00AC6AD2">
        <w:rPr>
          <w:sz w:val="24"/>
          <w:szCs w:val="24"/>
          <w:shd w:val="clear" w:color="auto" w:fill="FFFFFF"/>
          <w:vertAlign w:val="superscript"/>
        </w:rPr>
        <w:t>-1</w:t>
      </w:r>
      <w:r w:rsidR="00012434" w:rsidRPr="00AC6AD2">
        <w:rPr>
          <w:sz w:val="24"/>
          <w:szCs w:val="24"/>
          <w:shd w:val="clear" w:color="auto" w:fill="FFFFFF"/>
        </w:rPr>
        <w:t xml:space="preserve"> pro </w:t>
      </w:r>
      <w:r w:rsidR="000A6C5D" w:rsidRPr="00AC6AD2">
        <w:rPr>
          <w:sz w:val="24"/>
          <w:szCs w:val="24"/>
          <w:shd w:val="clear" w:color="auto" w:fill="FFFFFF"/>
        </w:rPr>
        <w:t>zemědělskou půdu</w:t>
      </w:r>
      <w:r w:rsidR="00F73D4F" w:rsidRPr="00AC6AD2">
        <w:rPr>
          <w:sz w:val="24"/>
          <w:szCs w:val="24"/>
          <w:shd w:val="clear" w:color="auto" w:fill="FFFFFF"/>
        </w:rPr>
        <w:t xml:space="preserve"> a 3,6 t.ha</w:t>
      </w:r>
      <w:r w:rsidR="00012434" w:rsidRPr="00AC6AD2">
        <w:rPr>
          <w:sz w:val="24"/>
          <w:szCs w:val="24"/>
          <w:shd w:val="clear" w:color="auto" w:fill="FFFFFF"/>
          <w:vertAlign w:val="superscript"/>
        </w:rPr>
        <w:t>-1</w:t>
      </w:r>
      <w:r w:rsidR="00012434" w:rsidRPr="00AC6AD2">
        <w:rPr>
          <w:sz w:val="24"/>
          <w:szCs w:val="24"/>
          <w:shd w:val="clear" w:color="auto" w:fill="FFFFFF"/>
        </w:rPr>
        <w:t xml:space="preserve"> pro ornou půdu. Vyšší intenzita eroze je v sklonitých územích západní a  centrální Evropy a na ú</w:t>
      </w:r>
      <w:r w:rsidR="00237F83" w:rsidRPr="00AC6AD2">
        <w:rPr>
          <w:sz w:val="24"/>
          <w:szCs w:val="24"/>
          <w:shd w:val="clear" w:color="auto" w:fill="FFFFFF"/>
        </w:rPr>
        <w:t xml:space="preserve">patí evropských pohoří. Pro ČR </w:t>
      </w:r>
      <w:r w:rsidR="00AF45C7" w:rsidRPr="00AC6AD2">
        <w:rPr>
          <w:sz w:val="24"/>
          <w:szCs w:val="24"/>
          <w:shd w:val="clear" w:color="auto" w:fill="FFFFFF"/>
        </w:rPr>
        <w:t xml:space="preserve">byly využity informace z publikace Dostál, et al. (2006). Pro českou republiku byl odhad intenzity eroze </w:t>
      </w:r>
      <w:r w:rsidR="000A6C5D" w:rsidRPr="00AC6AD2">
        <w:rPr>
          <w:sz w:val="24"/>
          <w:szCs w:val="24"/>
          <w:shd w:val="clear" w:color="auto" w:fill="FFFFFF"/>
        </w:rPr>
        <w:t xml:space="preserve">jeden z nejvyšších v rámci EU: </w:t>
      </w:r>
      <w:r w:rsidR="00AF45C7" w:rsidRPr="00AC6AD2">
        <w:rPr>
          <w:sz w:val="24"/>
          <w:szCs w:val="24"/>
          <w:shd w:val="clear" w:color="auto" w:fill="FFFFFF"/>
        </w:rPr>
        <w:t>2,6 t.</w:t>
      </w:r>
      <w:r w:rsidR="00F73D4F" w:rsidRPr="00AC6AD2">
        <w:rPr>
          <w:sz w:val="24"/>
          <w:szCs w:val="24"/>
          <w:shd w:val="clear" w:color="auto" w:fill="FFFFFF"/>
        </w:rPr>
        <w:t xml:space="preserve"> </w:t>
      </w:r>
      <w:r w:rsidR="00AF45C7" w:rsidRPr="00AC6AD2">
        <w:rPr>
          <w:sz w:val="24"/>
          <w:szCs w:val="24"/>
          <w:shd w:val="clear" w:color="auto" w:fill="FFFFFF"/>
        </w:rPr>
        <w:t>ha</w:t>
      </w:r>
      <w:r w:rsidR="00AF45C7" w:rsidRPr="00AC6AD2">
        <w:rPr>
          <w:sz w:val="24"/>
          <w:szCs w:val="24"/>
          <w:shd w:val="clear" w:color="auto" w:fill="FFFFFF"/>
          <w:vertAlign w:val="superscript"/>
        </w:rPr>
        <w:t>-1</w:t>
      </w:r>
      <w:r w:rsidR="00AF45C7" w:rsidRPr="00AC6AD2">
        <w:rPr>
          <w:sz w:val="24"/>
          <w:szCs w:val="24"/>
          <w:shd w:val="clear" w:color="auto" w:fill="FFFFFF"/>
        </w:rPr>
        <w:t>.</w:t>
      </w:r>
    </w:p>
    <w:p w:rsidR="00C41485" w:rsidRPr="00AC6AD2" w:rsidRDefault="00C41485" w:rsidP="00C41485">
      <w:pPr>
        <w:jc w:val="both"/>
        <w:rPr>
          <w:sz w:val="24"/>
          <w:szCs w:val="24"/>
          <w:shd w:val="clear" w:color="auto" w:fill="FFFFFF"/>
        </w:rPr>
      </w:pPr>
      <w:r w:rsidRPr="00AC6AD2">
        <w:rPr>
          <w:rFonts w:ascii="CJDHNP+TimesNewRoman" w:hAnsi="CJDHNP+TimesNewRoman" w:cs="CJDHNP+TimesNewRoman"/>
          <w:sz w:val="23"/>
          <w:szCs w:val="23"/>
        </w:rPr>
        <w:t>Pro ú</w:t>
      </w:r>
      <w:r w:rsidRPr="00AC6AD2">
        <w:rPr>
          <w:sz w:val="23"/>
          <w:szCs w:val="23"/>
        </w:rPr>
        <w:t>č</w:t>
      </w:r>
      <w:r w:rsidRPr="00AC6AD2">
        <w:rPr>
          <w:rFonts w:ascii="CJDHNP+TimesNewRoman" w:hAnsi="CJDHNP+TimesNewRoman" w:cs="CJDHNP+TimesNewRoman"/>
          <w:sz w:val="23"/>
          <w:szCs w:val="23"/>
        </w:rPr>
        <w:t>ely ochrany p</w:t>
      </w:r>
      <w:r w:rsidRPr="00AC6AD2">
        <w:rPr>
          <w:sz w:val="23"/>
          <w:szCs w:val="23"/>
        </w:rPr>
        <w:t>ů</w:t>
      </w:r>
      <w:r w:rsidRPr="00AC6AD2">
        <w:rPr>
          <w:rFonts w:ascii="CJDHNP+TimesNewRoman" w:hAnsi="CJDHNP+TimesNewRoman" w:cs="CJDHNP+TimesNewRoman"/>
          <w:sz w:val="23"/>
          <w:szCs w:val="23"/>
        </w:rPr>
        <w:t>dy p</w:t>
      </w:r>
      <w:r w:rsidRPr="00AC6AD2">
        <w:rPr>
          <w:sz w:val="23"/>
          <w:szCs w:val="23"/>
        </w:rPr>
        <w:t>ř</w:t>
      </w:r>
      <w:r w:rsidRPr="00AC6AD2">
        <w:rPr>
          <w:rFonts w:ascii="CJDHNP+TimesNewRoman" w:hAnsi="CJDHNP+TimesNewRoman" w:cs="CJDHNP+TimesNewRoman"/>
          <w:sz w:val="23"/>
          <w:szCs w:val="23"/>
        </w:rPr>
        <w:t xml:space="preserve">ed </w:t>
      </w:r>
      <w:r w:rsidR="0029471A" w:rsidRPr="00AC6AD2">
        <w:rPr>
          <w:rFonts w:ascii="CJDHNP+TimesNewRoman" w:hAnsi="CJDHNP+TimesNewRoman" w:cs="CJDHNP+TimesNewRoman"/>
          <w:sz w:val="23"/>
          <w:szCs w:val="23"/>
        </w:rPr>
        <w:t xml:space="preserve">vodní </w:t>
      </w:r>
      <w:r w:rsidRPr="00AC6AD2">
        <w:rPr>
          <w:rFonts w:ascii="CJDHNP+TimesNewRoman" w:hAnsi="CJDHNP+TimesNewRoman" w:cs="CJDHNP+TimesNewRoman"/>
          <w:sz w:val="23"/>
          <w:szCs w:val="23"/>
        </w:rPr>
        <w:t>erozí je nutné znát výskyt, rozd</w:t>
      </w:r>
      <w:r w:rsidRPr="00AC6AD2">
        <w:rPr>
          <w:sz w:val="23"/>
          <w:szCs w:val="23"/>
        </w:rPr>
        <w:t>ě</w:t>
      </w:r>
      <w:r w:rsidRPr="00AC6AD2">
        <w:rPr>
          <w:rFonts w:ascii="CJDHNP+TimesNewRoman" w:hAnsi="CJDHNP+TimesNewRoman" w:cs="CJDHNP+TimesNewRoman"/>
          <w:sz w:val="23"/>
          <w:szCs w:val="23"/>
        </w:rPr>
        <w:t>lení a intenzitu srážek. Pro procesy vodní eroze jsou rozhodující zejména srážky p</w:t>
      </w:r>
      <w:r w:rsidRPr="00AC6AD2">
        <w:rPr>
          <w:sz w:val="23"/>
          <w:szCs w:val="23"/>
        </w:rPr>
        <w:t>ř</w:t>
      </w:r>
      <w:r w:rsidRPr="00AC6AD2">
        <w:rPr>
          <w:rFonts w:ascii="CJDHNP+TimesNewRoman" w:hAnsi="CJDHNP+TimesNewRoman" w:cs="CJDHNP+TimesNewRoman"/>
          <w:sz w:val="23"/>
          <w:szCs w:val="23"/>
        </w:rPr>
        <w:t>ívalové, pro ohrožení p</w:t>
      </w:r>
      <w:r w:rsidRPr="00AC6AD2">
        <w:rPr>
          <w:sz w:val="23"/>
          <w:szCs w:val="23"/>
        </w:rPr>
        <w:t>ů</w:t>
      </w:r>
      <w:r w:rsidRPr="00AC6AD2">
        <w:rPr>
          <w:rFonts w:ascii="CJDHNP+TimesNewRoman" w:hAnsi="CJDHNP+TimesNewRoman" w:cs="CJDHNP+TimesNewRoman"/>
          <w:sz w:val="23"/>
          <w:szCs w:val="23"/>
        </w:rPr>
        <w:t>d v</w:t>
      </w:r>
      <w:r w:rsidRPr="00AC6AD2">
        <w:rPr>
          <w:sz w:val="23"/>
          <w:szCs w:val="23"/>
        </w:rPr>
        <w:t>ě</w:t>
      </w:r>
      <w:r w:rsidRPr="00AC6AD2">
        <w:rPr>
          <w:rFonts w:ascii="CJDHNP+TimesNewRoman" w:hAnsi="CJDHNP+TimesNewRoman" w:cs="CJDHNP+TimesNewRoman"/>
          <w:sz w:val="23"/>
          <w:szCs w:val="23"/>
        </w:rPr>
        <w:t>trnou erozí hrají pak významnou roli srážky zimní a srážky v jarních m</w:t>
      </w:r>
      <w:r w:rsidRPr="00AC6AD2">
        <w:rPr>
          <w:sz w:val="23"/>
          <w:szCs w:val="23"/>
        </w:rPr>
        <w:t>ě</w:t>
      </w:r>
      <w:r w:rsidRPr="00AC6AD2">
        <w:rPr>
          <w:rFonts w:ascii="CJDHNP+TimesNewRoman" w:hAnsi="CJDHNP+TimesNewRoman" w:cs="CJDHNP+TimesNewRoman"/>
          <w:sz w:val="23"/>
          <w:szCs w:val="23"/>
        </w:rPr>
        <w:t>sících, které rozhodují o vlhkosti p</w:t>
      </w:r>
      <w:r w:rsidRPr="00AC6AD2">
        <w:rPr>
          <w:sz w:val="23"/>
          <w:szCs w:val="23"/>
        </w:rPr>
        <w:t>ů</w:t>
      </w:r>
      <w:r w:rsidRPr="00AC6AD2">
        <w:rPr>
          <w:rFonts w:ascii="CJDHNP+TimesNewRoman" w:hAnsi="CJDHNP+TimesNewRoman" w:cs="CJDHNP+TimesNewRoman"/>
          <w:sz w:val="23"/>
          <w:szCs w:val="23"/>
        </w:rPr>
        <w:t>dy a tím ovliv</w:t>
      </w:r>
      <w:r w:rsidRPr="00AC6AD2">
        <w:rPr>
          <w:sz w:val="23"/>
          <w:szCs w:val="23"/>
        </w:rPr>
        <w:t>ň</w:t>
      </w:r>
      <w:r w:rsidRPr="00AC6AD2">
        <w:rPr>
          <w:rFonts w:ascii="CJDHNP+TimesNewRoman" w:hAnsi="CJDHNP+TimesNewRoman" w:cs="CJDHNP+TimesNewRoman"/>
          <w:sz w:val="23"/>
          <w:szCs w:val="23"/>
        </w:rPr>
        <w:t xml:space="preserve">ují její </w:t>
      </w:r>
      <w:proofErr w:type="spellStart"/>
      <w:r w:rsidRPr="00AC6AD2">
        <w:rPr>
          <w:rFonts w:ascii="CJDHNP+TimesNewRoman" w:hAnsi="CJDHNP+TimesNewRoman" w:cs="CJDHNP+TimesNewRoman"/>
          <w:sz w:val="23"/>
          <w:szCs w:val="23"/>
        </w:rPr>
        <w:t>erodovatelnost</w:t>
      </w:r>
      <w:proofErr w:type="spellEnd"/>
      <w:r w:rsidRPr="00AC6AD2">
        <w:rPr>
          <w:rFonts w:ascii="CJDHNP+TimesNewRoman" w:hAnsi="CJDHNP+TimesNewRoman" w:cs="CJDHNP+TimesNewRoman"/>
          <w:sz w:val="23"/>
          <w:szCs w:val="23"/>
        </w:rPr>
        <w:t xml:space="preserve"> v</w:t>
      </w:r>
      <w:r w:rsidRPr="00AC6AD2">
        <w:rPr>
          <w:sz w:val="23"/>
          <w:szCs w:val="23"/>
        </w:rPr>
        <w:t>ě</w:t>
      </w:r>
      <w:r w:rsidRPr="00AC6AD2">
        <w:rPr>
          <w:rFonts w:ascii="CJDHNP+TimesNewRoman" w:hAnsi="CJDHNP+TimesNewRoman" w:cs="CJDHNP+TimesNewRoman"/>
          <w:sz w:val="23"/>
          <w:szCs w:val="23"/>
        </w:rPr>
        <w:t xml:space="preserve">trem. </w:t>
      </w:r>
      <w:r w:rsidRPr="00AC6AD2">
        <w:rPr>
          <w:sz w:val="24"/>
          <w:szCs w:val="24"/>
          <w:shd w:val="clear" w:color="auto" w:fill="FFFFFF"/>
        </w:rPr>
        <w:t>Eroze působená sněhem je vzhledem k zanedbatelné kinetické energii dopadajících vloček nulová. Erozi v zimním období však může reálně působit sesun půdních vrstev, způsobený ujetím vrchní přemokřené vrstvy půdy po vrstvě spodní, ještě zmrzlé při pomalém jarním tání (Středová, Toman, 2011).  Mezi další procesy s projevy eroze patří eroze orbou a eroze sklizňová (</w:t>
      </w:r>
      <w:proofErr w:type="spellStart"/>
      <w:r w:rsidRPr="00AC6AD2">
        <w:rPr>
          <w:sz w:val="24"/>
          <w:szCs w:val="24"/>
          <w:shd w:val="clear" w:color="auto" w:fill="FFFFFF"/>
        </w:rPr>
        <w:t>Hrabalíková</w:t>
      </w:r>
      <w:proofErr w:type="spellEnd"/>
      <w:r w:rsidRPr="00AC6AD2">
        <w:rPr>
          <w:sz w:val="24"/>
          <w:szCs w:val="24"/>
          <w:shd w:val="clear" w:color="auto" w:fill="FFFFFF"/>
        </w:rPr>
        <w:t xml:space="preserve"> 2016).</w:t>
      </w:r>
    </w:p>
    <w:p w:rsidR="00ED0ED7" w:rsidRPr="00AC6AD2" w:rsidRDefault="00B1148C" w:rsidP="00C211B7">
      <w:pPr>
        <w:jc w:val="both"/>
        <w:rPr>
          <w:sz w:val="24"/>
          <w:szCs w:val="24"/>
          <w:shd w:val="clear" w:color="auto" w:fill="FFFFFF"/>
        </w:rPr>
      </w:pPr>
      <w:r w:rsidRPr="00AC6AD2">
        <w:rPr>
          <w:sz w:val="24"/>
          <w:szCs w:val="24"/>
          <w:shd w:val="clear" w:color="auto" w:fill="FFFFFF"/>
        </w:rPr>
        <w:t xml:space="preserve">Lze očekávat, že se erozivní síla dešťů změní </w:t>
      </w:r>
      <w:r w:rsidR="00FE118B" w:rsidRPr="00AC6AD2">
        <w:rPr>
          <w:sz w:val="24"/>
          <w:szCs w:val="24"/>
          <w:shd w:val="clear" w:color="auto" w:fill="FFFFFF"/>
        </w:rPr>
        <w:t xml:space="preserve">spolu s dalšími </w:t>
      </w:r>
      <w:r w:rsidRPr="00AC6AD2">
        <w:rPr>
          <w:sz w:val="24"/>
          <w:szCs w:val="24"/>
          <w:shd w:val="clear" w:color="auto" w:fill="FFFFFF"/>
        </w:rPr>
        <w:t>změn</w:t>
      </w:r>
      <w:r w:rsidR="00FE118B" w:rsidRPr="00AC6AD2">
        <w:rPr>
          <w:sz w:val="24"/>
          <w:szCs w:val="24"/>
          <w:shd w:val="clear" w:color="auto" w:fill="FFFFFF"/>
        </w:rPr>
        <w:t>ami</w:t>
      </w:r>
      <w:r w:rsidR="004C3EC9" w:rsidRPr="00AC6AD2">
        <w:rPr>
          <w:sz w:val="24"/>
          <w:szCs w:val="24"/>
          <w:shd w:val="clear" w:color="auto" w:fill="FFFFFF"/>
        </w:rPr>
        <w:t xml:space="preserve"> klimatu (</w:t>
      </w:r>
      <w:proofErr w:type="spellStart"/>
      <w:r w:rsidR="004C3EC9" w:rsidRPr="00AC6AD2">
        <w:rPr>
          <w:sz w:val="24"/>
          <w:szCs w:val="24"/>
          <w:shd w:val="clear" w:color="auto" w:fill="FFFFFF"/>
        </w:rPr>
        <w:t>Nearing</w:t>
      </w:r>
      <w:proofErr w:type="spellEnd"/>
      <w:r w:rsidR="004C3EC9" w:rsidRPr="00AC6AD2">
        <w:rPr>
          <w:sz w:val="24"/>
          <w:szCs w:val="24"/>
          <w:shd w:val="clear" w:color="auto" w:fill="FFFFFF"/>
        </w:rPr>
        <w:t>, 2001)</w:t>
      </w:r>
      <w:r w:rsidRPr="00AC6AD2">
        <w:rPr>
          <w:sz w:val="24"/>
          <w:szCs w:val="24"/>
          <w:shd w:val="clear" w:color="auto" w:fill="FFFFFF"/>
        </w:rPr>
        <w:t xml:space="preserve">. Ve druhé polovině 20. století byl nejdůležitějším vlivem na půdní erozi posun od travních porostů k orné půdě, který byl spojen s mechanizací a </w:t>
      </w:r>
      <w:r w:rsidR="0029471A" w:rsidRPr="00AC6AD2">
        <w:rPr>
          <w:sz w:val="24"/>
          <w:szCs w:val="24"/>
          <w:shd w:val="clear" w:color="auto" w:fill="FFFFFF"/>
        </w:rPr>
        <w:t>zintenzivněním</w:t>
      </w:r>
      <w:r w:rsidRPr="00AC6AD2">
        <w:rPr>
          <w:sz w:val="24"/>
          <w:szCs w:val="24"/>
          <w:shd w:val="clear" w:color="auto" w:fill="FFFFFF"/>
        </w:rPr>
        <w:t xml:space="preserve"> zemědělské produkce (</w:t>
      </w:r>
      <w:proofErr w:type="spellStart"/>
      <w:r w:rsidRPr="00AC6AD2">
        <w:rPr>
          <w:sz w:val="24"/>
          <w:szCs w:val="24"/>
          <w:shd w:val="clear" w:color="auto" w:fill="FFFFFF"/>
        </w:rPr>
        <w:t>Boardman</w:t>
      </w:r>
      <w:proofErr w:type="spellEnd"/>
      <w:r w:rsidR="00FE118B" w:rsidRPr="00AC6AD2">
        <w:rPr>
          <w:sz w:val="24"/>
          <w:szCs w:val="24"/>
          <w:shd w:val="clear" w:color="auto" w:fill="FFFFFF"/>
        </w:rPr>
        <w:t xml:space="preserve">, 2013; </w:t>
      </w:r>
      <w:proofErr w:type="spellStart"/>
      <w:r w:rsidR="00FE118B" w:rsidRPr="00AC6AD2">
        <w:rPr>
          <w:sz w:val="24"/>
          <w:szCs w:val="24"/>
          <w:shd w:val="clear" w:color="auto" w:fill="FFFFFF"/>
        </w:rPr>
        <w:t>Howden</w:t>
      </w:r>
      <w:proofErr w:type="spellEnd"/>
      <w:r w:rsidR="00FE118B" w:rsidRPr="00AC6AD2">
        <w:rPr>
          <w:sz w:val="24"/>
          <w:szCs w:val="24"/>
          <w:shd w:val="clear" w:color="auto" w:fill="FFFFFF"/>
        </w:rPr>
        <w:t xml:space="preserve"> et al., 2013). </w:t>
      </w:r>
      <w:r w:rsidR="0029471A" w:rsidRPr="00AC6AD2">
        <w:rPr>
          <w:sz w:val="24"/>
          <w:szCs w:val="24"/>
          <w:shd w:val="clear" w:color="auto" w:fill="FFFFFF"/>
        </w:rPr>
        <w:t>N</w:t>
      </w:r>
      <w:r w:rsidRPr="00AC6AD2">
        <w:rPr>
          <w:sz w:val="24"/>
          <w:szCs w:val="24"/>
          <w:shd w:val="clear" w:color="auto" w:fill="FFFFFF"/>
        </w:rPr>
        <w:t>ěkteré další změny, z</w:t>
      </w:r>
      <w:r w:rsidR="00FE118B" w:rsidRPr="00AC6AD2">
        <w:rPr>
          <w:sz w:val="24"/>
          <w:szCs w:val="24"/>
          <w:shd w:val="clear" w:color="auto" w:fill="FFFFFF"/>
        </w:rPr>
        <w:t xml:space="preserve">ejména </w:t>
      </w:r>
      <w:r w:rsidR="000F37BB" w:rsidRPr="00AC6AD2">
        <w:rPr>
          <w:sz w:val="24"/>
          <w:szCs w:val="24"/>
          <w:shd w:val="clear" w:color="auto" w:fill="FFFFFF"/>
        </w:rPr>
        <w:t>rozšíření pěstování</w:t>
      </w:r>
      <w:r w:rsidR="00FE118B" w:rsidRPr="00AC6AD2">
        <w:rPr>
          <w:sz w:val="24"/>
          <w:szCs w:val="24"/>
          <w:shd w:val="clear" w:color="auto" w:fill="FFFFFF"/>
        </w:rPr>
        <w:t xml:space="preserve"> vysoce erozně rizikové</w:t>
      </w:r>
      <w:r w:rsidR="000F37BB" w:rsidRPr="00AC6AD2">
        <w:rPr>
          <w:sz w:val="24"/>
          <w:szCs w:val="24"/>
          <w:shd w:val="clear" w:color="auto" w:fill="FFFFFF"/>
        </w:rPr>
        <w:t xml:space="preserve"> kukuřice </w:t>
      </w:r>
      <w:r w:rsidR="003F33CE" w:rsidRPr="00AC6AD2">
        <w:rPr>
          <w:sz w:val="24"/>
          <w:szCs w:val="24"/>
          <w:shd w:val="clear" w:color="auto" w:fill="FFFFFF"/>
        </w:rPr>
        <w:t xml:space="preserve">např. i </w:t>
      </w:r>
      <w:r w:rsidR="000F37BB" w:rsidRPr="00AC6AD2">
        <w:rPr>
          <w:sz w:val="24"/>
          <w:szCs w:val="24"/>
          <w:shd w:val="clear" w:color="auto" w:fill="FFFFFF"/>
        </w:rPr>
        <w:t xml:space="preserve">pro potřeby BP stanic, </w:t>
      </w:r>
      <w:r w:rsidRPr="00AC6AD2">
        <w:rPr>
          <w:sz w:val="24"/>
          <w:szCs w:val="24"/>
          <w:shd w:val="clear" w:color="auto" w:fill="FFFFFF"/>
        </w:rPr>
        <w:t xml:space="preserve">mohou mít </w:t>
      </w:r>
      <w:r w:rsidR="0029471A" w:rsidRPr="00AC6AD2">
        <w:rPr>
          <w:sz w:val="24"/>
          <w:szCs w:val="24"/>
          <w:shd w:val="clear" w:color="auto" w:fill="FFFFFF"/>
        </w:rPr>
        <w:t>další</w:t>
      </w:r>
      <w:r w:rsidRPr="00AC6AD2">
        <w:rPr>
          <w:sz w:val="24"/>
          <w:szCs w:val="24"/>
          <w:shd w:val="clear" w:color="auto" w:fill="FFFFFF"/>
        </w:rPr>
        <w:t xml:space="preserve"> význam z hlediska měnící se </w:t>
      </w:r>
      <w:proofErr w:type="spellStart"/>
      <w:r w:rsidRPr="00AC6AD2">
        <w:rPr>
          <w:sz w:val="24"/>
          <w:szCs w:val="24"/>
          <w:shd w:val="clear" w:color="auto" w:fill="FFFFFF"/>
        </w:rPr>
        <w:t>ero</w:t>
      </w:r>
      <w:r w:rsidR="00FE118B" w:rsidRPr="00AC6AD2">
        <w:rPr>
          <w:sz w:val="24"/>
          <w:szCs w:val="24"/>
          <w:shd w:val="clear" w:color="auto" w:fill="FFFFFF"/>
        </w:rPr>
        <w:t>dibility</w:t>
      </w:r>
      <w:proofErr w:type="spellEnd"/>
      <w:r w:rsidRPr="00AC6AD2">
        <w:rPr>
          <w:sz w:val="24"/>
          <w:szCs w:val="24"/>
          <w:shd w:val="clear" w:color="auto" w:fill="FFFFFF"/>
        </w:rPr>
        <w:t>.</w:t>
      </w:r>
      <w:r w:rsidR="005C7891" w:rsidRPr="00AC6AD2">
        <w:rPr>
          <w:sz w:val="24"/>
          <w:szCs w:val="24"/>
          <w:shd w:val="clear" w:color="auto" w:fill="FFFFFF"/>
        </w:rPr>
        <w:t xml:space="preserve"> </w:t>
      </w:r>
      <w:proofErr w:type="spellStart"/>
      <w:r w:rsidR="005C7891" w:rsidRPr="00AC6AD2">
        <w:rPr>
          <w:sz w:val="24"/>
          <w:szCs w:val="24"/>
          <w:shd w:val="clear" w:color="auto" w:fill="FFFFFF"/>
        </w:rPr>
        <w:t>Burt</w:t>
      </w:r>
      <w:proofErr w:type="spellEnd"/>
      <w:r w:rsidR="005C7891" w:rsidRPr="00AC6AD2">
        <w:rPr>
          <w:sz w:val="24"/>
          <w:szCs w:val="24"/>
          <w:shd w:val="clear" w:color="auto" w:fill="FFFFFF"/>
        </w:rPr>
        <w:t>,. et al.(2015) vyhodnocovali množství dlouhodobých denních záznamů srážek z vybraných meteorologických stanic jihovýchodní Anglie</w:t>
      </w:r>
      <w:r w:rsidR="00831F5D" w:rsidRPr="00AC6AD2">
        <w:rPr>
          <w:sz w:val="24"/>
          <w:szCs w:val="24"/>
          <w:shd w:val="clear" w:color="auto" w:fill="FFFFFF"/>
        </w:rPr>
        <w:t xml:space="preserve"> za roky 1900-2010</w:t>
      </w:r>
      <w:r w:rsidR="005C7891" w:rsidRPr="00AC6AD2">
        <w:rPr>
          <w:sz w:val="24"/>
          <w:szCs w:val="24"/>
          <w:shd w:val="clear" w:color="auto" w:fill="FFFFFF"/>
        </w:rPr>
        <w:t xml:space="preserve">. </w:t>
      </w:r>
      <w:r w:rsidR="00831F5D" w:rsidRPr="00AC6AD2">
        <w:rPr>
          <w:sz w:val="24"/>
          <w:szCs w:val="24"/>
          <w:shd w:val="clear" w:color="auto" w:fill="FFFFFF"/>
        </w:rPr>
        <w:t>Vyhodno</w:t>
      </w:r>
      <w:r w:rsidR="00237F83" w:rsidRPr="00AC6AD2">
        <w:rPr>
          <w:sz w:val="24"/>
          <w:szCs w:val="24"/>
          <w:shd w:val="clear" w:color="auto" w:fill="FFFFFF"/>
        </w:rPr>
        <w:t>ceny byly počty deštivých dní,(</w:t>
      </w:r>
      <w:r w:rsidR="00831F5D" w:rsidRPr="00AC6AD2">
        <w:rPr>
          <w:sz w:val="24"/>
          <w:szCs w:val="24"/>
          <w:shd w:val="clear" w:color="auto" w:fill="FFFFFF"/>
        </w:rPr>
        <w:t xml:space="preserve">suma nejméně 0,25 mm), průměrná srážka za deštivý </w:t>
      </w:r>
      <w:r w:rsidR="00237F83" w:rsidRPr="00AC6AD2">
        <w:rPr>
          <w:sz w:val="24"/>
          <w:szCs w:val="24"/>
          <w:shd w:val="clear" w:color="auto" w:fill="FFFFFF"/>
        </w:rPr>
        <w:t>den, počet přívalových srážek (</w:t>
      </w:r>
      <w:r w:rsidR="00831F5D" w:rsidRPr="00AC6AD2">
        <w:rPr>
          <w:sz w:val="24"/>
          <w:szCs w:val="24"/>
          <w:shd w:val="clear" w:color="auto" w:fill="FFFFFF"/>
        </w:rPr>
        <w:t xml:space="preserve">dvoudenní úhrn nejméně 30 mm. Ve všech případech zjistili pokles počtu deštivých dnů, a nárůst průměrné hodnoty srážky v deštivém dnu. </w:t>
      </w:r>
      <w:r w:rsidR="002B302E" w:rsidRPr="00AC6AD2">
        <w:rPr>
          <w:sz w:val="24"/>
          <w:szCs w:val="24"/>
          <w:shd w:val="clear" w:color="auto" w:fill="FFFFFF"/>
        </w:rPr>
        <w:t>Množství deště za deštivý de</w:t>
      </w:r>
      <w:r w:rsidR="005D0A6D" w:rsidRPr="00AC6AD2">
        <w:rPr>
          <w:sz w:val="24"/>
          <w:szCs w:val="24"/>
          <w:shd w:val="clear" w:color="auto" w:fill="FFFFFF"/>
        </w:rPr>
        <w:t>n</w:t>
      </w:r>
      <w:r w:rsidR="002B302E" w:rsidRPr="00AC6AD2">
        <w:rPr>
          <w:sz w:val="24"/>
          <w:szCs w:val="24"/>
          <w:shd w:val="clear" w:color="auto" w:fill="FFFFFF"/>
        </w:rPr>
        <w:t xml:space="preserve"> vzrostlo ve všech ročních obdobích, včetně podzimu a zimy, kdy velká část eroze probíhána polích s ozimy. Obdobné výsledky – nárůst </w:t>
      </w:r>
      <w:proofErr w:type="spellStart"/>
      <w:r w:rsidR="002B302E" w:rsidRPr="00AC6AD2">
        <w:rPr>
          <w:sz w:val="24"/>
          <w:szCs w:val="24"/>
          <w:shd w:val="clear" w:color="auto" w:fill="FFFFFF"/>
        </w:rPr>
        <w:t>erozivity</w:t>
      </w:r>
      <w:proofErr w:type="spellEnd"/>
      <w:r w:rsidR="002B302E" w:rsidRPr="00AC6AD2">
        <w:rPr>
          <w:sz w:val="24"/>
          <w:szCs w:val="24"/>
          <w:shd w:val="clear" w:color="auto" w:fill="FFFFFF"/>
        </w:rPr>
        <w:t xml:space="preserve"> deště i </w:t>
      </w:r>
      <w:r w:rsidR="0029471A" w:rsidRPr="00AC6AD2">
        <w:rPr>
          <w:sz w:val="24"/>
          <w:szCs w:val="24"/>
          <w:shd w:val="clear" w:color="auto" w:fill="FFFFFF"/>
        </w:rPr>
        <w:t>m</w:t>
      </w:r>
      <w:r w:rsidR="002B302E" w:rsidRPr="00AC6AD2">
        <w:rPr>
          <w:sz w:val="24"/>
          <w:szCs w:val="24"/>
          <w:shd w:val="clear" w:color="auto" w:fill="FFFFFF"/>
        </w:rPr>
        <w:t xml:space="preserve">nožství srážek </w:t>
      </w:r>
      <w:r w:rsidR="00747AF2" w:rsidRPr="00AC6AD2">
        <w:rPr>
          <w:sz w:val="24"/>
          <w:szCs w:val="24"/>
          <w:shd w:val="clear" w:color="auto" w:fill="FFFFFF"/>
        </w:rPr>
        <w:t xml:space="preserve">v jihovýchodní Austrálii </w:t>
      </w:r>
      <w:r w:rsidR="002B302E" w:rsidRPr="00AC6AD2">
        <w:rPr>
          <w:sz w:val="24"/>
          <w:szCs w:val="24"/>
          <w:shd w:val="clear" w:color="auto" w:fill="FFFFFF"/>
        </w:rPr>
        <w:t xml:space="preserve">– prezentují i </w:t>
      </w:r>
      <w:proofErr w:type="spellStart"/>
      <w:r w:rsidR="002B302E" w:rsidRPr="00AC6AD2">
        <w:rPr>
          <w:sz w:val="24"/>
          <w:szCs w:val="24"/>
          <w:shd w:val="clear" w:color="auto" w:fill="FFFFFF"/>
        </w:rPr>
        <w:t>Pittock</w:t>
      </w:r>
      <w:proofErr w:type="spellEnd"/>
      <w:r w:rsidR="002B302E" w:rsidRPr="00AC6AD2">
        <w:rPr>
          <w:sz w:val="24"/>
          <w:szCs w:val="24"/>
          <w:shd w:val="clear" w:color="auto" w:fill="FFFFFF"/>
        </w:rPr>
        <w:t xml:space="preserve"> (1975)</w:t>
      </w:r>
      <w:r w:rsidR="00237F83" w:rsidRPr="00AC6AD2">
        <w:rPr>
          <w:sz w:val="24"/>
          <w:szCs w:val="24"/>
          <w:shd w:val="clear" w:color="auto" w:fill="FFFFFF"/>
        </w:rPr>
        <w:t>.</w:t>
      </w:r>
      <w:r w:rsidR="002B302E" w:rsidRPr="00AC6AD2">
        <w:rPr>
          <w:sz w:val="24"/>
          <w:szCs w:val="24"/>
          <w:shd w:val="clear" w:color="auto" w:fill="FFFFFF"/>
        </w:rPr>
        <w:t xml:space="preserve"> </w:t>
      </w:r>
      <w:r w:rsidR="00237F83" w:rsidRPr="00AC6AD2">
        <w:rPr>
          <w:sz w:val="24"/>
          <w:szCs w:val="24"/>
          <w:shd w:val="clear" w:color="auto" w:fill="FFFFFF"/>
        </w:rPr>
        <w:t xml:space="preserve">V </w:t>
      </w:r>
      <w:r w:rsidR="00747AF2" w:rsidRPr="00AC6AD2">
        <w:rPr>
          <w:sz w:val="24"/>
          <w:szCs w:val="24"/>
          <w:shd w:val="clear" w:color="auto" w:fill="FFFFFF"/>
        </w:rPr>
        <w:t xml:space="preserve"> Belgii </w:t>
      </w:r>
      <w:proofErr w:type="spellStart"/>
      <w:r w:rsidR="002B302E" w:rsidRPr="00AC6AD2">
        <w:rPr>
          <w:sz w:val="24"/>
          <w:szCs w:val="24"/>
          <w:shd w:val="clear" w:color="auto" w:fill="FFFFFF"/>
        </w:rPr>
        <w:t>Verstraeten</w:t>
      </w:r>
      <w:proofErr w:type="spellEnd"/>
      <w:r w:rsidR="002B302E" w:rsidRPr="00AC6AD2">
        <w:rPr>
          <w:sz w:val="24"/>
          <w:szCs w:val="24"/>
          <w:shd w:val="clear" w:color="auto" w:fill="FFFFFF"/>
        </w:rPr>
        <w:t xml:space="preserve"> et al.(</w:t>
      </w:r>
      <w:r w:rsidR="00747AF2" w:rsidRPr="00AC6AD2">
        <w:rPr>
          <w:sz w:val="24"/>
          <w:szCs w:val="24"/>
          <w:shd w:val="clear" w:color="auto" w:fill="FFFFFF"/>
        </w:rPr>
        <w:t>2006) prezen</w:t>
      </w:r>
      <w:r w:rsidR="00237F83" w:rsidRPr="00AC6AD2">
        <w:rPr>
          <w:sz w:val="24"/>
          <w:szCs w:val="24"/>
          <w:shd w:val="clear" w:color="auto" w:fill="FFFFFF"/>
        </w:rPr>
        <w:t xml:space="preserve">tuje nárůst hodnoty R faktoru (faktor </w:t>
      </w:r>
      <w:proofErr w:type="spellStart"/>
      <w:r w:rsidR="00237F83" w:rsidRPr="00AC6AD2">
        <w:rPr>
          <w:sz w:val="24"/>
          <w:szCs w:val="24"/>
          <w:shd w:val="clear" w:color="auto" w:fill="FFFFFF"/>
        </w:rPr>
        <w:t>erozivity</w:t>
      </w:r>
      <w:proofErr w:type="spellEnd"/>
      <w:r w:rsidR="00237F83" w:rsidRPr="00AC6AD2">
        <w:rPr>
          <w:sz w:val="24"/>
          <w:szCs w:val="24"/>
          <w:shd w:val="clear" w:color="auto" w:fill="FFFFFF"/>
        </w:rPr>
        <w:t xml:space="preserve"> deště) </w:t>
      </w:r>
      <w:r w:rsidR="00747AF2" w:rsidRPr="00AC6AD2">
        <w:rPr>
          <w:sz w:val="24"/>
          <w:szCs w:val="24"/>
          <w:shd w:val="clear" w:color="auto" w:fill="FFFFFF"/>
        </w:rPr>
        <w:t xml:space="preserve">za období 1991-2002 o 31% ve srovnání s vyhodnocením za roky 1898-2002 </w:t>
      </w:r>
      <w:r w:rsidR="00B23527" w:rsidRPr="00AC6AD2">
        <w:rPr>
          <w:sz w:val="24"/>
          <w:szCs w:val="24"/>
          <w:shd w:val="clear" w:color="auto" w:fill="FFFFFF"/>
        </w:rPr>
        <w:t xml:space="preserve">. </w:t>
      </w:r>
      <w:r w:rsidR="00DA34E0" w:rsidRPr="00AC6AD2">
        <w:rPr>
          <w:sz w:val="24"/>
          <w:szCs w:val="24"/>
          <w:shd w:val="clear" w:color="auto" w:fill="FFFFFF"/>
        </w:rPr>
        <w:t>V centrální části USA byly vyhodnoceny denní úhrny srážek z</w:t>
      </w:r>
      <w:r w:rsidR="00237F83" w:rsidRPr="00AC6AD2">
        <w:rPr>
          <w:sz w:val="24"/>
          <w:szCs w:val="24"/>
          <w:shd w:val="clear" w:color="auto" w:fill="FFFFFF"/>
        </w:rPr>
        <w:t>e</w:t>
      </w:r>
      <w:r w:rsidR="00DA34E0" w:rsidRPr="00AC6AD2">
        <w:rPr>
          <w:sz w:val="24"/>
          <w:szCs w:val="24"/>
          <w:shd w:val="clear" w:color="auto" w:fill="FFFFFF"/>
        </w:rPr>
        <w:t> </w:t>
      </w:r>
      <w:r w:rsidR="00237F83" w:rsidRPr="00AC6AD2">
        <w:rPr>
          <w:sz w:val="24"/>
          <w:szCs w:val="24"/>
          <w:shd w:val="clear" w:color="auto" w:fill="FFFFFF"/>
        </w:rPr>
        <w:t xml:space="preserve"> </w:t>
      </w:r>
      <w:r w:rsidR="00DA34E0" w:rsidRPr="00AC6AD2">
        <w:rPr>
          <w:sz w:val="24"/>
          <w:szCs w:val="24"/>
          <w:shd w:val="clear" w:color="auto" w:fill="FFFFFF"/>
        </w:rPr>
        <w:t>447 měřicích stanic (</w:t>
      </w:r>
      <w:proofErr w:type="spellStart"/>
      <w:r w:rsidR="00DA34E0" w:rsidRPr="00AC6AD2">
        <w:rPr>
          <w:sz w:val="24"/>
          <w:szCs w:val="24"/>
          <w:shd w:val="clear" w:color="auto" w:fill="FFFFFF"/>
        </w:rPr>
        <w:t>Villarini</w:t>
      </w:r>
      <w:proofErr w:type="spellEnd"/>
      <w:r w:rsidR="00DA34E0" w:rsidRPr="00AC6AD2">
        <w:rPr>
          <w:sz w:val="24"/>
          <w:szCs w:val="24"/>
          <w:shd w:val="clear" w:color="auto" w:fill="FFFFFF"/>
        </w:rPr>
        <w:t xml:space="preserve"> et al. 2013). </w:t>
      </w:r>
      <w:r w:rsidR="00237F83" w:rsidRPr="00AC6AD2">
        <w:rPr>
          <w:sz w:val="24"/>
          <w:szCs w:val="24"/>
          <w:shd w:val="clear" w:color="auto" w:fill="FFFFFF"/>
        </w:rPr>
        <w:t>B</w:t>
      </w:r>
      <w:r w:rsidR="00DA34E0" w:rsidRPr="00AC6AD2">
        <w:rPr>
          <w:sz w:val="24"/>
          <w:szCs w:val="24"/>
          <w:shd w:val="clear" w:color="auto" w:fill="FFFFFF"/>
        </w:rPr>
        <w:t>yl zjištěn ros</w:t>
      </w:r>
      <w:r w:rsidR="00237F83" w:rsidRPr="00AC6AD2">
        <w:rPr>
          <w:sz w:val="24"/>
          <w:szCs w:val="24"/>
          <w:shd w:val="clear" w:color="auto" w:fill="FFFFFF"/>
        </w:rPr>
        <w:t xml:space="preserve">toucí trend přívalových srážek </w:t>
      </w:r>
      <w:r w:rsidR="00DA34E0" w:rsidRPr="00AC6AD2">
        <w:rPr>
          <w:sz w:val="24"/>
          <w:szCs w:val="24"/>
          <w:shd w:val="clear" w:color="auto" w:fill="FFFFFF"/>
        </w:rPr>
        <w:t>seve</w:t>
      </w:r>
      <w:r w:rsidR="00571E88" w:rsidRPr="00AC6AD2">
        <w:rPr>
          <w:sz w:val="24"/>
          <w:szCs w:val="24"/>
          <w:shd w:val="clear" w:color="auto" w:fill="FFFFFF"/>
        </w:rPr>
        <w:t>rní části regionu, což je oblast s </w:t>
      </w:r>
      <w:r w:rsidR="00DA34E0" w:rsidRPr="00AC6AD2">
        <w:rPr>
          <w:sz w:val="24"/>
          <w:szCs w:val="24"/>
          <w:shd w:val="clear" w:color="auto" w:fill="FFFFFF"/>
        </w:rPr>
        <w:t xml:space="preserve">rostoucím trendem zvyšování teploty a s tím spojeným výparem.  Ve východním </w:t>
      </w:r>
      <w:proofErr w:type="spellStart"/>
      <w:r w:rsidR="00DA34E0" w:rsidRPr="00AC6AD2">
        <w:rPr>
          <w:sz w:val="24"/>
          <w:szCs w:val="24"/>
          <w:shd w:val="clear" w:color="auto" w:fill="FFFFFF"/>
        </w:rPr>
        <w:t>Karoo</w:t>
      </w:r>
      <w:proofErr w:type="spellEnd"/>
      <w:r w:rsidR="00DA34E0" w:rsidRPr="00AC6AD2">
        <w:rPr>
          <w:sz w:val="24"/>
          <w:szCs w:val="24"/>
          <w:shd w:val="clear" w:color="auto" w:fill="FFFFFF"/>
        </w:rPr>
        <w:t>, jižní A</w:t>
      </w:r>
      <w:r w:rsidR="00237F83" w:rsidRPr="00AC6AD2">
        <w:rPr>
          <w:sz w:val="24"/>
          <w:szCs w:val="24"/>
          <w:shd w:val="clear" w:color="auto" w:fill="FFFFFF"/>
        </w:rPr>
        <w:t xml:space="preserve">frika, stabilně rostla </w:t>
      </w:r>
      <w:r w:rsidR="00DA34E0" w:rsidRPr="00AC6AD2">
        <w:rPr>
          <w:sz w:val="24"/>
          <w:szCs w:val="24"/>
          <w:shd w:val="clear" w:color="auto" w:fill="FFFFFF"/>
        </w:rPr>
        <w:t>průměrná výška deště za 100 let na 12 mm, což je nad limitem pro půdní smyv na holé, neúrodn</w:t>
      </w:r>
      <w:r w:rsidR="00ED0ED7" w:rsidRPr="00AC6AD2">
        <w:rPr>
          <w:sz w:val="24"/>
          <w:szCs w:val="24"/>
          <w:shd w:val="clear" w:color="auto" w:fill="FFFFFF"/>
        </w:rPr>
        <w:t>é</w:t>
      </w:r>
      <w:r w:rsidR="00DA34E0" w:rsidRPr="00AC6AD2">
        <w:rPr>
          <w:sz w:val="24"/>
          <w:szCs w:val="24"/>
          <w:shd w:val="clear" w:color="auto" w:fill="FFFFFF"/>
        </w:rPr>
        <w:t xml:space="preserve"> půd</w:t>
      </w:r>
      <w:r w:rsidR="00ED0ED7" w:rsidRPr="00AC6AD2">
        <w:rPr>
          <w:sz w:val="24"/>
          <w:szCs w:val="24"/>
          <w:shd w:val="clear" w:color="auto" w:fill="FFFFFF"/>
        </w:rPr>
        <w:t>ě</w:t>
      </w:r>
      <w:r w:rsidR="00DA34E0" w:rsidRPr="00AC6AD2">
        <w:rPr>
          <w:sz w:val="24"/>
          <w:szCs w:val="24"/>
          <w:shd w:val="clear" w:color="auto" w:fill="FFFFFF"/>
        </w:rPr>
        <w:t>.</w:t>
      </w:r>
    </w:p>
    <w:p w:rsidR="005D0A6D" w:rsidRPr="00AC6AD2" w:rsidRDefault="005D0A6D" w:rsidP="005D0A6D">
      <w:pPr>
        <w:autoSpaceDE w:val="0"/>
        <w:autoSpaceDN w:val="0"/>
        <w:adjustRightInd w:val="0"/>
        <w:jc w:val="both"/>
        <w:rPr>
          <w:sz w:val="24"/>
          <w:szCs w:val="24"/>
          <w:shd w:val="clear" w:color="auto" w:fill="FFFFFF"/>
        </w:rPr>
      </w:pPr>
      <w:proofErr w:type="spellStart"/>
      <w:r w:rsidRPr="00AC6AD2">
        <w:rPr>
          <w:sz w:val="24"/>
          <w:szCs w:val="24"/>
        </w:rPr>
        <w:t>Nearing</w:t>
      </w:r>
      <w:proofErr w:type="spellEnd"/>
      <w:r w:rsidRPr="00AC6AD2">
        <w:rPr>
          <w:sz w:val="24"/>
          <w:szCs w:val="24"/>
        </w:rPr>
        <w:t xml:space="preserve"> (2004) a jeho spolupracovníci studovali, jak rostoucí srážky, jejich množství a intenzita způsobené změnou klimatu vedou k vyšší míře eroze. Podle jejich zjištění eroze vzroste přibližně o 1,7% za každé 1% změny roční srážky. Dominantním faktorem souvisejícím se změnou míry eroze je množství a intenzita srážek, které spadnou v přívalu,</w:t>
      </w:r>
      <w:r w:rsidR="00F73D4F" w:rsidRPr="00AC6AD2">
        <w:rPr>
          <w:sz w:val="24"/>
          <w:szCs w:val="24"/>
        </w:rPr>
        <w:t xml:space="preserve"> spíše než počet deštivých dní </w:t>
      </w:r>
      <w:r w:rsidRPr="00AC6AD2">
        <w:rPr>
          <w:sz w:val="24"/>
          <w:szCs w:val="24"/>
        </w:rPr>
        <w:t xml:space="preserve">v roce. </w:t>
      </w:r>
      <w:proofErr w:type="spellStart"/>
      <w:r w:rsidRPr="00AC6AD2">
        <w:rPr>
          <w:sz w:val="24"/>
          <w:szCs w:val="24"/>
        </w:rPr>
        <w:t>Lee</w:t>
      </w:r>
      <w:proofErr w:type="spellEnd"/>
      <w:r w:rsidRPr="00AC6AD2">
        <w:rPr>
          <w:sz w:val="24"/>
          <w:szCs w:val="24"/>
        </w:rPr>
        <w:t xml:space="preserve"> (1996) a jeho spolupracovníci zjistili lineární vztah mezi srážkovým </w:t>
      </w:r>
      <w:r w:rsidR="008A7309" w:rsidRPr="00AC6AD2">
        <w:rPr>
          <w:sz w:val="24"/>
          <w:szCs w:val="24"/>
        </w:rPr>
        <w:t>množstvím</w:t>
      </w:r>
      <w:r w:rsidRPr="00AC6AD2">
        <w:rPr>
          <w:sz w:val="24"/>
          <w:szCs w:val="24"/>
        </w:rPr>
        <w:t xml:space="preserve"> a odtokem, způsobujícím erozi. </w:t>
      </w:r>
      <w:r w:rsidR="008A7309" w:rsidRPr="00AC6AD2">
        <w:rPr>
          <w:sz w:val="24"/>
          <w:szCs w:val="24"/>
        </w:rPr>
        <w:t>Změna množství</w:t>
      </w:r>
      <w:r w:rsidRPr="00AC6AD2">
        <w:rPr>
          <w:sz w:val="24"/>
          <w:szCs w:val="24"/>
        </w:rPr>
        <w:t xml:space="preserve"> srážek o -20 až 20% mělo za následek </w:t>
      </w:r>
      <w:r w:rsidR="008A7309" w:rsidRPr="00AC6AD2">
        <w:rPr>
          <w:sz w:val="24"/>
          <w:szCs w:val="24"/>
        </w:rPr>
        <w:t xml:space="preserve">změnu odtoku </w:t>
      </w:r>
      <w:r w:rsidRPr="00AC6AD2">
        <w:rPr>
          <w:sz w:val="24"/>
          <w:szCs w:val="24"/>
        </w:rPr>
        <w:t xml:space="preserve">odhadem -40 až 40%. Ze vztahu mezi odtokem a intenzitou a četností srážek bylo zjištěno, že intenzita srážek měla větší vliv na odtok než frekvence srážek. Každá 1 procentní změna v množství srážek měla za následek průměrně  2,5% změnu odtoku, pokud </w:t>
      </w:r>
      <w:r w:rsidRPr="00AC6AD2">
        <w:rPr>
          <w:sz w:val="24"/>
          <w:szCs w:val="24"/>
        </w:rPr>
        <w:lastRenderedPageBreak/>
        <w:t>změna intenzity představovala celou změnu množství; průměrná 1,28% změna odtoku nastala, pokud změna frekvence odpovídala celé změně množství srážek a průměrná 1,97% změna odtoku nastala, pokud kombinace změny intenzity a frekvence způsobila změnu objemu srážek.</w:t>
      </w:r>
    </w:p>
    <w:p w:rsidR="00503F2F" w:rsidRPr="00AC6AD2" w:rsidRDefault="0029471A" w:rsidP="0029471A">
      <w:pPr>
        <w:autoSpaceDE w:val="0"/>
        <w:autoSpaceDN w:val="0"/>
        <w:adjustRightInd w:val="0"/>
        <w:jc w:val="both"/>
        <w:rPr>
          <w:sz w:val="24"/>
          <w:szCs w:val="24"/>
        </w:rPr>
      </w:pPr>
      <w:r w:rsidRPr="00AC6AD2">
        <w:rPr>
          <w:sz w:val="24"/>
          <w:szCs w:val="24"/>
        </w:rPr>
        <w:t xml:space="preserve">Druhý dominantní proces týkající se eroze a změny klimatu je produkce biomasy. Množství biomasy se mění změnou klimatu v důsledku změn teploty, vlhkosti a atmosférického oxidu uhličitého a </w:t>
      </w:r>
      <w:r w:rsidR="008A7309" w:rsidRPr="00AC6AD2">
        <w:rPr>
          <w:sz w:val="24"/>
          <w:szCs w:val="24"/>
        </w:rPr>
        <w:t xml:space="preserve">vliv </w:t>
      </w:r>
      <w:r w:rsidRPr="00AC6AD2">
        <w:rPr>
          <w:sz w:val="24"/>
          <w:szCs w:val="24"/>
        </w:rPr>
        <w:t xml:space="preserve">biomasy se řadí z pohledu dopadu na míru eroze </w:t>
      </w:r>
      <w:r w:rsidR="008A7309" w:rsidRPr="00AC6AD2">
        <w:rPr>
          <w:sz w:val="24"/>
          <w:szCs w:val="24"/>
        </w:rPr>
        <w:t xml:space="preserve">hned vedle srážek </w:t>
      </w:r>
      <w:r w:rsidRPr="00AC6AD2">
        <w:rPr>
          <w:sz w:val="24"/>
          <w:szCs w:val="24"/>
        </w:rPr>
        <w:t xml:space="preserve">(Nearing,2004). </w:t>
      </w:r>
    </w:p>
    <w:p w:rsidR="0029471A" w:rsidRPr="00AC6AD2" w:rsidRDefault="0029471A" w:rsidP="0029471A">
      <w:pPr>
        <w:autoSpaceDE w:val="0"/>
        <w:autoSpaceDN w:val="0"/>
        <w:adjustRightInd w:val="0"/>
        <w:jc w:val="both"/>
        <w:rPr>
          <w:sz w:val="24"/>
          <w:szCs w:val="24"/>
        </w:rPr>
      </w:pPr>
      <w:r w:rsidRPr="00AC6AD2">
        <w:rPr>
          <w:sz w:val="24"/>
          <w:szCs w:val="24"/>
        </w:rPr>
        <w:t xml:space="preserve">Třetí hlavní proces změn intenzity eroze v důsledku změny klimatu je využití půdy. Podrobné změny ve využívání půdy jako funkce budoucích klimatických podmínek (jak klimatických, tak ekonomických) je téměř nemožné předvídat s jakoukoli mírou přesnosti. </w:t>
      </w:r>
    </w:p>
    <w:p w:rsidR="0029471A" w:rsidRPr="00AC6AD2" w:rsidRDefault="0029471A" w:rsidP="0029471A">
      <w:pPr>
        <w:autoSpaceDE w:val="0"/>
        <w:autoSpaceDN w:val="0"/>
        <w:adjustRightInd w:val="0"/>
        <w:jc w:val="both"/>
        <w:rPr>
          <w:sz w:val="24"/>
          <w:szCs w:val="24"/>
          <w:highlight w:val="yellow"/>
        </w:rPr>
      </w:pPr>
      <w:r w:rsidRPr="00AC6AD2">
        <w:rPr>
          <w:sz w:val="24"/>
          <w:szCs w:val="24"/>
        </w:rPr>
        <w:t xml:space="preserve">Změna klimatu </w:t>
      </w:r>
      <w:r w:rsidR="003F33CE" w:rsidRPr="00AC6AD2">
        <w:rPr>
          <w:sz w:val="24"/>
          <w:szCs w:val="24"/>
        </w:rPr>
        <w:t xml:space="preserve">tedy </w:t>
      </w:r>
      <w:r w:rsidRPr="00AC6AD2">
        <w:rPr>
          <w:sz w:val="24"/>
          <w:szCs w:val="24"/>
        </w:rPr>
        <w:t xml:space="preserve">pravděpodobně ovlivní vodní erozi půdy díky jejímu vlivu na intenzitu srážek, </w:t>
      </w:r>
      <w:proofErr w:type="spellStart"/>
      <w:r w:rsidRPr="00AC6AD2">
        <w:rPr>
          <w:sz w:val="24"/>
          <w:szCs w:val="24"/>
        </w:rPr>
        <w:t>erodovatelnost</w:t>
      </w:r>
      <w:proofErr w:type="spellEnd"/>
      <w:r w:rsidRPr="00AC6AD2">
        <w:rPr>
          <w:sz w:val="24"/>
          <w:szCs w:val="24"/>
        </w:rPr>
        <w:t xml:space="preserve"> půdy, vegetační kryt a typ </w:t>
      </w:r>
      <w:proofErr w:type="spellStart"/>
      <w:r w:rsidRPr="00AC6AD2">
        <w:rPr>
          <w:sz w:val="24"/>
          <w:szCs w:val="24"/>
        </w:rPr>
        <w:t>land</w:t>
      </w:r>
      <w:proofErr w:type="spellEnd"/>
      <w:r w:rsidRPr="00AC6AD2">
        <w:rPr>
          <w:sz w:val="24"/>
          <w:szCs w:val="24"/>
        </w:rPr>
        <w:t xml:space="preserve"> use.</w:t>
      </w:r>
      <w:r w:rsidR="00D326CA" w:rsidRPr="00AC6AD2">
        <w:rPr>
          <w:sz w:val="24"/>
          <w:szCs w:val="24"/>
          <w:shd w:val="clear" w:color="auto" w:fill="FFFFFF"/>
        </w:rPr>
        <w:t xml:space="preserve"> Scénáři rozvoje erozních procesů v</w:t>
      </w:r>
      <w:r w:rsidR="00571E88" w:rsidRPr="00AC6AD2">
        <w:rPr>
          <w:sz w:val="24"/>
          <w:szCs w:val="24"/>
          <w:shd w:val="clear" w:color="auto" w:fill="FFFFFF"/>
        </w:rPr>
        <w:t> semi</w:t>
      </w:r>
      <w:r w:rsidR="00D326CA" w:rsidRPr="00AC6AD2">
        <w:rPr>
          <w:sz w:val="24"/>
          <w:szCs w:val="24"/>
          <w:shd w:val="clear" w:color="auto" w:fill="FFFFFF"/>
        </w:rPr>
        <w:t xml:space="preserve">aridním povodí regionu </w:t>
      </w:r>
      <w:proofErr w:type="spellStart"/>
      <w:r w:rsidR="00D326CA" w:rsidRPr="00AC6AD2">
        <w:rPr>
          <w:sz w:val="24"/>
          <w:szCs w:val="24"/>
          <w:shd w:val="clear" w:color="auto" w:fill="FFFFFF"/>
        </w:rPr>
        <w:t>Alqueva</w:t>
      </w:r>
      <w:proofErr w:type="spellEnd"/>
      <w:r w:rsidR="00D326CA" w:rsidRPr="00AC6AD2">
        <w:rPr>
          <w:sz w:val="24"/>
          <w:szCs w:val="24"/>
          <w:shd w:val="clear" w:color="auto" w:fill="FFFFFF"/>
        </w:rPr>
        <w:t xml:space="preserve"> v Portugalsku se zabývali </w:t>
      </w:r>
      <w:proofErr w:type="spellStart"/>
      <w:r w:rsidR="00D326CA" w:rsidRPr="00AC6AD2">
        <w:rPr>
          <w:sz w:val="24"/>
          <w:szCs w:val="24"/>
          <w:shd w:val="clear" w:color="auto" w:fill="FFFFFF"/>
        </w:rPr>
        <w:t>Fer</w:t>
      </w:r>
      <w:r w:rsidR="008A7309" w:rsidRPr="00AC6AD2">
        <w:rPr>
          <w:sz w:val="24"/>
          <w:szCs w:val="24"/>
          <w:shd w:val="clear" w:color="auto" w:fill="FFFFFF"/>
        </w:rPr>
        <w:t>r</w:t>
      </w:r>
      <w:r w:rsidR="00D326CA" w:rsidRPr="00AC6AD2">
        <w:rPr>
          <w:sz w:val="24"/>
          <w:szCs w:val="24"/>
          <w:shd w:val="clear" w:color="auto" w:fill="FFFFFF"/>
        </w:rPr>
        <w:t>eira,V</w:t>
      </w:r>
      <w:proofErr w:type="spellEnd"/>
      <w:r w:rsidR="00D326CA" w:rsidRPr="00AC6AD2">
        <w:rPr>
          <w:sz w:val="24"/>
          <w:szCs w:val="24"/>
          <w:shd w:val="clear" w:color="auto" w:fill="FFFFFF"/>
        </w:rPr>
        <w:t>.</w:t>
      </w:r>
      <w:r w:rsidR="00571E88" w:rsidRPr="00AC6AD2">
        <w:rPr>
          <w:sz w:val="24"/>
          <w:szCs w:val="24"/>
          <w:shd w:val="clear" w:color="auto" w:fill="FFFFFF"/>
        </w:rPr>
        <w:t xml:space="preserve"> </w:t>
      </w:r>
      <w:r w:rsidR="00D326CA" w:rsidRPr="00AC6AD2">
        <w:rPr>
          <w:sz w:val="24"/>
          <w:szCs w:val="24"/>
          <w:shd w:val="clear" w:color="auto" w:fill="FFFFFF"/>
        </w:rPr>
        <w:t>et.</w:t>
      </w:r>
      <w:r w:rsidR="00571E88" w:rsidRPr="00AC6AD2">
        <w:rPr>
          <w:sz w:val="24"/>
          <w:szCs w:val="24"/>
          <w:shd w:val="clear" w:color="auto" w:fill="FFFFFF"/>
        </w:rPr>
        <w:t xml:space="preserve"> </w:t>
      </w:r>
      <w:r w:rsidR="00D326CA" w:rsidRPr="00AC6AD2">
        <w:rPr>
          <w:sz w:val="24"/>
          <w:szCs w:val="24"/>
          <w:shd w:val="clear" w:color="auto" w:fill="FFFFFF"/>
        </w:rPr>
        <w:t>al. (2015). Použili p</w:t>
      </w:r>
      <w:r w:rsidR="00571E88" w:rsidRPr="00AC6AD2">
        <w:rPr>
          <w:sz w:val="24"/>
          <w:szCs w:val="24"/>
          <w:shd w:val="clear" w:color="auto" w:fill="FFFFFF"/>
        </w:rPr>
        <w:t>řitom modelování pomocí RUSLE (</w:t>
      </w:r>
      <w:proofErr w:type="spellStart"/>
      <w:r w:rsidR="00D326CA" w:rsidRPr="00AC6AD2">
        <w:rPr>
          <w:sz w:val="24"/>
          <w:szCs w:val="24"/>
          <w:shd w:val="clear" w:color="auto" w:fill="FFFFFF"/>
        </w:rPr>
        <w:t>revised</w:t>
      </w:r>
      <w:proofErr w:type="spellEnd"/>
      <w:r w:rsidR="00D326CA" w:rsidRPr="00AC6AD2">
        <w:rPr>
          <w:sz w:val="24"/>
          <w:szCs w:val="24"/>
          <w:shd w:val="clear" w:color="auto" w:fill="FFFFFF"/>
        </w:rPr>
        <w:t xml:space="preserve"> universal </w:t>
      </w:r>
      <w:proofErr w:type="spellStart"/>
      <w:r w:rsidR="00D326CA" w:rsidRPr="00AC6AD2">
        <w:rPr>
          <w:sz w:val="24"/>
          <w:szCs w:val="24"/>
          <w:shd w:val="clear" w:color="auto" w:fill="FFFFFF"/>
        </w:rPr>
        <w:t>soil</w:t>
      </w:r>
      <w:proofErr w:type="spellEnd"/>
      <w:r w:rsidR="00D326CA" w:rsidRPr="00AC6AD2">
        <w:rPr>
          <w:sz w:val="24"/>
          <w:szCs w:val="24"/>
          <w:shd w:val="clear" w:color="auto" w:fill="FFFFFF"/>
        </w:rPr>
        <w:t xml:space="preserve"> </w:t>
      </w:r>
      <w:proofErr w:type="spellStart"/>
      <w:r w:rsidR="00D326CA" w:rsidRPr="00AC6AD2">
        <w:rPr>
          <w:sz w:val="24"/>
          <w:szCs w:val="24"/>
          <w:shd w:val="clear" w:color="auto" w:fill="FFFFFF"/>
        </w:rPr>
        <w:t>loss</w:t>
      </w:r>
      <w:proofErr w:type="spellEnd"/>
      <w:r w:rsidR="00D326CA" w:rsidRPr="00AC6AD2">
        <w:rPr>
          <w:sz w:val="24"/>
          <w:szCs w:val="24"/>
          <w:shd w:val="clear" w:color="auto" w:fill="FFFFFF"/>
        </w:rPr>
        <w:t xml:space="preserve"> </w:t>
      </w:r>
      <w:proofErr w:type="spellStart"/>
      <w:r w:rsidR="00D326CA" w:rsidRPr="00AC6AD2">
        <w:rPr>
          <w:sz w:val="24"/>
          <w:szCs w:val="24"/>
          <w:shd w:val="clear" w:color="auto" w:fill="FFFFFF"/>
        </w:rPr>
        <w:t>equation</w:t>
      </w:r>
      <w:proofErr w:type="spellEnd"/>
      <w:r w:rsidR="00D326CA" w:rsidRPr="00AC6AD2">
        <w:rPr>
          <w:sz w:val="24"/>
          <w:szCs w:val="24"/>
          <w:shd w:val="clear" w:color="auto" w:fill="FFFFFF"/>
        </w:rPr>
        <w:t xml:space="preserve">). Předpovědní scénáře ukazují na růst ploch intenzivního zemědělství, růst xerofytní vegetace, růst </w:t>
      </w:r>
      <w:proofErr w:type="spellStart"/>
      <w:r w:rsidR="00D326CA" w:rsidRPr="00AC6AD2">
        <w:rPr>
          <w:sz w:val="24"/>
          <w:szCs w:val="24"/>
          <w:shd w:val="clear" w:color="auto" w:fill="FFFFFF"/>
        </w:rPr>
        <w:t>erozivity</w:t>
      </w:r>
      <w:proofErr w:type="spellEnd"/>
      <w:r w:rsidR="00D326CA" w:rsidRPr="00AC6AD2">
        <w:rPr>
          <w:sz w:val="24"/>
          <w:szCs w:val="24"/>
          <w:shd w:val="clear" w:color="auto" w:fill="FFFFFF"/>
        </w:rPr>
        <w:t xml:space="preserve"> srážek, následně zapříčiňujících vzrůst intenzity eroze z 1.78 Mg. ha</w:t>
      </w:r>
      <w:r w:rsidR="00D326CA" w:rsidRPr="00AC6AD2">
        <w:rPr>
          <w:sz w:val="24"/>
          <w:szCs w:val="24"/>
          <w:shd w:val="clear" w:color="auto" w:fill="FFFFFF"/>
          <w:vertAlign w:val="superscript"/>
        </w:rPr>
        <w:t>-1</w:t>
      </w:r>
      <w:r w:rsidR="00D326CA" w:rsidRPr="00AC6AD2">
        <w:rPr>
          <w:sz w:val="24"/>
          <w:szCs w:val="24"/>
          <w:shd w:val="clear" w:color="auto" w:fill="FFFFFF"/>
        </w:rPr>
        <w:t xml:space="preserve"> na 3,65 Mg. ha</w:t>
      </w:r>
      <w:r w:rsidR="00D326CA" w:rsidRPr="00AC6AD2">
        <w:rPr>
          <w:sz w:val="24"/>
          <w:szCs w:val="24"/>
          <w:shd w:val="clear" w:color="auto" w:fill="FFFFFF"/>
          <w:vertAlign w:val="superscript"/>
        </w:rPr>
        <w:t>-1</w:t>
      </w:r>
      <w:r w:rsidR="00D326CA" w:rsidRPr="00AC6AD2">
        <w:rPr>
          <w:sz w:val="24"/>
          <w:szCs w:val="24"/>
          <w:shd w:val="clear" w:color="auto" w:fill="FFFFFF"/>
        </w:rPr>
        <w:t xml:space="preserve"> do roku 2100. Protierozní opatření pak mohou snížit erozi na průměrnou hodnotu 2,27  Mg. ha</w:t>
      </w:r>
      <w:r w:rsidR="00D326CA" w:rsidRPr="00AC6AD2">
        <w:rPr>
          <w:sz w:val="24"/>
          <w:szCs w:val="24"/>
          <w:shd w:val="clear" w:color="auto" w:fill="FFFFFF"/>
          <w:vertAlign w:val="superscript"/>
        </w:rPr>
        <w:t>-1</w:t>
      </w:r>
      <w:r w:rsidR="00D326CA" w:rsidRPr="00AC6AD2">
        <w:rPr>
          <w:sz w:val="24"/>
          <w:szCs w:val="24"/>
          <w:shd w:val="clear" w:color="auto" w:fill="FFFFFF"/>
        </w:rPr>
        <w:t>. Výsledky můžou sloužit jako podpůrný materiál k definování restriktivních opatření a vývoji protektivních plánů, přispívajících k ochraně před zanášení nádrže.</w:t>
      </w:r>
    </w:p>
    <w:p w:rsidR="00503F2F" w:rsidRPr="00AC6AD2" w:rsidRDefault="0029471A" w:rsidP="00503F2F">
      <w:pPr>
        <w:autoSpaceDE w:val="0"/>
        <w:autoSpaceDN w:val="0"/>
        <w:adjustRightInd w:val="0"/>
        <w:jc w:val="both"/>
        <w:rPr>
          <w:sz w:val="24"/>
          <w:szCs w:val="24"/>
        </w:rPr>
      </w:pPr>
      <w:r w:rsidRPr="00AC6AD2">
        <w:rPr>
          <w:sz w:val="24"/>
          <w:szCs w:val="24"/>
        </w:rPr>
        <w:t xml:space="preserve">Klimatické modely naznačují výraznou změnu režimu vlhkosti půdy v některých oblastech, a tedy i změny </w:t>
      </w:r>
      <w:proofErr w:type="spellStart"/>
      <w:r w:rsidRPr="00AC6AD2">
        <w:rPr>
          <w:sz w:val="24"/>
          <w:szCs w:val="24"/>
        </w:rPr>
        <w:t>erodovatelnosti</w:t>
      </w:r>
      <w:proofErr w:type="spellEnd"/>
      <w:r w:rsidRPr="00AC6AD2">
        <w:rPr>
          <w:sz w:val="24"/>
          <w:szCs w:val="24"/>
        </w:rPr>
        <w:t xml:space="preserve"> půdy, vegetace a využití půdy. Pro mnoho oblastí také předpovídají sezónně intenzivnější přísušky spojené se zvýšeným množstvím a intenzitou srážek v jiných časech, což by mohlo vést k velkému nárůstu vodní eroze.</w:t>
      </w:r>
      <w:r w:rsidR="00503F2F" w:rsidRPr="00AC6AD2">
        <w:rPr>
          <w:sz w:val="24"/>
          <w:szCs w:val="24"/>
        </w:rPr>
        <w:t xml:space="preserve"> K erozi půdy dochází </w:t>
      </w:r>
      <w:r w:rsidR="00D326CA" w:rsidRPr="00AC6AD2">
        <w:rPr>
          <w:sz w:val="24"/>
          <w:szCs w:val="24"/>
        </w:rPr>
        <w:t xml:space="preserve">však </w:t>
      </w:r>
      <w:r w:rsidR="00503F2F" w:rsidRPr="00AC6AD2">
        <w:rPr>
          <w:sz w:val="24"/>
          <w:szCs w:val="24"/>
        </w:rPr>
        <w:t>také působením větru, půdní částice jsou trans</w:t>
      </w:r>
      <w:r w:rsidR="00571E88" w:rsidRPr="00AC6AD2">
        <w:rPr>
          <w:sz w:val="24"/>
          <w:szCs w:val="24"/>
        </w:rPr>
        <w:t xml:space="preserve">portovány suspenzí, </w:t>
      </w:r>
      <w:proofErr w:type="spellStart"/>
      <w:r w:rsidR="00571E88" w:rsidRPr="00AC6AD2">
        <w:rPr>
          <w:sz w:val="24"/>
          <w:szCs w:val="24"/>
        </w:rPr>
        <w:t>saltací</w:t>
      </w:r>
      <w:proofErr w:type="spellEnd"/>
      <w:r w:rsidR="00503F2F" w:rsidRPr="00AC6AD2">
        <w:rPr>
          <w:sz w:val="24"/>
          <w:szCs w:val="24"/>
        </w:rPr>
        <w:t xml:space="preserve"> nebo posunem po povrchu půdy na vzdálenosti od několika centimetrů do stovek kilometrů. Větrná eroze je zvláště problémem na písčitých a organických půdách, které jsou vystaveny přerušovanému nízkému obsahu vlhkosti a periodickým větrům. Oblasti, kde se předpovídá změna klimatu směrem k více suché půdě při zvyšujících se teplotách, budou stále zranitelnější. Ačkoli obecné modely v minulosti nebyly schopny předvídat změny rychlosti a frekvence větru s jakoukoli jistotou, nejnovější modely předpovídají zvýšené letní kontinentální přísušky a riziko sucha v oblastech střední </w:t>
      </w:r>
      <w:r w:rsidR="007C4142" w:rsidRPr="00AC6AD2">
        <w:rPr>
          <w:sz w:val="24"/>
          <w:szCs w:val="24"/>
        </w:rPr>
        <w:t xml:space="preserve">zem. </w:t>
      </w:r>
      <w:r w:rsidR="00503F2F" w:rsidRPr="00AC6AD2">
        <w:rPr>
          <w:sz w:val="24"/>
          <w:szCs w:val="24"/>
        </w:rPr>
        <w:t>šířky a zvýšení intenzity tropických cyklónů v některých oblastech, což indikuje zvýšení půdní eroze větrem.</w:t>
      </w:r>
    </w:p>
    <w:p w:rsidR="00503F2F" w:rsidRPr="00AC6AD2" w:rsidRDefault="006A6469" w:rsidP="0036465B">
      <w:pPr>
        <w:jc w:val="both"/>
        <w:rPr>
          <w:sz w:val="24"/>
          <w:szCs w:val="24"/>
          <w:shd w:val="clear" w:color="auto" w:fill="FFFFFF"/>
        </w:rPr>
      </w:pPr>
      <w:r w:rsidRPr="00AC6AD2">
        <w:rPr>
          <w:sz w:val="24"/>
          <w:szCs w:val="24"/>
          <w:shd w:val="clear" w:color="auto" w:fill="FFFFFF"/>
        </w:rPr>
        <w:t>Prach</w:t>
      </w:r>
      <w:r w:rsidR="0036465B" w:rsidRPr="00AC6AD2">
        <w:rPr>
          <w:sz w:val="24"/>
          <w:szCs w:val="24"/>
          <w:shd w:val="clear" w:color="auto" w:fill="FFFFFF"/>
        </w:rPr>
        <w:t xml:space="preserve">ové </w:t>
      </w:r>
      <w:r w:rsidRPr="00AC6AD2">
        <w:rPr>
          <w:sz w:val="24"/>
          <w:szCs w:val="24"/>
          <w:shd w:val="clear" w:color="auto" w:fill="FFFFFF"/>
        </w:rPr>
        <w:t xml:space="preserve">emise také </w:t>
      </w:r>
      <w:r w:rsidR="007C4142" w:rsidRPr="00AC6AD2">
        <w:rPr>
          <w:sz w:val="24"/>
          <w:szCs w:val="24"/>
          <w:shd w:val="clear" w:color="auto" w:fill="FFFFFF"/>
        </w:rPr>
        <w:t>zasluhují pozornost</w:t>
      </w:r>
      <w:r w:rsidRPr="00AC6AD2">
        <w:rPr>
          <w:sz w:val="24"/>
          <w:szCs w:val="24"/>
          <w:shd w:val="clear" w:color="auto" w:fill="FFFFFF"/>
        </w:rPr>
        <w:t xml:space="preserve"> kvůli </w:t>
      </w:r>
      <w:proofErr w:type="spellStart"/>
      <w:r w:rsidRPr="00AC6AD2">
        <w:rPr>
          <w:sz w:val="24"/>
          <w:szCs w:val="24"/>
          <w:shd w:val="clear" w:color="auto" w:fill="FFFFFF"/>
        </w:rPr>
        <w:t>socio</w:t>
      </w:r>
      <w:proofErr w:type="spellEnd"/>
      <w:r w:rsidRPr="00AC6AD2">
        <w:rPr>
          <w:sz w:val="24"/>
          <w:szCs w:val="24"/>
          <w:shd w:val="clear" w:color="auto" w:fill="FFFFFF"/>
        </w:rPr>
        <w:t>-ekonomický</w:t>
      </w:r>
      <w:r w:rsidR="0036465B" w:rsidRPr="00AC6AD2">
        <w:rPr>
          <w:sz w:val="24"/>
          <w:szCs w:val="24"/>
          <w:shd w:val="clear" w:color="auto" w:fill="FFFFFF"/>
        </w:rPr>
        <w:t xml:space="preserve">m </w:t>
      </w:r>
      <w:r w:rsidRPr="00AC6AD2">
        <w:rPr>
          <w:sz w:val="24"/>
          <w:szCs w:val="24"/>
          <w:shd w:val="clear" w:color="auto" w:fill="FFFFFF"/>
        </w:rPr>
        <w:t>důsledk</w:t>
      </w:r>
      <w:r w:rsidR="0036465B" w:rsidRPr="00AC6AD2">
        <w:rPr>
          <w:sz w:val="24"/>
          <w:szCs w:val="24"/>
          <w:shd w:val="clear" w:color="auto" w:fill="FFFFFF"/>
        </w:rPr>
        <w:t>ům</w:t>
      </w:r>
      <w:r w:rsidRPr="00AC6AD2">
        <w:rPr>
          <w:sz w:val="24"/>
          <w:szCs w:val="24"/>
          <w:shd w:val="clear" w:color="auto" w:fill="FFFFFF"/>
        </w:rPr>
        <w:t>, včetně škod na majetku, klesají</w:t>
      </w:r>
      <w:r w:rsidR="0036465B" w:rsidRPr="00AC6AD2">
        <w:rPr>
          <w:sz w:val="24"/>
          <w:szCs w:val="24"/>
          <w:shd w:val="clear" w:color="auto" w:fill="FFFFFF"/>
        </w:rPr>
        <w:t>cí</w:t>
      </w:r>
      <w:r w:rsidRPr="00AC6AD2">
        <w:rPr>
          <w:sz w:val="24"/>
          <w:szCs w:val="24"/>
          <w:shd w:val="clear" w:color="auto" w:fill="FFFFFF"/>
        </w:rPr>
        <w:t xml:space="preserve"> </w:t>
      </w:r>
      <w:r w:rsidR="0036465B" w:rsidRPr="00AC6AD2">
        <w:rPr>
          <w:sz w:val="24"/>
          <w:szCs w:val="24"/>
          <w:shd w:val="clear" w:color="auto" w:fill="FFFFFF"/>
        </w:rPr>
        <w:t>produktivit</w:t>
      </w:r>
      <w:r w:rsidR="007C4142" w:rsidRPr="00AC6AD2">
        <w:rPr>
          <w:sz w:val="24"/>
          <w:szCs w:val="24"/>
          <w:shd w:val="clear" w:color="auto" w:fill="FFFFFF"/>
        </w:rPr>
        <w:t>y</w:t>
      </w:r>
      <w:r w:rsidR="0036465B" w:rsidRPr="00AC6AD2">
        <w:rPr>
          <w:sz w:val="24"/>
          <w:szCs w:val="24"/>
          <w:shd w:val="clear" w:color="auto" w:fill="FFFFFF"/>
        </w:rPr>
        <w:t xml:space="preserve"> </w:t>
      </w:r>
      <w:r w:rsidRPr="00AC6AD2">
        <w:rPr>
          <w:sz w:val="24"/>
          <w:szCs w:val="24"/>
          <w:shd w:val="clear" w:color="auto" w:fill="FFFFFF"/>
        </w:rPr>
        <w:t>v</w:t>
      </w:r>
      <w:r w:rsidR="0036465B" w:rsidRPr="00AC6AD2">
        <w:rPr>
          <w:sz w:val="24"/>
          <w:szCs w:val="24"/>
          <w:shd w:val="clear" w:color="auto" w:fill="FFFFFF"/>
        </w:rPr>
        <w:t> </w:t>
      </w:r>
      <w:r w:rsidRPr="00AC6AD2">
        <w:rPr>
          <w:sz w:val="24"/>
          <w:szCs w:val="24"/>
          <w:shd w:val="clear" w:color="auto" w:fill="FFFFFF"/>
        </w:rPr>
        <w:t>zemědělství</w:t>
      </w:r>
      <w:r w:rsidR="0036465B" w:rsidRPr="00AC6AD2">
        <w:rPr>
          <w:sz w:val="24"/>
          <w:szCs w:val="24"/>
          <w:shd w:val="clear" w:color="auto" w:fill="FFFFFF"/>
        </w:rPr>
        <w:t xml:space="preserve"> </w:t>
      </w:r>
      <w:r w:rsidRPr="00AC6AD2">
        <w:rPr>
          <w:sz w:val="24"/>
          <w:szCs w:val="24"/>
          <w:shd w:val="clear" w:color="auto" w:fill="FFFFFF"/>
        </w:rPr>
        <w:t>a zdravotní</w:t>
      </w:r>
      <w:r w:rsidR="0036465B" w:rsidRPr="00AC6AD2">
        <w:rPr>
          <w:sz w:val="24"/>
          <w:szCs w:val="24"/>
          <w:shd w:val="clear" w:color="auto" w:fill="FFFFFF"/>
        </w:rPr>
        <w:t>ch</w:t>
      </w:r>
      <w:r w:rsidRPr="00AC6AD2">
        <w:rPr>
          <w:sz w:val="24"/>
          <w:szCs w:val="24"/>
          <w:shd w:val="clear" w:color="auto" w:fill="FFFFFF"/>
        </w:rPr>
        <w:t xml:space="preserve"> a bezpečnostní</w:t>
      </w:r>
      <w:r w:rsidR="0036465B" w:rsidRPr="00AC6AD2">
        <w:rPr>
          <w:sz w:val="24"/>
          <w:szCs w:val="24"/>
          <w:shd w:val="clear" w:color="auto" w:fill="FFFFFF"/>
        </w:rPr>
        <w:t>ch</w:t>
      </w:r>
      <w:r w:rsidRPr="00AC6AD2">
        <w:rPr>
          <w:sz w:val="24"/>
          <w:szCs w:val="24"/>
          <w:shd w:val="clear" w:color="auto" w:fill="FFFFFF"/>
        </w:rPr>
        <w:t xml:space="preserve"> rizik. </w:t>
      </w:r>
      <w:r w:rsidR="0036465B" w:rsidRPr="00AC6AD2">
        <w:rPr>
          <w:sz w:val="24"/>
          <w:szCs w:val="24"/>
          <w:shd w:val="clear" w:color="auto" w:fill="FFFFFF"/>
        </w:rPr>
        <w:t xml:space="preserve">Vzhledem k potenciálně velké </w:t>
      </w:r>
      <w:r w:rsidR="00B8201D" w:rsidRPr="00AC6AD2">
        <w:rPr>
          <w:sz w:val="24"/>
          <w:szCs w:val="24"/>
          <w:shd w:val="clear" w:color="auto" w:fill="FFFFFF"/>
        </w:rPr>
        <w:t>škodlivosti</w:t>
      </w:r>
      <w:r w:rsidR="0036465B" w:rsidRPr="00AC6AD2">
        <w:rPr>
          <w:sz w:val="24"/>
          <w:szCs w:val="24"/>
          <w:shd w:val="clear" w:color="auto" w:fill="FFFFFF"/>
        </w:rPr>
        <w:t xml:space="preserve"> prachových emisí je v budoucích scénářích změny klimatu zásadní předpovědět množství a zdroje prachových emisí. Takové předpovědi vyžadují pochopení časové dynamiky mezi podnebím, vegetací a větrnou erozí v prostorově heterogenní krajině</w:t>
      </w:r>
      <w:r w:rsidR="00F03144" w:rsidRPr="00AC6AD2">
        <w:rPr>
          <w:sz w:val="24"/>
          <w:szCs w:val="24"/>
          <w:shd w:val="clear" w:color="auto" w:fill="FFFFFF"/>
        </w:rPr>
        <w:t xml:space="preserve"> (</w:t>
      </w:r>
      <w:proofErr w:type="spellStart"/>
      <w:r w:rsidR="00F03144" w:rsidRPr="00AC6AD2">
        <w:rPr>
          <w:sz w:val="24"/>
          <w:szCs w:val="24"/>
          <w:shd w:val="clear" w:color="auto" w:fill="FFFFFF"/>
        </w:rPr>
        <w:t>Griffin</w:t>
      </w:r>
      <w:proofErr w:type="spellEnd"/>
      <w:r w:rsidR="00F03144" w:rsidRPr="00AC6AD2">
        <w:rPr>
          <w:sz w:val="24"/>
          <w:szCs w:val="24"/>
          <w:shd w:val="clear" w:color="auto" w:fill="FFFFFF"/>
        </w:rPr>
        <w:t xml:space="preserve"> et al.</w:t>
      </w:r>
      <w:r w:rsidR="00571E88" w:rsidRPr="00AC6AD2">
        <w:rPr>
          <w:sz w:val="24"/>
          <w:szCs w:val="24"/>
          <w:shd w:val="clear" w:color="auto" w:fill="FFFFFF"/>
        </w:rPr>
        <w:t xml:space="preserve"> </w:t>
      </w:r>
      <w:r w:rsidR="00F03144" w:rsidRPr="00AC6AD2">
        <w:rPr>
          <w:sz w:val="24"/>
          <w:szCs w:val="24"/>
          <w:shd w:val="clear" w:color="auto" w:fill="FFFFFF"/>
        </w:rPr>
        <w:t>2001)</w:t>
      </w:r>
      <w:r w:rsidR="0036465B" w:rsidRPr="00AC6AD2">
        <w:rPr>
          <w:sz w:val="24"/>
          <w:szCs w:val="24"/>
          <w:shd w:val="clear" w:color="auto" w:fill="FFFFFF"/>
        </w:rPr>
        <w:t>.</w:t>
      </w:r>
    </w:p>
    <w:p w:rsidR="00517928" w:rsidRPr="00AC6AD2" w:rsidRDefault="00335DC0" w:rsidP="0036465B">
      <w:pPr>
        <w:jc w:val="both"/>
        <w:rPr>
          <w:sz w:val="24"/>
          <w:szCs w:val="24"/>
        </w:rPr>
      </w:pPr>
      <w:r w:rsidRPr="00AC6AD2">
        <w:rPr>
          <w:sz w:val="24"/>
          <w:szCs w:val="24"/>
        </w:rPr>
        <w:t>Podobně jako u eroze vodní</w:t>
      </w:r>
      <w:r w:rsidR="003C099A" w:rsidRPr="00AC6AD2">
        <w:rPr>
          <w:sz w:val="24"/>
          <w:szCs w:val="24"/>
        </w:rPr>
        <w:t xml:space="preserve"> </w:t>
      </w:r>
      <w:r w:rsidRPr="00AC6AD2">
        <w:rPr>
          <w:sz w:val="24"/>
          <w:szCs w:val="24"/>
        </w:rPr>
        <w:t xml:space="preserve">je třeba znát možná rizika degradace půd větrnou erozí v evropském měřítku. </w:t>
      </w:r>
      <w:proofErr w:type="spellStart"/>
      <w:r w:rsidR="003C099A" w:rsidRPr="00AC6AD2">
        <w:rPr>
          <w:sz w:val="24"/>
          <w:szCs w:val="24"/>
        </w:rPr>
        <w:t>Borelli</w:t>
      </w:r>
      <w:proofErr w:type="spellEnd"/>
      <w:r w:rsidR="003C099A" w:rsidRPr="00AC6AD2">
        <w:rPr>
          <w:sz w:val="24"/>
          <w:szCs w:val="24"/>
        </w:rPr>
        <w:t xml:space="preserve">, P. et al. (2014) navrhli integrovaný přístup k odhadu náchylnosti půdy na erozi větrem. </w:t>
      </w:r>
      <w:r w:rsidRPr="00AC6AD2">
        <w:rPr>
          <w:sz w:val="24"/>
          <w:szCs w:val="24"/>
        </w:rPr>
        <w:t xml:space="preserve">Vycházeli přitom z údajů o půdních vlastnostech z evropské databáze LUCAS. </w:t>
      </w:r>
      <w:r w:rsidR="003C099A" w:rsidRPr="00AC6AD2">
        <w:rPr>
          <w:sz w:val="24"/>
          <w:szCs w:val="24"/>
        </w:rPr>
        <w:t xml:space="preserve">Frakce půdy </w:t>
      </w:r>
      <w:proofErr w:type="spellStart"/>
      <w:r w:rsidR="003C099A" w:rsidRPr="00AC6AD2">
        <w:rPr>
          <w:sz w:val="24"/>
          <w:szCs w:val="24"/>
        </w:rPr>
        <w:t>erodovatelná</w:t>
      </w:r>
      <w:proofErr w:type="spellEnd"/>
      <w:r w:rsidR="003C099A" w:rsidRPr="00AC6AD2">
        <w:rPr>
          <w:sz w:val="24"/>
          <w:szCs w:val="24"/>
        </w:rPr>
        <w:t xml:space="preserve"> větrem (EF) je jedním z klíčových parametrů pro odhad náchylnosti půdy k větrné erozi.  EF byly vyhodnoceny pro 18 730 </w:t>
      </w:r>
      <w:proofErr w:type="spellStart"/>
      <w:r w:rsidR="003C099A" w:rsidRPr="00AC6AD2">
        <w:rPr>
          <w:sz w:val="24"/>
          <w:szCs w:val="24"/>
        </w:rPr>
        <w:t>georeferencovaných</w:t>
      </w:r>
      <w:proofErr w:type="spellEnd"/>
      <w:r w:rsidR="003C099A" w:rsidRPr="00AC6AD2">
        <w:rPr>
          <w:sz w:val="24"/>
          <w:szCs w:val="24"/>
        </w:rPr>
        <w:t xml:space="preserve"> vzorků ornice (z datového souboru LUCAS, který obsahuje první harmonizovaný a porovnatelný soubor půd na evropském měřítku). Studovaná plocha byla sestavena z 25 států EU. Evropský prostor lze rozdělit do tří regionů: severní s</w:t>
      </w:r>
      <w:r w:rsidR="00B8201D" w:rsidRPr="00AC6AD2">
        <w:rPr>
          <w:sz w:val="24"/>
          <w:szCs w:val="24"/>
        </w:rPr>
        <w:t xml:space="preserve"> vysoce </w:t>
      </w:r>
      <w:proofErr w:type="spellStart"/>
      <w:r w:rsidR="00B8201D" w:rsidRPr="00AC6AD2">
        <w:rPr>
          <w:sz w:val="24"/>
          <w:szCs w:val="24"/>
        </w:rPr>
        <w:t>erodovatelnými</w:t>
      </w:r>
      <w:proofErr w:type="spellEnd"/>
      <w:r w:rsidR="00B8201D" w:rsidRPr="00AC6AD2">
        <w:rPr>
          <w:sz w:val="24"/>
          <w:szCs w:val="24"/>
        </w:rPr>
        <w:t xml:space="preserve"> půdami, </w:t>
      </w:r>
      <w:r w:rsidR="003C099A" w:rsidRPr="00AC6AD2">
        <w:rPr>
          <w:sz w:val="24"/>
          <w:szCs w:val="24"/>
        </w:rPr>
        <w:t>centrální s průměrnými hodnotami EF, ale s </w:t>
      </w:r>
      <w:r w:rsidR="00B8201D" w:rsidRPr="00AC6AD2">
        <w:rPr>
          <w:sz w:val="24"/>
          <w:szCs w:val="24"/>
        </w:rPr>
        <w:t xml:space="preserve">několika extrémními lokalitami </w:t>
      </w:r>
      <w:r w:rsidR="003C099A" w:rsidRPr="00AC6AD2">
        <w:rPr>
          <w:sz w:val="24"/>
          <w:szCs w:val="24"/>
        </w:rPr>
        <w:t>a středomořskou oblast s převážně nízkými hodnotami EF.  Kypr, Španělsko, Malta a Itálie mají nejnižší hodnoty EF ve středomořské oblasti (18,5%-22%) nejvyšší hodnoty jsou v oblasti Severního a Baltského moře.(Polsko, Nizozemí, Dánsko a severní Německo- průměrné hodnoty EF více jak 40%).</w:t>
      </w:r>
      <w:r w:rsidRPr="00AC6AD2">
        <w:rPr>
          <w:sz w:val="24"/>
          <w:szCs w:val="24"/>
        </w:rPr>
        <w:t xml:space="preserve"> Na </w:t>
      </w:r>
      <w:r w:rsidRPr="00AC6AD2">
        <w:rPr>
          <w:sz w:val="24"/>
          <w:szCs w:val="24"/>
        </w:rPr>
        <w:lastRenderedPageBreak/>
        <w:t>obdobných principech byla sestavena mapa rizika tvorby půdní krusty (SCF).</w:t>
      </w:r>
      <w:r w:rsidR="003C099A" w:rsidRPr="00AC6AD2">
        <w:rPr>
          <w:sz w:val="24"/>
          <w:szCs w:val="24"/>
        </w:rPr>
        <w:t xml:space="preserve"> Rozložení půd </w:t>
      </w:r>
      <w:proofErr w:type="spellStart"/>
      <w:r w:rsidR="003C099A" w:rsidRPr="00AC6AD2">
        <w:rPr>
          <w:sz w:val="24"/>
          <w:szCs w:val="24"/>
        </w:rPr>
        <w:t>erodovatelných</w:t>
      </w:r>
      <w:proofErr w:type="spellEnd"/>
      <w:r w:rsidR="003C099A" w:rsidRPr="00AC6AD2">
        <w:rPr>
          <w:sz w:val="24"/>
          <w:szCs w:val="24"/>
        </w:rPr>
        <w:t xml:space="preserve"> větrnou erozí je značně odlišné od rozložení půd postihovaných vodní erozí. Evropská mapa EF a SCF je dostupná na webovém portálu Evropského centra půdních dat (ESDAC)</w:t>
      </w:r>
      <w:r w:rsidR="003C099A" w:rsidRPr="00AC6AD2">
        <w:t xml:space="preserve"> </w:t>
      </w:r>
      <w:hyperlink r:id="rId5" w:history="1">
        <w:r w:rsidR="003C099A" w:rsidRPr="00AC6AD2">
          <w:rPr>
            <w:rStyle w:val="Hypertextovodkaz"/>
            <w:color w:val="auto"/>
            <w:sz w:val="24"/>
            <w:szCs w:val="24"/>
          </w:rPr>
          <w:t>http://esdac-catalog.jrc.ec.europa.eu/</w:t>
        </w:r>
      </w:hyperlink>
      <w:r w:rsidR="003C099A" w:rsidRPr="00AC6AD2">
        <w:rPr>
          <w:sz w:val="24"/>
          <w:szCs w:val="24"/>
        </w:rPr>
        <w:t>). Výsledky výzkumu pomohou identifikovat oblasti ohrožené větrnou erozí, kde by mělo být rozhodovacími subjekty uvažováno o ochranných opatřeních typu větrolamů.</w:t>
      </w:r>
    </w:p>
    <w:p w:rsidR="00767FCB" w:rsidRPr="00AC6AD2" w:rsidRDefault="00F03144" w:rsidP="00B30E05">
      <w:pPr>
        <w:jc w:val="both"/>
        <w:rPr>
          <w:sz w:val="24"/>
          <w:szCs w:val="24"/>
          <w:shd w:val="clear" w:color="auto" w:fill="FFFFFF"/>
        </w:rPr>
      </w:pPr>
      <w:proofErr w:type="spellStart"/>
      <w:r w:rsidRPr="00AC6AD2">
        <w:rPr>
          <w:sz w:val="24"/>
          <w:szCs w:val="24"/>
          <w:shd w:val="clear" w:color="auto" w:fill="FFFFFF"/>
        </w:rPr>
        <w:t>Seth</w:t>
      </w:r>
      <w:proofErr w:type="spellEnd"/>
      <w:r w:rsidRPr="00AC6AD2">
        <w:rPr>
          <w:sz w:val="24"/>
          <w:szCs w:val="24"/>
          <w:shd w:val="clear" w:color="auto" w:fill="FFFFFF"/>
        </w:rPr>
        <w:t xml:space="preserve"> et al.(2011) prováděli dlouhodobý monitoring klimatu a vegetace v Colorado </w:t>
      </w:r>
      <w:proofErr w:type="spellStart"/>
      <w:r w:rsidRPr="00AC6AD2">
        <w:rPr>
          <w:sz w:val="24"/>
          <w:szCs w:val="24"/>
          <w:shd w:val="clear" w:color="auto" w:fill="FFFFFF"/>
        </w:rPr>
        <w:t>Plateau</w:t>
      </w:r>
      <w:proofErr w:type="spellEnd"/>
      <w:r w:rsidR="002732AB" w:rsidRPr="00AC6AD2">
        <w:rPr>
          <w:sz w:val="24"/>
          <w:szCs w:val="24"/>
          <w:shd w:val="clear" w:color="auto" w:fill="FFFFFF"/>
        </w:rPr>
        <w:t xml:space="preserve">. Sledovali vztahy půdního pokryvu k variabilitě klimatu na zatravněných plochách a na </w:t>
      </w:r>
      <w:r w:rsidR="003F33CE" w:rsidRPr="00AC6AD2">
        <w:rPr>
          <w:sz w:val="24"/>
          <w:szCs w:val="24"/>
          <w:shd w:val="clear" w:color="auto" w:fill="FFFFFF"/>
        </w:rPr>
        <w:t>třech lokalitách</w:t>
      </w:r>
      <w:r w:rsidR="00B30E05" w:rsidRPr="00AC6AD2">
        <w:rPr>
          <w:sz w:val="24"/>
          <w:szCs w:val="24"/>
          <w:shd w:val="clear" w:color="auto" w:fill="FFFFFF"/>
        </w:rPr>
        <w:t xml:space="preserve"> posuzovali </w:t>
      </w:r>
      <w:r w:rsidR="003F33CE" w:rsidRPr="00AC6AD2">
        <w:rPr>
          <w:sz w:val="24"/>
          <w:szCs w:val="24"/>
          <w:shd w:val="clear" w:color="auto" w:fill="FFFFFF"/>
        </w:rPr>
        <w:t xml:space="preserve">změny </w:t>
      </w:r>
      <w:r w:rsidR="00B30E05" w:rsidRPr="00AC6AD2">
        <w:rPr>
          <w:sz w:val="24"/>
          <w:szCs w:val="24"/>
          <w:shd w:val="clear" w:color="auto" w:fill="FFFFFF"/>
        </w:rPr>
        <w:t>půdní</w:t>
      </w:r>
      <w:r w:rsidR="003F33CE" w:rsidRPr="00AC6AD2">
        <w:rPr>
          <w:sz w:val="24"/>
          <w:szCs w:val="24"/>
          <w:shd w:val="clear" w:color="auto" w:fill="FFFFFF"/>
        </w:rPr>
        <w:t>ho</w:t>
      </w:r>
      <w:r w:rsidR="00B30E05" w:rsidRPr="00AC6AD2">
        <w:rPr>
          <w:sz w:val="24"/>
          <w:szCs w:val="24"/>
          <w:shd w:val="clear" w:color="auto" w:fill="FFFFFF"/>
        </w:rPr>
        <w:t xml:space="preserve"> pokryv</w:t>
      </w:r>
      <w:r w:rsidR="003F33CE" w:rsidRPr="00AC6AD2">
        <w:rPr>
          <w:sz w:val="24"/>
          <w:szCs w:val="24"/>
          <w:shd w:val="clear" w:color="auto" w:fill="FFFFFF"/>
        </w:rPr>
        <w:t>u</w:t>
      </w:r>
      <w:r w:rsidR="00B30E05" w:rsidRPr="00AC6AD2">
        <w:rPr>
          <w:sz w:val="24"/>
          <w:szCs w:val="24"/>
          <w:shd w:val="clear" w:color="auto" w:fill="FFFFFF"/>
        </w:rPr>
        <w:t xml:space="preserve"> </w:t>
      </w:r>
      <w:r w:rsidR="003F33CE" w:rsidRPr="00AC6AD2">
        <w:rPr>
          <w:sz w:val="24"/>
          <w:szCs w:val="24"/>
          <w:shd w:val="clear" w:color="auto" w:fill="FFFFFF"/>
        </w:rPr>
        <w:t xml:space="preserve">podle typu rostlinných společenstev </w:t>
      </w:r>
      <w:r w:rsidR="00B30E05" w:rsidRPr="00AC6AD2">
        <w:rPr>
          <w:sz w:val="24"/>
          <w:szCs w:val="24"/>
          <w:shd w:val="clear" w:color="auto" w:fill="FFFFFF"/>
        </w:rPr>
        <w:t xml:space="preserve">ve vztahu k předchozím 20 letům vývoje klimatu. </w:t>
      </w:r>
      <w:r w:rsidR="00767FCB" w:rsidRPr="00AC6AD2">
        <w:rPr>
          <w:sz w:val="24"/>
          <w:szCs w:val="24"/>
          <w:shd w:val="clear" w:color="auto" w:fill="FFFFFF"/>
        </w:rPr>
        <w:t>Zaznamenali pokles r</w:t>
      </w:r>
      <w:r w:rsidR="00B30E05" w:rsidRPr="00AC6AD2">
        <w:rPr>
          <w:sz w:val="24"/>
          <w:szCs w:val="24"/>
          <w:shd w:val="clear" w:color="auto" w:fill="FFFFFF"/>
        </w:rPr>
        <w:t>ostlin</w:t>
      </w:r>
      <w:r w:rsidR="00767FCB" w:rsidRPr="00AC6AD2">
        <w:rPr>
          <w:sz w:val="24"/>
          <w:szCs w:val="24"/>
          <w:shd w:val="clear" w:color="auto" w:fill="FFFFFF"/>
        </w:rPr>
        <w:t>ného</w:t>
      </w:r>
      <w:r w:rsidR="00B30E05" w:rsidRPr="00AC6AD2">
        <w:rPr>
          <w:sz w:val="24"/>
          <w:szCs w:val="24"/>
          <w:shd w:val="clear" w:color="auto" w:fill="FFFFFF"/>
        </w:rPr>
        <w:t xml:space="preserve"> kryt</w:t>
      </w:r>
      <w:r w:rsidR="00767FCB" w:rsidRPr="00AC6AD2">
        <w:rPr>
          <w:sz w:val="24"/>
          <w:szCs w:val="24"/>
          <w:shd w:val="clear" w:color="auto" w:fill="FFFFFF"/>
        </w:rPr>
        <w:t>u</w:t>
      </w:r>
      <w:r w:rsidR="00B30E05" w:rsidRPr="00AC6AD2">
        <w:rPr>
          <w:sz w:val="24"/>
          <w:szCs w:val="24"/>
          <w:shd w:val="clear" w:color="auto" w:fill="FFFFFF"/>
        </w:rPr>
        <w:t xml:space="preserve"> určitých trvalých druhů s rostoucí průměrnou roční teplotou</w:t>
      </w:r>
      <w:r w:rsidR="00767FCB" w:rsidRPr="00AC6AD2">
        <w:rPr>
          <w:sz w:val="24"/>
          <w:szCs w:val="24"/>
          <w:shd w:val="clear" w:color="auto" w:fill="FFFFFF"/>
        </w:rPr>
        <w:t xml:space="preserve">. Výsledky predikují </w:t>
      </w:r>
      <w:r w:rsidR="003F33CE" w:rsidRPr="00AC6AD2">
        <w:rPr>
          <w:sz w:val="24"/>
          <w:szCs w:val="24"/>
          <w:shd w:val="clear" w:color="auto" w:fill="FFFFFF"/>
        </w:rPr>
        <w:t xml:space="preserve">možná </w:t>
      </w:r>
      <w:r w:rsidR="00767FCB" w:rsidRPr="00AC6AD2">
        <w:rPr>
          <w:sz w:val="24"/>
          <w:szCs w:val="24"/>
          <w:shd w:val="clear" w:color="auto" w:fill="FFFFFF"/>
        </w:rPr>
        <w:t xml:space="preserve">rizika pro </w:t>
      </w:r>
      <w:r w:rsidR="003F33CE" w:rsidRPr="00AC6AD2">
        <w:rPr>
          <w:sz w:val="24"/>
          <w:szCs w:val="24"/>
          <w:shd w:val="clear" w:color="auto" w:fill="FFFFFF"/>
        </w:rPr>
        <w:t>určité typy rostlinných společenstev</w:t>
      </w:r>
      <w:r w:rsidR="00767FCB" w:rsidRPr="00AC6AD2">
        <w:rPr>
          <w:sz w:val="24"/>
          <w:szCs w:val="24"/>
          <w:shd w:val="clear" w:color="auto" w:fill="FFFFFF"/>
        </w:rPr>
        <w:t xml:space="preserve"> v odezvě na zvyšující se teploty prostředí. </w:t>
      </w:r>
    </w:p>
    <w:p w:rsidR="00D67482" w:rsidRPr="00AC6AD2" w:rsidRDefault="00D67482" w:rsidP="00B30E05">
      <w:pPr>
        <w:jc w:val="both"/>
        <w:rPr>
          <w:sz w:val="24"/>
          <w:szCs w:val="24"/>
          <w:shd w:val="clear" w:color="auto" w:fill="FFFFFF"/>
        </w:rPr>
      </w:pPr>
      <w:r w:rsidRPr="00AC6AD2">
        <w:rPr>
          <w:sz w:val="24"/>
          <w:szCs w:val="24"/>
          <w:shd w:val="clear" w:color="auto" w:fill="FFFFFF"/>
        </w:rPr>
        <w:t>Urban et al.</w:t>
      </w:r>
      <w:r w:rsidR="003A6D33" w:rsidRPr="00AC6AD2">
        <w:rPr>
          <w:sz w:val="24"/>
          <w:szCs w:val="24"/>
          <w:shd w:val="clear" w:color="auto" w:fill="FFFFFF"/>
        </w:rPr>
        <w:t>(2018)</w:t>
      </w:r>
      <w:r w:rsidRPr="00AC6AD2">
        <w:rPr>
          <w:sz w:val="24"/>
          <w:szCs w:val="24"/>
          <w:shd w:val="clear" w:color="auto" w:fill="FFFFFF"/>
        </w:rPr>
        <w:t xml:space="preserve"> </w:t>
      </w:r>
      <w:r w:rsidR="00A91A01" w:rsidRPr="00AC6AD2">
        <w:rPr>
          <w:sz w:val="24"/>
          <w:szCs w:val="24"/>
          <w:shd w:val="clear" w:color="auto" w:fill="FFFFFF"/>
        </w:rPr>
        <w:t>p</w:t>
      </w:r>
      <w:r w:rsidRPr="00AC6AD2">
        <w:rPr>
          <w:sz w:val="24"/>
          <w:szCs w:val="24"/>
          <w:shd w:val="clear" w:color="auto" w:fill="FFFFFF"/>
        </w:rPr>
        <w:t>rovád</w:t>
      </w:r>
      <w:r w:rsidR="003A6D33" w:rsidRPr="00AC6AD2">
        <w:rPr>
          <w:sz w:val="24"/>
          <w:szCs w:val="24"/>
          <w:shd w:val="clear" w:color="auto" w:fill="FFFFFF"/>
        </w:rPr>
        <w:t xml:space="preserve">ěli sledování prachových emisí </w:t>
      </w:r>
      <w:r w:rsidRPr="00AC6AD2">
        <w:rPr>
          <w:sz w:val="24"/>
          <w:szCs w:val="24"/>
          <w:shd w:val="clear" w:color="auto" w:fill="FFFFFF"/>
        </w:rPr>
        <w:t xml:space="preserve">v okolí jezera Soda v poušti </w:t>
      </w:r>
      <w:proofErr w:type="spellStart"/>
      <w:r w:rsidRPr="00AC6AD2">
        <w:rPr>
          <w:sz w:val="24"/>
          <w:szCs w:val="24"/>
          <w:shd w:val="clear" w:color="auto" w:fill="FFFFFF"/>
        </w:rPr>
        <w:t>Mojave</w:t>
      </w:r>
      <w:proofErr w:type="spellEnd"/>
      <w:r w:rsidR="007C4142" w:rsidRPr="00AC6AD2">
        <w:rPr>
          <w:sz w:val="24"/>
          <w:szCs w:val="24"/>
          <w:shd w:val="clear" w:color="auto" w:fill="FFFFFF"/>
        </w:rPr>
        <w:t xml:space="preserve"> (</w:t>
      </w:r>
      <w:r w:rsidRPr="00AC6AD2">
        <w:rPr>
          <w:sz w:val="24"/>
          <w:szCs w:val="24"/>
          <w:shd w:val="clear" w:color="auto" w:fill="FFFFFF"/>
        </w:rPr>
        <w:t>USA) Cílem bylo lokalizovat zdrojová místa a kvantitu emisí.</w:t>
      </w:r>
      <w:r w:rsidR="00A91A01" w:rsidRPr="00AC6AD2">
        <w:rPr>
          <w:sz w:val="24"/>
          <w:szCs w:val="24"/>
          <w:shd w:val="clear" w:color="auto" w:fill="FFFFFF"/>
        </w:rPr>
        <w:t xml:space="preserve"> M</w:t>
      </w:r>
      <w:r w:rsidRPr="00AC6AD2">
        <w:rPr>
          <w:sz w:val="24"/>
          <w:szCs w:val="24"/>
          <w:shd w:val="clear" w:color="auto" w:fill="FFFFFF"/>
        </w:rPr>
        <w:t xml:space="preserve">ěření bylo prováděno </w:t>
      </w:r>
      <w:r w:rsidR="00A91A01" w:rsidRPr="00AC6AD2">
        <w:rPr>
          <w:sz w:val="24"/>
          <w:szCs w:val="24"/>
          <w:shd w:val="clear" w:color="auto" w:fill="FFFFFF"/>
        </w:rPr>
        <w:t xml:space="preserve">pomocí digitální kamery, která zaznamenávala </w:t>
      </w:r>
      <w:r w:rsidR="00B8201D" w:rsidRPr="00AC6AD2">
        <w:rPr>
          <w:sz w:val="24"/>
          <w:szCs w:val="24"/>
          <w:shd w:val="clear" w:color="auto" w:fill="FFFFFF"/>
        </w:rPr>
        <w:t xml:space="preserve">snímky </w:t>
      </w:r>
      <w:r w:rsidR="00A91A01" w:rsidRPr="00AC6AD2">
        <w:rPr>
          <w:sz w:val="24"/>
          <w:szCs w:val="24"/>
          <w:shd w:val="clear" w:color="auto" w:fill="FFFFFF"/>
        </w:rPr>
        <w:t>v 15 min. intervalech</w:t>
      </w:r>
      <w:r w:rsidR="005031B6" w:rsidRPr="00AC6AD2">
        <w:rPr>
          <w:sz w:val="24"/>
          <w:szCs w:val="24"/>
          <w:shd w:val="clear" w:color="auto" w:fill="FFFFFF"/>
        </w:rPr>
        <w:t xml:space="preserve"> </w:t>
      </w:r>
      <w:r w:rsidR="00A91A01" w:rsidRPr="00AC6AD2">
        <w:rPr>
          <w:sz w:val="24"/>
          <w:szCs w:val="24"/>
          <w:shd w:val="clear" w:color="auto" w:fill="FFFFFF"/>
        </w:rPr>
        <w:t xml:space="preserve">v letech 2010 a 2016. Z obrázků bylo vyhodnoceno </w:t>
      </w:r>
      <w:r w:rsidR="00571E88" w:rsidRPr="00AC6AD2">
        <w:rPr>
          <w:sz w:val="24"/>
          <w:szCs w:val="24"/>
          <w:shd w:val="clear" w:color="auto" w:fill="FFFFFF"/>
        </w:rPr>
        <w:t xml:space="preserve">ročně </w:t>
      </w:r>
      <w:r w:rsidR="00A91A01" w:rsidRPr="00AC6AD2">
        <w:rPr>
          <w:sz w:val="24"/>
          <w:szCs w:val="24"/>
          <w:shd w:val="clear" w:color="auto" w:fill="FFFFFF"/>
        </w:rPr>
        <w:t>průměrně 68 dnů s prachovými emisemi</w:t>
      </w:r>
      <w:r w:rsidR="005031B6" w:rsidRPr="00AC6AD2">
        <w:rPr>
          <w:sz w:val="24"/>
          <w:szCs w:val="24"/>
          <w:shd w:val="clear" w:color="auto" w:fill="FFFFFF"/>
        </w:rPr>
        <w:t>.</w:t>
      </w:r>
      <w:r w:rsidR="00A91A01" w:rsidRPr="00AC6AD2">
        <w:rPr>
          <w:sz w:val="24"/>
          <w:szCs w:val="24"/>
          <w:shd w:val="clear" w:color="auto" w:fill="FFFFFF"/>
        </w:rPr>
        <w:t xml:space="preserve"> Tyto události nebyly zaznamenány satelitními přístroji. Odhadovaná </w:t>
      </w:r>
      <w:r w:rsidR="00B8201D" w:rsidRPr="00AC6AD2">
        <w:rPr>
          <w:sz w:val="24"/>
          <w:szCs w:val="24"/>
          <w:shd w:val="clear" w:color="auto" w:fill="FFFFFF"/>
        </w:rPr>
        <w:t>m</w:t>
      </w:r>
      <w:r w:rsidR="00D4699D" w:rsidRPr="00AC6AD2">
        <w:rPr>
          <w:sz w:val="24"/>
          <w:szCs w:val="24"/>
          <w:shd w:val="clear" w:color="auto" w:fill="FFFFFF"/>
        </w:rPr>
        <w:t xml:space="preserve">nožství </w:t>
      </w:r>
      <w:r w:rsidR="00A91A01" w:rsidRPr="00AC6AD2">
        <w:rPr>
          <w:sz w:val="24"/>
          <w:szCs w:val="24"/>
          <w:shd w:val="clear" w:color="auto" w:fill="FFFFFF"/>
        </w:rPr>
        <w:t xml:space="preserve">emitovaných prachových frakcí byla stanovena n z měření horizontálního proudu emisí, zrnitostních kategorií sedimentů, a plochy, kde se událost generovala. </w:t>
      </w:r>
      <w:r w:rsidR="00DA16AC" w:rsidRPr="00AC6AD2">
        <w:rPr>
          <w:sz w:val="24"/>
          <w:szCs w:val="24"/>
          <w:shd w:val="clear" w:color="auto" w:fill="FFFFFF"/>
        </w:rPr>
        <w:t xml:space="preserve"> Odhaduje se, že</w:t>
      </w:r>
      <w:r w:rsidR="005031B6" w:rsidRPr="00AC6AD2">
        <w:rPr>
          <w:sz w:val="24"/>
          <w:szCs w:val="24"/>
          <w:shd w:val="clear" w:color="auto" w:fill="FFFFFF"/>
        </w:rPr>
        <w:t xml:space="preserve"> ze studované plochy byly odneseny</w:t>
      </w:r>
      <w:r w:rsidR="00DA16AC" w:rsidRPr="00AC6AD2">
        <w:rPr>
          <w:sz w:val="24"/>
          <w:szCs w:val="24"/>
          <w:shd w:val="clear" w:color="auto" w:fill="FFFFFF"/>
        </w:rPr>
        <w:t xml:space="preserve"> téměř 4 t </w:t>
      </w:r>
      <w:r w:rsidR="005031B6" w:rsidRPr="00AC6AD2">
        <w:rPr>
          <w:sz w:val="24"/>
          <w:szCs w:val="24"/>
          <w:shd w:val="clear" w:color="auto" w:fill="FFFFFF"/>
        </w:rPr>
        <w:t xml:space="preserve">částic menších než 63 </w:t>
      </w:r>
      <w:proofErr w:type="spellStart"/>
      <w:r w:rsidR="005031B6" w:rsidRPr="00AC6AD2">
        <w:rPr>
          <w:sz w:val="24"/>
          <w:szCs w:val="24"/>
          <w:shd w:val="clear" w:color="auto" w:fill="FFFFFF"/>
        </w:rPr>
        <w:t>μm</w:t>
      </w:r>
      <w:proofErr w:type="spellEnd"/>
      <w:r w:rsidR="005031B6" w:rsidRPr="00AC6AD2">
        <w:rPr>
          <w:sz w:val="24"/>
          <w:szCs w:val="24"/>
          <w:shd w:val="clear" w:color="auto" w:fill="FFFFFF"/>
        </w:rPr>
        <w:t xml:space="preserve"> za rok</w:t>
      </w:r>
      <w:r w:rsidR="00DA16AC" w:rsidRPr="00AC6AD2">
        <w:rPr>
          <w:sz w:val="24"/>
          <w:szCs w:val="24"/>
          <w:shd w:val="clear" w:color="auto" w:fill="FFFFFF"/>
        </w:rPr>
        <w:t>.</w:t>
      </w:r>
      <w:r w:rsidR="005031B6" w:rsidRPr="00AC6AD2">
        <w:rPr>
          <w:sz w:val="24"/>
          <w:szCs w:val="24"/>
          <w:shd w:val="clear" w:color="auto" w:fill="FFFFFF"/>
        </w:rPr>
        <w:t xml:space="preserve"> V pouštích </w:t>
      </w:r>
      <w:proofErr w:type="spellStart"/>
      <w:r w:rsidR="005031B6" w:rsidRPr="00AC6AD2">
        <w:rPr>
          <w:sz w:val="24"/>
          <w:szCs w:val="24"/>
          <w:shd w:val="clear" w:color="auto" w:fill="FFFFFF"/>
        </w:rPr>
        <w:t>Mojave</w:t>
      </w:r>
      <w:proofErr w:type="spellEnd"/>
      <w:r w:rsidR="005031B6" w:rsidRPr="00AC6AD2">
        <w:rPr>
          <w:sz w:val="24"/>
          <w:szCs w:val="24"/>
          <w:shd w:val="clear" w:color="auto" w:fill="FFFFFF"/>
        </w:rPr>
        <w:t xml:space="preserve"> a Great </w:t>
      </w:r>
      <w:proofErr w:type="spellStart"/>
      <w:r w:rsidR="002952E8" w:rsidRPr="00AC6AD2">
        <w:rPr>
          <w:sz w:val="24"/>
          <w:szCs w:val="24"/>
          <w:shd w:val="clear" w:color="auto" w:fill="FFFFFF"/>
        </w:rPr>
        <w:t>B</w:t>
      </w:r>
      <w:r w:rsidR="005031B6" w:rsidRPr="00AC6AD2">
        <w:rPr>
          <w:sz w:val="24"/>
          <w:szCs w:val="24"/>
          <w:shd w:val="clear" w:color="auto" w:fill="FFFFFF"/>
        </w:rPr>
        <w:t>asin</w:t>
      </w:r>
      <w:proofErr w:type="spellEnd"/>
      <w:r w:rsidR="005031B6" w:rsidRPr="00AC6AD2">
        <w:rPr>
          <w:sz w:val="24"/>
          <w:szCs w:val="24"/>
          <w:shd w:val="clear" w:color="auto" w:fill="FFFFFF"/>
        </w:rPr>
        <w:t xml:space="preserve"> na západě USA je více podobných území, které podléhají větrné erozi a emisím prachových částic a přitom nejsou detekovány satelitními přístroji. Navozuje to závěry, že výskyt prachových bouří a množství emisí j</w:t>
      </w:r>
      <w:r w:rsidR="002952E8" w:rsidRPr="00AC6AD2">
        <w:rPr>
          <w:sz w:val="24"/>
          <w:szCs w:val="24"/>
          <w:shd w:val="clear" w:color="auto" w:fill="FFFFFF"/>
        </w:rPr>
        <w:t>sou</w:t>
      </w:r>
      <w:r w:rsidR="005031B6" w:rsidRPr="00AC6AD2">
        <w:rPr>
          <w:sz w:val="24"/>
          <w:szCs w:val="24"/>
          <w:shd w:val="clear" w:color="auto" w:fill="FFFFFF"/>
        </w:rPr>
        <w:t xml:space="preserve"> globálně dosti podceňován</w:t>
      </w:r>
      <w:r w:rsidR="002952E8" w:rsidRPr="00AC6AD2">
        <w:rPr>
          <w:sz w:val="24"/>
          <w:szCs w:val="24"/>
          <w:shd w:val="clear" w:color="auto" w:fill="FFFFFF"/>
        </w:rPr>
        <w:t>y</w:t>
      </w:r>
      <w:r w:rsidR="005031B6" w:rsidRPr="00AC6AD2">
        <w:rPr>
          <w:sz w:val="24"/>
          <w:szCs w:val="24"/>
          <w:shd w:val="clear" w:color="auto" w:fill="FFFFFF"/>
        </w:rPr>
        <w:t xml:space="preserve">. </w:t>
      </w:r>
    </w:p>
    <w:p w:rsidR="0088597F" w:rsidRPr="00AC6AD2" w:rsidRDefault="0088597F" w:rsidP="00B30E05">
      <w:pPr>
        <w:jc w:val="both"/>
        <w:rPr>
          <w:sz w:val="24"/>
          <w:szCs w:val="24"/>
          <w:shd w:val="clear" w:color="auto" w:fill="FFFFFF"/>
        </w:rPr>
      </w:pPr>
      <w:proofErr w:type="spellStart"/>
      <w:r w:rsidRPr="00AC6AD2">
        <w:rPr>
          <w:sz w:val="24"/>
          <w:szCs w:val="24"/>
          <w:shd w:val="clear" w:color="auto" w:fill="FFFFFF"/>
        </w:rPr>
        <w:t>Sharrat</w:t>
      </w:r>
      <w:proofErr w:type="spellEnd"/>
      <w:r w:rsidRPr="00AC6AD2">
        <w:rPr>
          <w:sz w:val="24"/>
          <w:szCs w:val="24"/>
          <w:shd w:val="clear" w:color="auto" w:fill="FFFFFF"/>
        </w:rPr>
        <w:t xml:space="preserve"> et al. (</w:t>
      </w:r>
      <w:r w:rsidR="002E6AA2" w:rsidRPr="00AC6AD2">
        <w:rPr>
          <w:sz w:val="24"/>
          <w:szCs w:val="24"/>
          <w:shd w:val="clear" w:color="auto" w:fill="FFFFFF"/>
        </w:rPr>
        <w:t>2015) využili modelu WEPS (</w:t>
      </w:r>
      <w:proofErr w:type="spellStart"/>
      <w:r w:rsidR="002E6AA2" w:rsidRPr="00AC6AD2">
        <w:rPr>
          <w:sz w:val="24"/>
          <w:szCs w:val="24"/>
          <w:shd w:val="clear" w:color="auto" w:fill="FFFFFF"/>
        </w:rPr>
        <w:t>Wind</w:t>
      </w:r>
      <w:proofErr w:type="spellEnd"/>
      <w:r w:rsidR="002E6AA2" w:rsidRPr="00AC6AD2">
        <w:rPr>
          <w:sz w:val="24"/>
          <w:szCs w:val="24"/>
          <w:shd w:val="clear" w:color="auto" w:fill="FFFFFF"/>
        </w:rPr>
        <w:t xml:space="preserve"> </w:t>
      </w:r>
      <w:proofErr w:type="spellStart"/>
      <w:r w:rsidR="002E6AA2" w:rsidRPr="00AC6AD2">
        <w:rPr>
          <w:sz w:val="24"/>
          <w:szCs w:val="24"/>
          <w:shd w:val="clear" w:color="auto" w:fill="FFFFFF"/>
        </w:rPr>
        <w:t>erosion</w:t>
      </w:r>
      <w:proofErr w:type="spellEnd"/>
      <w:r w:rsidR="002E6AA2" w:rsidRPr="00AC6AD2">
        <w:rPr>
          <w:sz w:val="24"/>
          <w:szCs w:val="24"/>
          <w:shd w:val="clear" w:color="auto" w:fill="FFFFFF"/>
        </w:rPr>
        <w:t xml:space="preserve"> </w:t>
      </w:r>
      <w:proofErr w:type="spellStart"/>
      <w:r w:rsidR="002E6AA2" w:rsidRPr="00AC6AD2">
        <w:rPr>
          <w:sz w:val="24"/>
          <w:szCs w:val="24"/>
          <w:shd w:val="clear" w:color="auto" w:fill="FFFFFF"/>
        </w:rPr>
        <w:t>prediction</w:t>
      </w:r>
      <w:proofErr w:type="spellEnd"/>
      <w:r w:rsidR="002E6AA2" w:rsidRPr="00AC6AD2">
        <w:rPr>
          <w:sz w:val="24"/>
          <w:szCs w:val="24"/>
          <w:shd w:val="clear" w:color="auto" w:fill="FFFFFF"/>
        </w:rPr>
        <w:t xml:space="preserve"> </w:t>
      </w:r>
      <w:proofErr w:type="spellStart"/>
      <w:r w:rsidR="002E6AA2" w:rsidRPr="00AC6AD2">
        <w:rPr>
          <w:sz w:val="24"/>
          <w:szCs w:val="24"/>
          <w:shd w:val="clear" w:color="auto" w:fill="FFFFFF"/>
        </w:rPr>
        <w:t>system</w:t>
      </w:r>
      <w:proofErr w:type="spellEnd"/>
      <w:r w:rsidR="002E6AA2" w:rsidRPr="00AC6AD2">
        <w:rPr>
          <w:sz w:val="24"/>
          <w:szCs w:val="24"/>
          <w:shd w:val="clear" w:color="auto" w:fill="FFFFFF"/>
        </w:rPr>
        <w:t xml:space="preserve">) k vyhodnocení větrné eroze a emisí PM10 v projekci modelu změny klimatu (GSM model). Experimenty byly prováděny na plochách s různým </w:t>
      </w:r>
      <w:r w:rsidR="00EA332D" w:rsidRPr="00AC6AD2">
        <w:rPr>
          <w:sz w:val="24"/>
          <w:szCs w:val="24"/>
          <w:shd w:val="clear" w:color="auto" w:fill="FFFFFF"/>
        </w:rPr>
        <w:t>osevními postupy</w:t>
      </w:r>
      <w:r w:rsidR="00C52288" w:rsidRPr="00AC6AD2">
        <w:rPr>
          <w:sz w:val="24"/>
          <w:szCs w:val="24"/>
          <w:shd w:val="clear" w:color="auto" w:fill="FFFFFF"/>
        </w:rPr>
        <w:t xml:space="preserve"> a rovněž </w:t>
      </w:r>
      <w:r w:rsidR="00EA332D" w:rsidRPr="00AC6AD2">
        <w:rPr>
          <w:sz w:val="24"/>
          <w:szCs w:val="24"/>
          <w:shd w:val="clear" w:color="auto" w:fill="FFFFFF"/>
        </w:rPr>
        <w:t>sledován účinek konve</w:t>
      </w:r>
      <w:r w:rsidR="007C4142" w:rsidRPr="00AC6AD2">
        <w:rPr>
          <w:sz w:val="24"/>
          <w:szCs w:val="24"/>
          <w:shd w:val="clear" w:color="auto" w:fill="FFFFFF"/>
        </w:rPr>
        <w:t>nčního a ochranného obdělávání.</w:t>
      </w:r>
      <w:r w:rsidR="002E6AA2" w:rsidRPr="00AC6AD2">
        <w:rPr>
          <w:sz w:val="24"/>
          <w:szCs w:val="24"/>
          <w:shd w:val="clear" w:color="auto" w:fill="FFFFFF"/>
        </w:rPr>
        <w:t xml:space="preserve"> </w:t>
      </w:r>
      <w:r w:rsidR="007C4142" w:rsidRPr="00AC6AD2">
        <w:rPr>
          <w:sz w:val="24"/>
          <w:szCs w:val="24"/>
          <w:shd w:val="clear" w:color="auto" w:fill="FFFFFF"/>
        </w:rPr>
        <w:t>B</w:t>
      </w:r>
      <w:r w:rsidR="002E6AA2" w:rsidRPr="00AC6AD2">
        <w:rPr>
          <w:sz w:val="24"/>
          <w:szCs w:val="24"/>
          <w:shd w:val="clear" w:color="auto" w:fill="FFFFFF"/>
        </w:rPr>
        <w:t>yly použity klimatické údaje z let 1970-1999 jako srovnávací, dál</w:t>
      </w:r>
      <w:r w:rsidR="007C4142" w:rsidRPr="00AC6AD2">
        <w:rPr>
          <w:sz w:val="24"/>
          <w:szCs w:val="24"/>
          <w:shd w:val="clear" w:color="auto" w:fill="FFFFFF"/>
        </w:rPr>
        <w:t xml:space="preserve">e byly použity scénáře klimatu </w:t>
      </w:r>
      <w:r w:rsidR="002E6AA2" w:rsidRPr="00AC6AD2">
        <w:rPr>
          <w:sz w:val="24"/>
          <w:szCs w:val="24"/>
          <w:shd w:val="clear" w:color="auto" w:fill="FFFFFF"/>
        </w:rPr>
        <w:t xml:space="preserve">pro roky 2035-2064. </w:t>
      </w:r>
      <w:r w:rsidR="00EA332D" w:rsidRPr="00AC6AD2">
        <w:rPr>
          <w:sz w:val="24"/>
          <w:szCs w:val="24"/>
          <w:shd w:val="clear" w:color="auto" w:fill="FFFFFF"/>
        </w:rPr>
        <w:t>P</w:t>
      </w:r>
      <w:r w:rsidR="002E6AA2" w:rsidRPr="00AC6AD2">
        <w:rPr>
          <w:sz w:val="24"/>
          <w:szCs w:val="24"/>
          <w:shd w:val="clear" w:color="auto" w:fill="FFFFFF"/>
        </w:rPr>
        <w:t xml:space="preserve">ro polovinu 21. století </w:t>
      </w:r>
      <w:r w:rsidR="00EA332D" w:rsidRPr="00AC6AD2">
        <w:rPr>
          <w:sz w:val="24"/>
          <w:szCs w:val="24"/>
          <w:shd w:val="clear" w:color="auto" w:fill="FFFFFF"/>
        </w:rPr>
        <w:t xml:space="preserve">bylo projektováno signifikantní zvýšení teploty a mírné zvýšení srážek. Zjištěné </w:t>
      </w:r>
      <w:r w:rsidR="00C52288" w:rsidRPr="00AC6AD2">
        <w:rPr>
          <w:sz w:val="24"/>
          <w:szCs w:val="24"/>
          <w:shd w:val="clear" w:color="auto" w:fill="FFFFFF"/>
        </w:rPr>
        <w:t xml:space="preserve">simulované </w:t>
      </w:r>
      <w:r w:rsidR="00EA332D" w:rsidRPr="00AC6AD2">
        <w:rPr>
          <w:sz w:val="24"/>
          <w:szCs w:val="24"/>
          <w:shd w:val="clear" w:color="auto" w:fill="FFFFFF"/>
        </w:rPr>
        <w:t xml:space="preserve">výsledky ztráty půdy a PM 10 </w:t>
      </w:r>
      <w:r w:rsidR="00C52288" w:rsidRPr="00AC6AD2">
        <w:rPr>
          <w:sz w:val="24"/>
          <w:szCs w:val="24"/>
          <w:shd w:val="clear" w:color="auto" w:fill="FFFFFF"/>
        </w:rPr>
        <w:t xml:space="preserve"> byly 25-84% nižší pro klima v polovině 21.století, což je dáno předpokládanou vyšší produkcí biomasy spojenou s vyššími teplotami a produkcí CO2. předpokládá se rovněž snížení ztráty půdy a emisí PM10 při ochranném obdělávání půdy. </w:t>
      </w:r>
      <w:r w:rsidR="002E6AA2" w:rsidRPr="00AC6AD2">
        <w:rPr>
          <w:sz w:val="24"/>
          <w:szCs w:val="24"/>
          <w:shd w:val="clear" w:color="auto" w:fill="FFFFFF"/>
        </w:rPr>
        <w:t xml:space="preserve"> </w:t>
      </w:r>
    </w:p>
    <w:p w:rsidR="00767FCB" w:rsidRPr="00AC6AD2" w:rsidRDefault="00C05576" w:rsidP="00D4699D">
      <w:pPr>
        <w:jc w:val="both"/>
        <w:rPr>
          <w:sz w:val="24"/>
          <w:szCs w:val="24"/>
          <w:shd w:val="clear" w:color="auto" w:fill="FFFFFF"/>
        </w:rPr>
      </w:pPr>
      <w:r w:rsidRPr="00AC6AD2">
        <w:rPr>
          <w:sz w:val="24"/>
          <w:szCs w:val="24"/>
          <w:shd w:val="clear" w:color="auto" w:fill="FFFFFF"/>
        </w:rPr>
        <w:t>Tání sněhu v zimním a předjarním období je častým případem vodní eroze ve vyšších nadmořských výškách a severních zeměpisných polohách. Intenzita eroze během tání může dokonce překročit intenzitu způsobenou letními událostmi, neboť půdní pokryv na orných půdách je řídký nebo žádný.</w:t>
      </w:r>
    </w:p>
    <w:p w:rsidR="00A84AFD" w:rsidRPr="00AC6AD2" w:rsidRDefault="00A84AFD" w:rsidP="00A84AFD">
      <w:pPr>
        <w:jc w:val="both"/>
        <w:rPr>
          <w:sz w:val="24"/>
          <w:szCs w:val="24"/>
          <w:shd w:val="clear" w:color="auto" w:fill="FFFFFF"/>
        </w:rPr>
      </w:pPr>
      <w:r w:rsidRPr="00AC6AD2">
        <w:rPr>
          <w:sz w:val="24"/>
          <w:szCs w:val="24"/>
          <w:shd w:val="clear" w:color="auto" w:fill="FFFFFF"/>
        </w:rPr>
        <w:t xml:space="preserve">Intenzita eroze způsobené táním sněhu může být stanovena podle empirického vzorce Množství vody odvozené ze sněhu h a rychlosti tání m (mm den </w:t>
      </w:r>
      <w:r w:rsidRPr="00AC6AD2">
        <w:rPr>
          <w:sz w:val="24"/>
          <w:szCs w:val="24"/>
          <w:shd w:val="clear" w:color="auto" w:fill="FFFFFF"/>
          <w:vertAlign w:val="superscript"/>
        </w:rPr>
        <w:t>− 1</w:t>
      </w:r>
      <w:r w:rsidRPr="00AC6AD2">
        <w:rPr>
          <w:sz w:val="24"/>
          <w:szCs w:val="24"/>
          <w:shd w:val="clear" w:color="auto" w:fill="FFFFFF"/>
        </w:rPr>
        <w:t>)lze společně popsat jako erozní potenciál vody nahromaděné ve sněhu. Středová a Toman (2011) vyhodnotili erozní potenciál sněhové pokrývky na třicetileté období (1980/1981 až 2009/2010). Pro účely analýzy byla použita data z 50 vybraných stanic ČHMÚ s ohledem na jejich reprezentativnost v různých nadmořských výškách a různých klimatických podmínkách, vyjádřené klimatickým regionem</w:t>
      </w:r>
    </w:p>
    <w:p w:rsidR="00A84AFD" w:rsidRPr="00AC6AD2" w:rsidRDefault="00A84AFD" w:rsidP="00A84AFD">
      <w:pPr>
        <w:jc w:val="both"/>
        <w:rPr>
          <w:sz w:val="24"/>
          <w:szCs w:val="24"/>
          <w:shd w:val="clear" w:color="auto" w:fill="FFFFFF"/>
        </w:rPr>
      </w:pPr>
      <w:r w:rsidRPr="00AC6AD2">
        <w:rPr>
          <w:sz w:val="24"/>
          <w:szCs w:val="24"/>
          <w:shd w:val="clear" w:color="auto" w:fill="FFFFFF"/>
        </w:rPr>
        <w:t xml:space="preserve">BPEJ. Tato data byla vypočítána pro průměrné třicetileté období, které bylo základem pro mapové vyjádření. Nejvyšší erozní potenciál (197,52) byl detekován na stanici Bílá (720 m n. m.). Erozní potenciál 4,32 byl vypočten pro stanici v Olomouci (215 </w:t>
      </w:r>
      <w:proofErr w:type="spellStart"/>
      <w:r w:rsidRPr="00AC6AD2">
        <w:rPr>
          <w:sz w:val="24"/>
          <w:szCs w:val="24"/>
          <w:shd w:val="clear" w:color="auto" w:fill="FFFFFF"/>
        </w:rPr>
        <w:t>m.n.m</w:t>
      </w:r>
      <w:proofErr w:type="spellEnd"/>
      <w:r w:rsidRPr="00AC6AD2">
        <w:rPr>
          <w:sz w:val="24"/>
          <w:szCs w:val="24"/>
          <w:shd w:val="clear" w:color="auto" w:fill="FFFFFF"/>
        </w:rPr>
        <w:t xml:space="preserve">.) </w:t>
      </w:r>
    </w:p>
    <w:p w:rsidR="0036465B" w:rsidRPr="00AC6AD2" w:rsidRDefault="00A84AFD" w:rsidP="00A84AFD">
      <w:pPr>
        <w:jc w:val="both"/>
        <w:rPr>
          <w:sz w:val="24"/>
          <w:szCs w:val="24"/>
          <w:shd w:val="clear" w:color="auto" w:fill="FFFFFF"/>
        </w:rPr>
      </w:pPr>
      <w:r w:rsidRPr="00AC6AD2">
        <w:rPr>
          <w:sz w:val="24"/>
          <w:szCs w:val="24"/>
          <w:shd w:val="clear" w:color="auto" w:fill="FFFFFF"/>
        </w:rPr>
        <w:t>Druhý nejnižší erozní potenciál (4,75) odpovídá stanici Pohořelice (183 m n.m.). Výsledky průměrného erozního potenciálu za třicet let byly použity k vytvoření prostorového vyjádření pomocí nástrojů GIS. Oblasti s výskytem orné půdy byly určeny vyloučením lesů, osad, půd se sklonem 12 ° a ploch s nadmořskou výškou 700 m.</w:t>
      </w:r>
    </w:p>
    <w:p w:rsidR="00A84AFD" w:rsidRPr="00AC6AD2" w:rsidRDefault="00A84AFD" w:rsidP="00A84AFD">
      <w:pPr>
        <w:jc w:val="both"/>
        <w:rPr>
          <w:sz w:val="24"/>
          <w:szCs w:val="24"/>
          <w:shd w:val="clear" w:color="auto" w:fill="FFFFFF"/>
        </w:rPr>
      </w:pPr>
    </w:p>
    <w:p w:rsidR="00A84AFD" w:rsidRPr="00AC6AD2" w:rsidRDefault="00A84AFD" w:rsidP="00A84AFD">
      <w:pPr>
        <w:jc w:val="both"/>
        <w:rPr>
          <w:sz w:val="24"/>
          <w:szCs w:val="24"/>
          <w:shd w:val="clear" w:color="auto" w:fill="FFFFFF"/>
        </w:rPr>
      </w:pPr>
    </w:p>
    <w:p w:rsidR="00F73D4F" w:rsidRPr="00AC6AD2" w:rsidRDefault="00ED0ED7" w:rsidP="00BE03A5">
      <w:pPr>
        <w:jc w:val="both"/>
        <w:rPr>
          <w:sz w:val="24"/>
          <w:szCs w:val="24"/>
          <w:shd w:val="clear" w:color="auto" w:fill="FFFFFF"/>
        </w:rPr>
      </w:pPr>
      <w:r w:rsidRPr="00AC6AD2">
        <w:rPr>
          <w:sz w:val="24"/>
          <w:szCs w:val="24"/>
          <w:shd w:val="clear" w:color="auto" w:fill="FFFFFF"/>
        </w:rPr>
        <w:t>V rámci ČR v</w:t>
      </w:r>
      <w:r w:rsidR="009A0746" w:rsidRPr="00AC6AD2">
        <w:rPr>
          <w:sz w:val="24"/>
          <w:szCs w:val="24"/>
          <w:shd w:val="clear" w:color="auto" w:fill="FFFFFF"/>
        </w:rPr>
        <w:t xml:space="preserve">odní eroze ohrožuje více než 50 % výměry orné půdy. Druhý nejrozšířenější </w:t>
      </w:r>
      <w:r w:rsidR="00DF4AC7" w:rsidRPr="00AC6AD2">
        <w:rPr>
          <w:sz w:val="24"/>
          <w:szCs w:val="24"/>
          <w:shd w:val="clear" w:color="auto" w:fill="FFFFFF"/>
        </w:rPr>
        <w:t>typ</w:t>
      </w:r>
      <w:r w:rsidR="009A0746" w:rsidRPr="00AC6AD2">
        <w:rPr>
          <w:sz w:val="24"/>
          <w:szCs w:val="24"/>
          <w:shd w:val="clear" w:color="auto" w:fill="FFFFFF"/>
        </w:rPr>
        <w:t xml:space="preserve"> eroze na zemědělských půdách je eroze větrná, která ohrožuje 10-20% našeho území. </w:t>
      </w:r>
      <w:r w:rsidR="00DF4AC7" w:rsidRPr="00AC6AD2">
        <w:rPr>
          <w:sz w:val="24"/>
          <w:szCs w:val="24"/>
          <w:shd w:val="clear" w:color="auto" w:fill="FFFFFF"/>
        </w:rPr>
        <w:t>Z</w:t>
      </w:r>
      <w:r w:rsidR="009A0746" w:rsidRPr="00AC6AD2">
        <w:rPr>
          <w:sz w:val="24"/>
          <w:szCs w:val="24"/>
          <w:shd w:val="clear" w:color="auto" w:fill="FFFFFF"/>
        </w:rPr>
        <w:t xml:space="preserve">miňována </w:t>
      </w:r>
      <w:r w:rsidR="00DF4AC7" w:rsidRPr="00AC6AD2">
        <w:rPr>
          <w:sz w:val="24"/>
          <w:szCs w:val="24"/>
          <w:shd w:val="clear" w:color="auto" w:fill="FFFFFF"/>
        </w:rPr>
        <w:t xml:space="preserve">je </w:t>
      </w:r>
      <w:r w:rsidR="009A0746" w:rsidRPr="00AC6AD2">
        <w:rPr>
          <w:sz w:val="24"/>
          <w:szCs w:val="24"/>
          <w:shd w:val="clear" w:color="auto" w:fill="FFFFFF"/>
        </w:rPr>
        <w:t xml:space="preserve">i eroze </w:t>
      </w:r>
      <w:r w:rsidRPr="00AC6AD2">
        <w:rPr>
          <w:sz w:val="24"/>
          <w:szCs w:val="24"/>
          <w:shd w:val="clear" w:color="auto" w:fill="FFFFFF"/>
        </w:rPr>
        <w:t>z tání sněhu (</w:t>
      </w:r>
      <w:proofErr w:type="spellStart"/>
      <w:r w:rsidR="00993E3F" w:rsidRPr="00AC6AD2">
        <w:rPr>
          <w:sz w:val="24"/>
          <w:szCs w:val="24"/>
          <w:shd w:val="clear" w:color="auto" w:fill="FFFFFF"/>
        </w:rPr>
        <w:t>Pokladníková</w:t>
      </w:r>
      <w:proofErr w:type="spellEnd"/>
      <w:r w:rsidR="00993E3F" w:rsidRPr="00AC6AD2">
        <w:rPr>
          <w:sz w:val="24"/>
          <w:szCs w:val="24"/>
          <w:shd w:val="clear" w:color="auto" w:fill="FFFFFF"/>
        </w:rPr>
        <w:t xml:space="preserve"> et.al. 2006</w:t>
      </w:r>
      <w:r w:rsidR="00DF4AC7" w:rsidRPr="00AC6AD2">
        <w:rPr>
          <w:sz w:val="24"/>
          <w:szCs w:val="24"/>
          <w:shd w:val="clear" w:color="auto" w:fill="FFFFFF"/>
        </w:rPr>
        <w:t>, Středová, Toman 2011)</w:t>
      </w:r>
      <w:r w:rsidR="00993E3F" w:rsidRPr="00AC6AD2">
        <w:rPr>
          <w:sz w:val="24"/>
          <w:szCs w:val="24"/>
          <w:shd w:val="clear" w:color="auto" w:fill="FFFFFF"/>
        </w:rPr>
        <w:t>)</w:t>
      </w:r>
      <w:r w:rsidR="009A0746" w:rsidRPr="00AC6AD2">
        <w:rPr>
          <w:sz w:val="24"/>
          <w:szCs w:val="24"/>
          <w:shd w:val="clear" w:color="auto" w:fill="FFFFFF"/>
        </w:rPr>
        <w:t>. Podmínky pro výskyt eroze jsou v ČR specifické – díly půdních bloků jsou největší v Evropě díky intenzifikaci zemědělské výroby v minulosti, ve velkém byly také rušeny hydrografické a krajinné prvky (rozorání mezí, zatravněných údolnic, polních cest, likvidace rozptýlené zeleně apod.), které zrychlené erozi účinně bránily. Současně jsou zde ale nejmenší vlastnické pozemky na osobu, což je dáno zastavením trhu se zemědělskou půdou kolem roku 1950. Většina zemědělských subjektů hospodaří na pronajatých pozemcích a to dále snižuje zájem o investice do náročnějších protierozních opatření zejména technického charakteru, ale mnohdy i o správnou péči o půdu jako takovou</w:t>
      </w:r>
      <w:r w:rsidR="00F515D5" w:rsidRPr="00AC6AD2">
        <w:rPr>
          <w:sz w:val="24"/>
          <w:szCs w:val="24"/>
          <w:shd w:val="clear" w:color="auto" w:fill="FFFFFF"/>
        </w:rPr>
        <w:t xml:space="preserve"> (Novotný a kol. 2017).</w:t>
      </w:r>
      <w:r w:rsidR="002A6157" w:rsidRPr="00AC6AD2">
        <w:rPr>
          <w:sz w:val="24"/>
          <w:szCs w:val="24"/>
          <w:shd w:val="clear" w:color="auto" w:fill="FFFFFF"/>
        </w:rPr>
        <w:t xml:space="preserve"> </w:t>
      </w:r>
    </w:p>
    <w:p w:rsidR="009A0746" w:rsidRPr="00AC6AD2" w:rsidRDefault="002A6157" w:rsidP="00BE03A5">
      <w:pPr>
        <w:jc w:val="both"/>
        <w:rPr>
          <w:sz w:val="24"/>
          <w:szCs w:val="24"/>
          <w:shd w:val="clear" w:color="auto" w:fill="FFFFFF"/>
        </w:rPr>
      </w:pPr>
      <w:r w:rsidRPr="00AC6AD2">
        <w:rPr>
          <w:sz w:val="24"/>
          <w:szCs w:val="24"/>
          <w:shd w:val="clear" w:color="auto" w:fill="FFFFFF"/>
        </w:rPr>
        <w:t xml:space="preserve">Již probíhající a dále očekávané posuny ve změnách klimatických činitelů a nárůst extremit počasí se projeví na zvýšených nárocích na péči o zemědělskou půdu. V dnešní době není tato péče z hlediska protierozní ochrany dostatečně legislativně zakotvena. Chybí prováděcí předpis </w:t>
      </w:r>
      <w:r w:rsidR="00F73D4F" w:rsidRPr="00AC6AD2">
        <w:rPr>
          <w:sz w:val="24"/>
          <w:szCs w:val="24"/>
          <w:shd w:val="clear" w:color="auto" w:fill="FFFFFF"/>
        </w:rPr>
        <w:t xml:space="preserve">(vyhláška) </w:t>
      </w:r>
      <w:r w:rsidRPr="00AC6AD2">
        <w:rPr>
          <w:sz w:val="24"/>
          <w:szCs w:val="24"/>
          <w:shd w:val="clear" w:color="auto" w:fill="FFFFFF"/>
        </w:rPr>
        <w:t xml:space="preserve">k Zákonu o ochraně ZPF (334/1992 sb.ve zn. </w:t>
      </w:r>
      <w:proofErr w:type="spellStart"/>
      <w:r w:rsidRPr="00AC6AD2">
        <w:rPr>
          <w:sz w:val="24"/>
          <w:szCs w:val="24"/>
          <w:shd w:val="clear" w:color="auto" w:fill="FFFFFF"/>
        </w:rPr>
        <w:t>pozd</w:t>
      </w:r>
      <w:proofErr w:type="spellEnd"/>
      <w:r w:rsidRPr="00AC6AD2">
        <w:rPr>
          <w:sz w:val="24"/>
          <w:szCs w:val="24"/>
          <w:shd w:val="clear" w:color="auto" w:fill="FFFFFF"/>
        </w:rPr>
        <w:t xml:space="preserve">. předpisů). Pravidla hospodaření dle DZES (dobrý zemědělský a environmentální stav), sloužící pro přidělování dotací, jsou nastavena příliš volně, a i když se mají postupně upravovat, nenutí zemědělce k řádné péči o erozně ohrožené pozemky. Tato situace se bude s vývojem klimatu stále zhoršovat. Přijetí adekvátních předpisů a opatření s akceptováním predikovaných hrozeb by mělo být nutnou součástí zemědělské politiky. </w:t>
      </w:r>
    </w:p>
    <w:p w:rsidR="00231344" w:rsidRPr="00AC6AD2" w:rsidRDefault="00231344" w:rsidP="00BE03A5">
      <w:pPr>
        <w:jc w:val="both"/>
        <w:rPr>
          <w:sz w:val="24"/>
          <w:szCs w:val="24"/>
          <w:shd w:val="clear" w:color="auto" w:fill="FFFFFF"/>
        </w:rPr>
      </w:pPr>
    </w:p>
    <w:p w:rsidR="004F4ABE" w:rsidRPr="00AC6AD2" w:rsidRDefault="004F4ABE" w:rsidP="00BE03A5">
      <w:pPr>
        <w:jc w:val="both"/>
        <w:rPr>
          <w:sz w:val="24"/>
          <w:szCs w:val="24"/>
          <w:shd w:val="clear" w:color="auto" w:fill="FFFFFF"/>
        </w:rPr>
      </w:pPr>
    </w:p>
    <w:p w:rsidR="00AC6AD2" w:rsidRDefault="00AC6AD2" w:rsidP="004F4ABE">
      <w:pPr>
        <w:jc w:val="both"/>
        <w:rPr>
          <w:b/>
          <w:sz w:val="32"/>
          <w:szCs w:val="32"/>
        </w:rPr>
      </w:pPr>
    </w:p>
    <w:p w:rsidR="00AC6AD2" w:rsidRDefault="00AC6AD2" w:rsidP="004F4ABE">
      <w:pPr>
        <w:jc w:val="both"/>
        <w:rPr>
          <w:b/>
          <w:sz w:val="32"/>
          <w:szCs w:val="32"/>
        </w:rPr>
      </w:pPr>
    </w:p>
    <w:p w:rsidR="00AC6AD2" w:rsidRDefault="00AC6AD2" w:rsidP="004F4ABE">
      <w:pPr>
        <w:jc w:val="both"/>
        <w:rPr>
          <w:b/>
          <w:sz w:val="32"/>
          <w:szCs w:val="32"/>
        </w:rPr>
      </w:pPr>
    </w:p>
    <w:p w:rsidR="00AC6AD2" w:rsidRDefault="00AC6AD2" w:rsidP="004F4ABE">
      <w:pPr>
        <w:jc w:val="both"/>
        <w:rPr>
          <w:b/>
          <w:sz w:val="32"/>
          <w:szCs w:val="32"/>
        </w:rPr>
      </w:pPr>
    </w:p>
    <w:p w:rsidR="00AC6AD2" w:rsidRDefault="00AC6AD2" w:rsidP="004F4ABE">
      <w:pPr>
        <w:jc w:val="both"/>
        <w:rPr>
          <w:b/>
          <w:sz w:val="32"/>
          <w:szCs w:val="32"/>
        </w:rPr>
      </w:pPr>
    </w:p>
    <w:p w:rsidR="00AC6AD2" w:rsidRDefault="00AC6AD2" w:rsidP="004F4ABE">
      <w:pPr>
        <w:jc w:val="both"/>
        <w:rPr>
          <w:b/>
          <w:sz w:val="32"/>
          <w:szCs w:val="32"/>
        </w:rPr>
      </w:pPr>
    </w:p>
    <w:p w:rsidR="00AC6AD2" w:rsidRDefault="00AC6AD2" w:rsidP="004F4ABE">
      <w:pPr>
        <w:jc w:val="both"/>
        <w:rPr>
          <w:b/>
          <w:sz w:val="32"/>
          <w:szCs w:val="32"/>
        </w:rPr>
      </w:pPr>
    </w:p>
    <w:p w:rsidR="00AC6AD2" w:rsidRDefault="00AC6AD2" w:rsidP="004F4ABE">
      <w:pPr>
        <w:jc w:val="both"/>
        <w:rPr>
          <w:b/>
          <w:sz w:val="32"/>
          <w:szCs w:val="32"/>
        </w:rPr>
      </w:pPr>
    </w:p>
    <w:p w:rsidR="00AC6AD2" w:rsidRDefault="00AC6AD2" w:rsidP="004F4ABE">
      <w:pPr>
        <w:jc w:val="both"/>
        <w:rPr>
          <w:b/>
          <w:sz w:val="32"/>
          <w:szCs w:val="32"/>
        </w:rPr>
      </w:pPr>
    </w:p>
    <w:p w:rsidR="00AC6AD2" w:rsidRDefault="00AC6AD2" w:rsidP="004F4ABE">
      <w:pPr>
        <w:jc w:val="both"/>
        <w:rPr>
          <w:b/>
          <w:sz w:val="32"/>
          <w:szCs w:val="32"/>
        </w:rPr>
      </w:pPr>
    </w:p>
    <w:p w:rsidR="00AC6AD2" w:rsidRDefault="00AC6AD2" w:rsidP="004F4ABE">
      <w:pPr>
        <w:jc w:val="both"/>
        <w:rPr>
          <w:b/>
          <w:sz w:val="32"/>
          <w:szCs w:val="32"/>
        </w:rPr>
      </w:pPr>
    </w:p>
    <w:p w:rsidR="00AC6AD2" w:rsidRDefault="00AC6AD2" w:rsidP="004F4ABE">
      <w:pPr>
        <w:jc w:val="both"/>
        <w:rPr>
          <w:b/>
          <w:sz w:val="32"/>
          <w:szCs w:val="32"/>
        </w:rPr>
      </w:pPr>
    </w:p>
    <w:p w:rsidR="00AC6AD2" w:rsidRDefault="00AC6AD2" w:rsidP="004F4ABE">
      <w:pPr>
        <w:jc w:val="both"/>
        <w:rPr>
          <w:b/>
          <w:sz w:val="32"/>
          <w:szCs w:val="32"/>
        </w:rPr>
      </w:pPr>
    </w:p>
    <w:p w:rsidR="00AC6AD2" w:rsidRDefault="00AC6AD2" w:rsidP="004F4ABE">
      <w:pPr>
        <w:jc w:val="both"/>
        <w:rPr>
          <w:b/>
          <w:sz w:val="32"/>
          <w:szCs w:val="32"/>
        </w:rPr>
      </w:pPr>
    </w:p>
    <w:p w:rsidR="00AC6AD2" w:rsidRDefault="00AC6AD2" w:rsidP="004F4ABE">
      <w:pPr>
        <w:jc w:val="both"/>
        <w:rPr>
          <w:b/>
          <w:sz w:val="32"/>
          <w:szCs w:val="32"/>
        </w:rPr>
      </w:pPr>
    </w:p>
    <w:p w:rsidR="00AC6AD2" w:rsidRDefault="00AC6AD2" w:rsidP="004F4ABE">
      <w:pPr>
        <w:jc w:val="both"/>
        <w:rPr>
          <w:b/>
          <w:sz w:val="32"/>
          <w:szCs w:val="32"/>
        </w:rPr>
      </w:pPr>
    </w:p>
    <w:p w:rsidR="00AC6AD2" w:rsidRDefault="00AC6AD2" w:rsidP="004F4ABE">
      <w:pPr>
        <w:jc w:val="both"/>
        <w:rPr>
          <w:b/>
          <w:sz w:val="32"/>
          <w:szCs w:val="32"/>
        </w:rPr>
      </w:pPr>
    </w:p>
    <w:p w:rsidR="00AC6AD2" w:rsidRDefault="00AC6AD2" w:rsidP="004F4ABE">
      <w:pPr>
        <w:jc w:val="both"/>
        <w:rPr>
          <w:b/>
          <w:sz w:val="32"/>
          <w:szCs w:val="32"/>
        </w:rPr>
      </w:pPr>
    </w:p>
    <w:p w:rsidR="00AC6AD2" w:rsidRDefault="00AC6AD2" w:rsidP="004F4ABE">
      <w:pPr>
        <w:jc w:val="both"/>
        <w:rPr>
          <w:b/>
          <w:sz w:val="32"/>
          <w:szCs w:val="32"/>
        </w:rPr>
      </w:pPr>
    </w:p>
    <w:p w:rsidR="00AC6AD2" w:rsidRDefault="00AC6AD2" w:rsidP="004F4ABE">
      <w:pPr>
        <w:jc w:val="both"/>
        <w:rPr>
          <w:b/>
          <w:sz w:val="32"/>
          <w:szCs w:val="32"/>
        </w:rPr>
      </w:pPr>
    </w:p>
    <w:p w:rsidR="004F4ABE" w:rsidRPr="00AC6AD2" w:rsidRDefault="004F4ABE" w:rsidP="004F4ABE">
      <w:pPr>
        <w:jc w:val="both"/>
        <w:rPr>
          <w:b/>
          <w:sz w:val="32"/>
          <w:szCs w:val="32"/>
        </w:rPr>
      </w:pPr>
      <w:r w:rsidRPr="00AC6AD2">
        <w:rPr>
          <w:b/>
          <w:sz w:val="32"/>
          <w:szCs w:val="32"/>
        </w:rPr>
        <w:lastRenderedPageBreak/>
        <w:t>Použitá literatura</w:t>
      </w:r>
    </w:p>
    <w:p w:rsidR="001603AB" w:rsidRPr="00AC6AD2" w:rsidRDefault="001603AB" w:rsidP="004F4ABE">
      <w:pPr>
        <w:jc w:val="both"/>
        <w:rPr>
          <w:rFonts w:eastAsia="Times New Roman"/>
          <w:sz w:val="24"/>
          <w:szCs w:val="24"/>
          <w:lang w:eastAsia="cs-CZ"/>
        </w:rPr>
      </w:pPr>
      <w:proofErr w:type="spellStart"/>
      <w:r w:rsidRPr="00AC6AD2">
        <w:rPr>
          <w:rFonts w:eastAsia="Times New Roman"/>
          <w:sz w:val="24"/>
          <w:szCs w:val="24"/>
          <w:lang w:eastAsia="cs-CZ"/>
        </w:rPr>
        <w:t>Boardman,J</w:t>
      </w:r>
      <w:proofErr w:type="spellEnd"/>
      <w:r w:rsidRPr="00AC6AD2">
        <w:rPr>
          <w:rFonts w:eastAsia="Times New Roman"/>
          <w:sz w:val="24"/>
          <w:szCs w:val="24"/>
          <w:lang w:eastAsia="cs-CZ"/>
        </w:rPr>
        <w:t>.(2013)</w:t>
      </w:r>
      <w:r w:rsidR="008A7309" w:rsidRPr="00AC6AD2">
        <w:rPr>
          <w:rFonts w:eastAsia="Times New Roman"/>
          <w:sz w:val="24"/>
          <w:szCs w:val="24"/>
          <w:lang w:eastAsia="cs-CZ"/>
        </w:rPr>
        <w:t>.</w:t>
      </w:r>
      <w:r w:rsidRPr="00AC6AD2">
        <w:rPr>
          <w:sz w:val="24"/>
          <w:szCs w:val="24"/>
        </w:rPr>
        <w:t xml:space="preserve"> </w:t>
      </w:r>
      <w:proofErr w:type="spellStart"/>
      <w:r w:rsidRPr="00AC6AD2">
        <w:rPr>
          <w:sz w:val="24"/>
          <w:szCs w:val="24"/>
        </w:rPr>
        <w:t>Soil</w:t>
      </w:r>
      <w:proofErr w:type="spellEnd"/>
      <w:r w:rsidRPr="00AC6AD2">
        <w:rPr>
          <w:sz w:val="24"/>
          <w:szCs w:val="24"/>
        </w:rPr>
        <w:t xml:space="preserve"> </w:t>
      </w:r>
      <w:proofErr w:type="spellStart"/>
      <w:r w:rsidRPr="00AC6AD2">
        <w:rPr>
          <w:sz w:val="24"/>
          <w:szCs w:val="24"/>
        </w:rPr>
        <w:t>Erosion</w:t>
      </w:r>
      <w:proofErr w:type="spellEnd"/>
      <w:r w:rsidRPr="00AC6AD2">
        <w:rPr>
          <w:sz w:val="24"/>
          <w:szCs w:val="24"/>
        </w:rPr>
        <w:t xml:space="preserve"> in </w:t>
      </w:r>
      <w:proofErr w:type="spellStart"/>
      <w:r w:rsidRPr="00AC6AD2">
        <w:rPr>
          <w:sz w:val="24"/>
          <w:szCs w:val="24"/>
        </w:rPr>
        <w:t>Britain</w:t>
      </w:r>
      <w:proofErr w:type="spellEnd"/>
      <w:r w:rsidRPr="00AC6AD2">
        <w:rPr>
          <w:sz w:val="24"/>
          <w:szCs w:val="24"/>
        </w:rPr>
        <w:t xml:space="preserve">: </w:t>
      </w:r>
      <w:proofErr w:type="spellStart"/>
      <w:r w:rsidRPr="00AC6AD2">
        <w:rPr>
          <w:sz w:val="24"/>
          <w:szCs w:val="24"/>
        </w:rPr>
        <w:t>Updating</w:t>
      </w:r>
      <w:proofErr w:type="spellEnd"/>
      <w:r w:rsidRPr="00AC6AD2">
        <w:rPr>
          <w:sz w:val="24"/>
          <w:szCs w:val="24"/>
        </w:rPr>
        <w:t xml:space="preserve"> </w:t>
      </w:r>
      <w:proofErr w:type="spellStart"/>
      <w:r w:rsidRPr="00AC6AD2">
        <w:rPr>
          <w:sz w:val="24"/>
          <w:szCs w:val="24"/>
        </w:rPr>
        <w:t>the</w:t>
      </w:r>
      <w:proofErr w:type="spellEnd"/>
      <w:r w:rsidRPr="00AC6AD2">
        <w:rPr>
          <w:sz w:val="24"/>
          <w:szCs w:val="24"/>
        </w:rPr>
        <w:t xml:space="preserve"> </w:t>
      </w:r>
      <w:proofErr w:type="spellStart"/>
      <w:r w:rsidRPr="00AC6AD2">
        <w:rPr>
          <w:sz w:val="24"/>
          <w:szCs w:val="24"/>
        </w:rPr>
        <w:t>Record</w:t>
      </w:r>
      <w:proofErr w:type="spellEnd"/>
      <w:r w:rsidR="008A7309" w:rsidRPr="00AC6AD2">
        <w:rPr>
          <w:sz w:val="24"/>
          <w:szCs w:val="24"/>
        </w:rPr>
        <w:t xml:space="preserve">. </w:t>
      </w:r>
      <w:proofErr w:type="spellStart"/>
      <w:r w:rsidR="008A7309" w:rsidRPr="00AC6AD2">
        <w:rPr>
          <w:sz w:val="24"/>
          <w:szCs w:val="24"/>
        </w:rPr>
        <w:t>Agriculture</w:t>
      </w:r>
      <w:proofErr w:type="spellEnd"/>
      <w:r w:rsidR="008A7309" w:rsidRPr="00AC6AD2">
        <w:rPr>
          <w:sz w:val="24"/>
          <w:szCs w:val="24"/>
        </w:rPr>
        <w:t xml:space="preserve"> 2013, 3, 418-442;</w:t>
      </w:r>
    </w:p>
    <w:p w:rsidR="003A6D33" w:rsidRPr="00AC6AD2" w:rsidRDefault="003A6D33" w:rsidP="003A6D33">
      <w:pPr>
        <w:jc w:val="both"/>
        <w:rPr>
          <w:sz w:val="24"/>
          <w:szCs w:val="24"/>
          <w:shd w:val="clear" w:color="auto" w:fill="FFFFFF"/>
        </w:rPr>
      </w:pPr>
      <w:proofErr w:type="spellStart"/>
      <w:r w:rsidRPr="00AC6AD2">
        <w:rPr>
          <w:sz w:val="24"/>
          <w:szCs w:val="24"/>
          <w:shd w:val="clear" w:color="auto" w:fill="FFFFFF"/>
        </w:rPr>
        <w:t>Boardman</w:t>
      </w:r>
      <w:proofErr w:type="spellEnd"/>
      <w:r w:rsidRPr="00AC6AD2">
        <w:rPr>
          <w:sz w:val="24"/>
          <w:szCs w:val="24"/>
          <w:shd w:val="clear" w:color="auto" w:fill="FFFFFF"/>
        </w:rPr>
        <w:t xml:space="preserve">, J.; </w:t>
      </w:r>
      <w:proofErr w:type="spellStart"/>
      <w:r w:rsidRPr="00AC6AD2">
        <w:rPr>
          <w:sz w:val="24"/>
          <w:szCs w:val="24"/>
          <w:shd w:val="clear" w:color="auto" w:fill="FFFFFF"/>
        </w:rPr>
        <w:t>Poesen</w:t>
      </w:r>
      <w:proofErr w:type="spellEnd"/>
      <w:r w:rsidRPr="00AC6AD2">
        <w:rPr>
          <w:sz w:val="24"/>
          <w:szCs w:val="24"/>
          <w:shd w:val="clear" w:color="auto" w:fill="FFFFFF"/>
        </w:rPr>
        <w:t xml:space="preserve">, J., 2006. </w:t>
      </w:r>
      <w:proofErr w:type="spellStart"/>
      <w:r w:rsidRPr="00AC6AD2">
        <w:rPr>
          <w:sz w:val="24"/>
          <w:szCs w:val="24"/>
          <w:shd w:val="clear" w:color="auto" w:fill="FFFFFF"/>
        </w:rPr>
        <w:t>Soil</w:t>
      </w:r>
      <w:proofErr w:type="spellEnd"/>
      <w:r w:rsidRPr="00AC6AD2">
        <w:rPr>
          <w:sz w:val="24"/>
          <w:szCs w:val="24"/>
          <w:shd w:val="clear" w:color="auto" w:fill="FFFFFF"/>
        </w:rPr>
        <w:t xml:space="preserve"> </w:t>
      </w:r>
      <w:proofErr w:type="spellStart"/>
      <w:r w:rsidRPr="00AC6AD2">
        <w:rPr>
          <w:sz w:val="24"/>
          <w:szCs w:val="24"/>
          <w:shd w:val="clear" w:color="auto" w:fill="FFFFFF"/>
        </w:rPr>
        <w:t>erosion</w:t>
      </w:r>
      <w:proofErr w:type="spellEnd"/>
      <w:r w:rsidRPr="00AC6AD2">
        <w:rPr>
          <w:sz w:val="24"/>
          <w:szCs w:val="24"/>
          <w:shd w:val="clear" w:color="auto" w:fill="FFFFFF"/>
        </w:rPr>
        <w:t xml:space="preserve"> in </w:t>
      </w:r>
      <w:proofErr w:type="spellStart"/>
      <w:r w:rsidRPr="00AC6AD2">
        <w:rPr>
          <w:sz w:val="24"/>
          <w:szCs w:val="24"/>
          <w:shd w:val="clear" w:color="auto" w:fill="FFFFFF"/>
        </w:rPr>
        <w:t>Europe</w:t>
      </w:r>
      <w:proofErr w:type="spellEnd"/>
      <w:r w:rsidRPr="00AC6AD2">
        <w:rPr>
          <w:sz w:val="24"/>
          <w:szCs w:val="24"/>
          <w:shd w:val="clear" w:color="auto" w:fill="FFFFFF"/>
        </w:rPr>
        <w:t xml:space="preserve">: major </w:t>
      </w:r>
      <w:proofErr w:type="spellStart"/>
      <w:r w:rsidRPr="00AC6AD2">
        <w:rPr>
          <w:sz w:val="24"/>
          <w:szCs w:val="24"/>
          <w:shd w:val="clear" w:color="auto" w:fill="FFFFFF"/>
        </w:rPr>
        <w:t>processes</w:t>
      </w:r>
      <w:proofErr w:type="spellEnd"/>
      <w:r w:rsidRPr="00AC6AD2">
        <w:rPr>
          <w:sz w:val="24"/>
          <w:szCs w:val="24"/>
          <w:shd w:val="clear" w:color="auto" w:fill="FFFFFF"/>
        </w:rPr>
        <w:t xml:space="preserve">, </w:t>
      </w:r>
      <w:proofErr w:type="spellStart"/>
      <w:r w:rsidRPr="00AC6AD2">
        <w:rPr>
          <w:sz w:val="24"/>
          <w:szCs w:val="24"/>
          <w:shd w:val="clear" w:color="auto" w:fill="FFFFFF"/>
        </w:rPr>
        <w:t>causes</w:t>
      </w:r>
      <w:proofErr w:type="spellEnd"/>
      <w:r w:rsidRPr="00AC6AD2">
        <w:rPr>
          <w:sz w:val="24"/>
          <w:szCs w:val="24"/>
          <w:shd w:val="clear" w:color="auto" w:fill="FFFFFF"/>
        </w:rPr>
        <w:t xml:space="preserve"> and </w:t>
      </w:r>
      <w:proofErr w:type="spellStart"/>
      <w:r w:rsidRPr="00AC6AD2">
        <w:rPr>
          <w:sz w:val="24"/>
          <w:szCs w:val="24"/>
          <w:shd w:val="clear" w:color="auto" w:fill="FFFFFF"/>
        </w:rPr>
        <w:t>consequences</w:t>
      </w:r>
      <w:proofErr w:type="spellEnd"/>
      <w:r w:rsidRPr="00AC6AD2">
        <w:rPr>
          <w:sz w:val="24"/>
          <w:szCs w:val="24"/>
          <w:shd w:val="clear" w:color="auto" w:fill="FFFFFF"/>
        </w:rPr>
        <w:t xml:space="preserve">. in </w:t>
      </w:r>
      <w:proofErr w:type="spellStart"/>
      <w:r w:rsidRPr="00AC6AD2">
        <w:rPr>
          <w:sz w:val="24"/>
          <w:szCs w:val="24"/>
          <w:shd w:val="clear" w:color="auto" w:fill="FFFFFF"/>
        </w:rPr>
        <w:t>Soil</w:t>
      </w:r>
      <w:proofErr w:type="spellEnd"/>
      <w:r w:rsidRPr="00AC6AD2">
        <w:rPr>
          <w:sz w:val="24"/>
          <w:szCs w:val="24"/>
          <w:shd w:val="clear" w:color="auto" w:fill="FFFFFF"/>
        </w:rPr>
        <w:t xml:space="preserve"> </w:t>
      </w:r>
      <w:proofErr w:type="spellStart"/>
      <w:r w:rsidRPr="00AC6AD2">
        <w:rPr>
          <w:sz w:val="24"/>
          <w:szCs w:val="24"/>
          <w:shd w:val="clear" w:color="auto" w:fill="FFFFFF"/>
        </w:rPr>
        <w:t>Erosion</w:t>
      </w:r>
      <w:proofErr w:type="spellEnd"/>
      <w:r w:rsidRPr="00AC6AD2">
        <w:rPr>
          <w:sz w:val="24"/>
          <w:szCs w:val="24"/>
          <w:shd w:val="clear" w:color="auto" w:fill="FFFFFF"/>
        </w:rPr>
        <w:t xml:space="preserve"> in </w:t>
      </w:r>
      <w:proofErr w:type="spellStart"/>
      <w:r w:rsidRPr="00AC6AD2">
        <w:rPr>
          <w:sz w:val="24"/>
          <w:szCs w:val="24"/>
          <w:shd w:val="clear" w:color="auto" w:fill="FFFFFF"/>
        </w:rPr>
        <w:t>Europe</w:t>
      </w:r>
      <w:proofErr w:type="spellEnd"/>
      <w:r w:rsidRPr="00AC6AD2">
        <w:rPr>
          <w:sz w:val="24"/>
          <w:szCs w:val="24"/>
          <w:shd w:val="clear" w:color="auto" w:fill="FFFFFF"/>
        </w:rPr>
        <w:t xml:space="preserve"> (</w:t>
      </w:r>
      <w:proofErr w:type="spellStart"/>
      <w:r w:rsidRPr="00AC6AD2">
        <w:rPr>
          <w:sz w:val="24"/>
          <w:szCs w:val="24"/>
          <w:shd w:val="clear" w:color="auto" w:fill="FFFFFF"/>
        </w:rPr>
        <w:t>eds</w:t>
      </w:r>
      <w:proofErr w:type="spellEnd"/>
      <w:r w:rsidRPr="00AC6AD2">
        <w:rPr>
          <w:sz w:val="24"/>
          <w:szCs w:val="24"/>
          <w:shd w:val="clear" w:color="auto" w:fill="FFFFFF"/>
        </w:rPr>
        <w:t xml:space="preserve"> J. </w:t>
      </w:r>
      <w:proofErr w:type="spellStart"/>
      <w:r w:rsidRPr="00AC6AD2">
        <w:rPr>
          <w:sz w:val="24"/>
          <w:szCs w:val="24"/>
          <w:shd w:val="clear" w:color="auto" w:fill="FFFFFF"/>
        </w:rPr>
        <w:t>Boardman</w:t>
      </w:r>
      <w:proofErr w:type="spellEnd"/>
      <w:r w:rsidRPr="00AC6AD2">
        <w:rPr>
          <w:sz w:val="24"/>
          <w:szCs w:val="24"/>
          <w:shd w:val="clear" w:color="auto" w:fill="FFFFFF"/>
        </w:rPr>
        <w:t xml:space="preserve"> and J. </w:t>
      </w:r>
      <w:proofErr w:type="spellStart"/>
      <w:r w:rsidRPr="00AC6AD2">
        <w:rPr>
          <w:sz w:val="24"/>
          <w:szCs w:val="24"/>
          <w:shd w:val="clear" w:color="auto" w:fill="FFFFFF"/>
        </w:rPr>
        <w:t>Poesen</w:t>
      </w:r>
      <w:proofErr w:type="spellEnd"/>
      <w:r w:rsidRPr="00AC6AD2">
        <w:rPr>
          <w:sz w:val="24"/>
          <w:szCs w:val="24"/>
          <w:shd w:val="clear" w:color="auto" w:fill="FFFFFF"/>
        </w:rPr>
        <w:t xml:space="preserve">), John </w:t>
      </w:r>
      <w:proofErr w:type="spellStart"/>
      <w:r w:rsidRPr="00AC6AD2">
        <w:rPr>
          <w:sz w:val="24"/>
          <w:szCs w:val="24"/>
          <w:shd w:val="clear" w:color="auto" w:fill="FFFFFF"/>
        </w:rPr>
        <w:t>Wiley</w:t>
      </w:r>
      <w:proofErr w:type="spellEnd"/>
      <w:r w:rsidRPr="00AC6AD2">
        <w:rPr>
          <w:sz w:val="24"/>
          <w:szCs w:val="24"/>
          <w:shd w:val="clear" w:color="auto" w:fill="FFFFFF"/>
        </w:rPr>
        <w:t xml:space="preserve"> &amp; </w:t>
      </w:r>
      <w:proofErr w:type="spellStart"/>
      <w:r w:rsidRPr="00AC6AD2">
        <w:rPr>
          <w:sz w:val="24"/>
          <w:szCs w:val="24"/>
          <w:shd w:val="clear" w:color="auto" w:fill="FFFFFF"/>
        </w:rPr>
        <w:t>Sons</w:t>
      </w:r>
      <w:proofErr w:type="spellEnd"/>
      <w:r w:rsidRPr="00AC6AD2">
        <w:rPr>
          <w:sz w:val="24"/>
          <w:szCs w:val="24"/>
          <w:shd w:val="clear" w:color="auto" w:fill="FFFFFF"/>
        </w:rPr>
        <w:t xml:space="preserve">, Ltd, </w:t>
      </w:r>
      <w:proofErr w:type="spellStart"/>
      <w:r w:rsidRPr="00AC6AD2">
        <w:rPr>
          <w:sz w:val="24"/>
          <w:szCs w:val="24"/>
          <w:shd w:val="clear" w:color="auto" w:fill="FFFFFF"/>
        </w:rPr>
        <w:t>Chichester</w:t>
      </w:r>
      <w:proofErr w:type="spellEnd"/>
      <w:r w:rsidRPr="00AC6AD2">
        <w:rPr>
          <w:sz w:val="24"/>
          <w:szCs w:val="24"/>
          <w:shd w:val="clear" w:color="auto" w:fill="FFFFFF"/>
        </w:rPr>
        <w:t>, UK</w:t>
      </w:r>
    </w:p>
    <w:p w:rsidR="003A6D33" w:rsidRPr="00AC6AD2" w:rsidRDefault="003A6D33" w:rsidP="003A6D33">
      <w:pPr>
        <w:jc w:val="both"/>
        <w:rPr>
          <w:sz w:val="24"/>
          <w:szCs w:val="24"/>
          <w:shd w:val="clear" w:color="auto" w:fill="FFFFFF"/>
        </w:rPr>
      </w:pPr>
      <w:proofErr w:type="spellStart"/>
      <w:r w:rsidRPr="00AC6AD2">
        <w:rPr>
          <w:sz w:val="24"/>
          <w:szCs w:val="24"/>
        </w:rPr>
        <w:t>Borrelli,P</w:t>
      </w:r>
      <w:proofErr w:type="spellEnd"/>
      <w:r w:rsidRPr="00AC6AD2">
        <w:rPr>
          <w:sz w:val="24"/>
          <w:szCs w:val="24"/>
        </w:rPr>
        <w:t xml:space="preserve">., </w:t>
      </w:r>
      <w:proofErr w:type="spellStart"/>
      <w:r w:rsidRPr="00AC6AD2">
        <w:rPr>
          <w:sz w:val="24"/>
          <w:szCs w:val="24"/>
        </w:rPr>
        <w:t>Ballabio,C</w:t>
      </w:r>
      <w:proofErr w:type="spellEnd"/>
      <w:r w:rsidRPr="00AC6AD2">
        <w:rPr>
          <w:sz w:val="24"/>
          <w:szCs w:val="24"/>
        </w:rPr>
        <w:t xml:space="preserve">., </w:t>
      </w:r>
      <w:proofErr w:type="spellStart"/>
      <w:r w:rsidRPr="00AC6AD2">
        <w:rPr>
          <w:sz w:val="24"/>
          <w:szCs w:val="24"/>
        </w:rPr>
        <w:t>Panagos</w:t>
      </w:r>
      <w:proofErr w:type="spellEnd"/>
      <w:r w:rsidRPr="00AC6AD2">
        <w:rPr>
          <w:sz w:val="24"/>
          <w:szCs w:val="24"/>
        </w:rPr>
        <w:t xml:space="preserve">, P., </w:t>
      </w:r>
      <w:proofErr w:type="spellStart"/>
      <w:r w:rsidRPr="00AC6AD2">
        <w:rPr>
          <w:sz w:val="24"/>
          <w:szCs w:val="24"/>
        </w:rPr>
        <w:t>Montanarella</w:t>
      </w:r>
      <w:proofErr w:type="spellEnd"/>
      <w:r w:rsidRPr="00AC6AD2">
        <w:rPr>
          <w:sz w:val="24"/>
          <w:szCs w:val="24"/>
        </w:rPr>
        <w:t>, L.(2014</w:t>
      </w:r>
      <w:r w:rsidRPr="00AC6AD2">
        <w:rPr>
          <w:i/>
          <w:sz w:val="24"/>
          <w:szCs w:val="24"/>
        </w:rPr>
        <w:t>):</w:t>
      </w:r>
      <w:r w:rsidRPr="00AC6AD2">
        <w:rPr>
          <w:b/>
          <w:sz w:val="24"/>
          <w:szCs w:val="24"/>
        </w:rPr>
        <w:t xml:space="preserve"> </w:t>
      </w:r>
      <w:proofErr w:type="spellStart"/>
      <w:r w:rsidRPr="00AC6AD2">
        <w:rPr>
          <w:i/>
          <w:sz w:val="24"/>
          <w:szCs w:val="24"/>
        </w:rPr>
        <w:t>Wind</w:t>
      </w:r>
      <w:proofErr w:type="spellEnd"/>
      <w:r w:rsidRPr="00AC6AD2">
        <w:rPr>
          <w:i/>
          <w:sz w:val="24"/>
          <w:szCs w:val="24"/>
        </w:rPr>
        <w:t xml:space="preserve"> </w:t>
      </w:r>
      <w:proofErr w:type="spellStart"/>
      <w:r w:rsidRPr="00AC6AD2">
        <w:rPr>
          <w:i/>
          <w:sz w:val="24"/>
          <w:szCs w:val="24"/>
        </w:rPr>
        <w:t>erosion</w:t>
      </w:r>
      <w:proofErr w:type="spellEnd"/>
      <w:r w:rsidRPr="00AC6AD2">
        <w:rPr>
          <w:i/>
          <w:sz w:val="24"/>
          <w:szCs w:val="24"/>
        </w:rPr>
        <w:t xml:space="preserve"> susceptibility </w:t>
      </w:r>
      <w:proofErr w:type="spellStart"/>
      <w:r w:rsidRPr="00AC6AD2">
        <w:rPr>
          <w:i/>
          <w:sz w:val="24"/>
          <w:szCs w:val="24"/>
        </w:rPr>
        <w:t>of</w:t>
      </w:r>
      <w:proofErr w:type="spellEnd"/>
      <w:r w:rsidRPr="00AC6AD2">
        <w:rPr>
          <w:i/>
          <w:sz w:val="24"/>
          <w:szCs w:val="24"/>
        </w:rPr>
        <w:t xml:space="preserve"> </w:t>
      </w:r>
      <w:proofErr w:type="spellStart"/>
      <w:r w:rsidRPr="00AC6AD2">
        <w:rPr>
          <w:i/>
          <w:sz w:val="24"/>
          <w:szCs w:val="24"/>
        </w:rPr>
        <w:t>European</w:t>
      </w:r>
      <w:proofErr w:type="spellEnd"/>
      <w:r w:rsidRPr="00AC6AD2">
        <w:rPr>
          <w:i/>
          <w:sz w:val="24"/>
          <w:szCs w:val="24"/>
        </w:rPr>
        <w:t xml:space="preserve"> </w:t>
      </w:r>
      <w:proofErr w:type="spellStart"/>
      <w:r w:rsidRPr="00AC6AD2">
        <w:rPr>
          <w:i/>
          <w:sz w:val="24"/>
          <w:szCs w:val="24"/>
        </w:rPr>
        <w:t>soils</w:t>
      </w:r>
      <w:proofErr w:type="spellEnd"/>
      <w:r w:rsidRPr="00AC6AD2">
        <w:rPr>
          <w:i/>
          <w:sz w:val="24"/>
          <w:szCs w:val="24"/>
        </w:rPr>
        <w:t xml:space="preserve">. </w:t>
      </w:r>
      <w:proofErr w:type="spellStart"/>
      <w:r w:rsidRPr="00AC6AD2">
        <w:rPr>
          <w:sz w:val="24"/>
          <w:szCs w:val="24"/>
        </w:rPr>
        <w:t>Geoderma</w:t>
      </w:r>
      <w:proofErr w:type="spellEnd"/>
      <w:r w:rsidRPr="00AC6AD2">
        <w:rPr>
          <w:sz w:val="24"/>
          <w:szCs w:val="24"/>
        </w:rPr>
        <w:t xml:space="preserve"> 232–234 (2014) 471–478.</w:t>
      </w:r>
      <w:r w:rsidRPr="00AC6AD2">
        <w:rPr>
          <w:sz w:val="24"/>
          <w:szCs w:val="24"/>
          <w:shd w:val="clear" w:color="auto" w:fill="FFFFFF"/>
        </w:rPr>
        <w:t xml:space="preserve"> ISSN: 0016-7061</w:t>
      </w:r>
    </w:p>
    <w:p w:rsidR="004F4ABE" w:rsidRPr="00AC6AD2" w:rsidRDefault="004F4ABE" w:rsidP="004F4ABE">
      <w:pPr>
        <w:jc w:val="both"/>
        <w:rPr>
          <w:rFonts w:eastAsia="Times New Roman"/>
          <w:sz w:val="24"/>
          <w:szCs w:val="24"/>
          <w:lang w:val="en" w:eastAsia="cs-CZ"/>
        </w:rPr>
      </w:pPr>
      <w:proofErr w:type="spellStart"/>
      <w:r w:rsidRPr="00AC6AD2">
        <w:rPr>
          <w:rFonts w:eastAsia="Times New Roman"/>
          <w:sz w:val="24"/>
          <w:szCs w:val="24"/>
          <w:lang w:val="en" w:eastAsia="cs-CZ"/>
        </w:rPr>
        <w:t>Cerdan</w:t>
      </w:r>
      <w:proofErr w:type="spellEnd"/>
      <w:r w:rsidRPr="00AC6AD2">
        <w:rPr>
          <w:rFonts w:eastAsia="Times New Roman"/>
          <w:sz w:val="24"/>
          <w:szCs w:val="24"/>
          <w:lang w:val="en" w:eastAsia="cs-CZ"/>
        </w:rPr>
        <w:t xml:space="preserve">, O.  et al.(2010). </w:t>
      </w:r>
      <w:proofErr w:type="spellStart"/>
      <w:r w:rsidRPr="00AC6AD2">
        <w:rPr>
          <w:sz w:val="24"/>
          <w:szCs w:val="24"/>
          <w:shd w:val="clear" w:color="auto" w:fill="FFFFFF"/>
        </w:rPr>
        <w:t>Rates</w:t>
      </w:r>
      <w:proofErr w:type="spellEnd"/>
      <w:r w:rsidRPr="00AC6AD2">
        <w:rPr>
          <w:sz w:val="24"/>
          <w:szCs w:val="24"/>
          <w:shd w:val="clear" w:color="auto" w:fill="FFFFFF"/>
        </w:rPr>
        <w:t xml:space="preserve"> and </w:t>
      </w:r>
      <w:proofErr w:type="spellStart"/>
      <w:r w:rsidRPr="00AC6AD2">
        <w:rPr>
          <w:sz w:val="24"/>
          <w:szCs w:val="24"/>
          <w:shd w:val="clear" w:color="auto" w:fill="FFFFFF"/>
        </w:rPr>
        <w:t>spatial</w:t>
      </w:r>
      <w:proofErr w:type="spellEnd"/>
      <w:r w:rsidRPr="00AC6AD2">
        <w:rPr>
          <w:sz w:val="24"/>
          <w:szCs w:val="24"/>
          <w:shd w:val="clear" w:color="auto" w:fill="FFFFFF"/>
        </w:rPr>
        <w:t xml:space="preserve"> </w:t>
      </w:r>
      <w:proofErr w:type="spellStart"/>
      <w:r w:rsidRPr="00AC6AD2">
        <w:rPr>
          <w:sz w:val="24"/>
          <w:szCs w:val="24"/>
          <w:shd w:val="clear" w:color="auto" w:fill="FFFFFF"/>
        </w:rPr>
        <w:t>variations</w:t>
      </w:r>
      <w:proofErr w:type="spellEnd"/>
      <w:r w:rsidRPr="00AC6AD2">
        <w:rPr>
          <w:sz w:val="24"/>
          <w:szCs w:val="24"/>
          <w:shd w:val="clear" w:color="auto" w:fill="FFFFFF"/>
        </w:rPr>
        <w:t xml:space="preserve"> </w:t>
      </w:r>
      <w:proofErr w:type="spellStart"/>
      <w:r w:rsidRPr="00AC6AD2">
        <w:rPr>
          <w:sz w:val="24"/>
          <w:szCs w:val="24"/>
          <w:shd w:val="clear" w:color="auto" w:fill="FFFFFF"/>
        </w:rPr>
        <w:t>of</w:t>
      </w:r>
      <w:proofErr w:type="spellEnd"/>
      <w:r w:rsidRPr="00AC6AD2">
        <w:rPr>
          <w:sz w:val="24"/>
          <w:szCs w:val="24"/>
          <w:shd w:val="clear" w:color="auto" w:fill="FFFFFF"/>
        </w:rPr>
        <w:t xml:space="preserve"> </w:t>
      </w:r>
      <w:proofErr w:type="spellStart"/>
      <w:r w:rsidRPr="00AC6AD2">
        <w:rPr>
          <w:sz w:val="24"/>
          <w:szCs w:val="24"/>
          <w:shd w:val="clear" w:color="auto" w:fill="FFFFFF"/>
        </w:rPr>
        <w:t>soil</w:t>
      </w:r>
      <w:proofErr w:type="spellEnd"/>
      <w:r w:rsidRPr="00AC6AD2">
        <w:rPr>
          <w:sz w:val="24"/>
          <w:szCs w:val="24"/>
          <w:shd w:val="clear" w:color="auto" w:fill="FFFFFF"/>
        </w:rPr>
        <w:t xml:space="preserve"> </w:t>
      </w:r>
      <w:proofErr w:type="spellStart"/>
      <w:r w:rsidRPr="00AC6AD2">
        <w:rPr>
          <w:sz w:val="24"/>
          <w:szCs w:val="24"/>
          <w:shd w:val="clear" w:color="auto" w:fill="FFFFFF"/>
        </w:rPr>
        <w:t>erosion</w:t>
      </w:r>
      <w:proofErr w:type="spellEnd"/>
      <w:r w:rsidRPr="00AC6AD2">
        <w:rPr>
          <w:sz w:val="24"/>
          <w:szCs w:val="24"/>
          <w:shd w:val="clear" w:color="auto" w:fill="FFFFFF"/>
        </w:rPr>
        <w:t xml:space="preserve"> in </w:t>
      </w:r>
      <w:proofErr w:type="spellStart"/>
      <w:r w:rsidRPr="00AC6AD2">
        <w:rPr>
          <w:sz w:val="24"/>
          <w:szCs w:val="24"/>
          <w:shd w:val="clear" w:color="auto" w:fill="FFFFFF"/>
        </w:rPr>
        <w:t>Europe</w:t>
      </w:r>
      <w:proofErr w:type="spellEnd"/>
      <w:r w:rsidRPr="00AC6AD2">
        <w:rPr>
          <w:sz w:val="24"/>
          <w:szCs w:val="24"/>
          <w:shd w:val="clear" w:color="auto" w:fill="FFFFFF"/>
        </w:rPr>
        <w:t xml:space="preserve">: A study </w:t>
      </w:r>
      <w:proofErr w:type="spellStart"/>
      <w:r w:rsidRPr="00AC6AD2">
        <w:rPr>
          <w:sz w:val="24"/>
          <w:szCs w:val="24"/>
          <w:shd w:val="clear" w:color="auto" w:fill="FFFFFF"/>
        </w:rPr>
        <w:t>based</w:t>
      </w:r>
      <w:proofErr w:type="spellEnd"/>
      <w:r w:rsidRPr="00AC6AD2">
        <w:rPr>
          <w:sz w:val="24"/>
          <w:szCs w:val="24"/>
          <w:shd w:val="clear" w:color="auto" w:fill="FFFFFF"/>
        </w:rPr>
        <w:t xml:space="preserve"> on </w:t>
      </w:r>
      <w:proofErr w:type="spellStart"/>
      <w:r w:rsidRPr="00AC6AD2">
        <w:rPr>
          <w:sz w:val="24"/>
          <w:szCs w:val="24"/>
          <w:shd w:val="clear" w:color="auto" w:fill="FFFFFF"/>
        </w:rPr>
        <w:t>erosion</w:t>
      </w:r>
      <w:proofErr w:type="spellEnd"/>
      <w:r w:rsidRPr="00AC6AD2">
        <w:rPr>
          <w:sz w:val="24"/>
          <w:szCs w:val="24"/>
          <w:shd w:val="clear" w:color="auto" w:fill="FFFFFF"/>
        </w:rPr>
        <w:t xml:space="preserve"> plot data</w:t>
      </w:r>
      <w:r w:rsidRPr="00AC6AD2">
        <w:rPr>
          <w:rFonts w:eastAsia="Times New Roman"/>
          <w:sz w:val="24"/>
          <w:szCs w:val="24"/>
          <w:lang w:val="en" w:eastAsia="cs-CZ"/>
        </w:rPr>
        <w:t>.  Geomorphology 122 (2010) 167–177</w:t>
      </w:r>
    </w:p>
    <w:p w:rsidR="003A6D33" w:rsidRPr="00AC6AD2" w:rsidRDefault="003A6D33" w:rsidP="003A6D33">
      <w:pPr>
        <w:jc w:val="both"/>
        <w:rPr>
          <w:sz w:val="24"/>
          <w:szCs w:val="24"/>
          <w:shd w:val="clear" w:color="auto" w:fill="FFFFFF"/>
        </w:rPr>
      </w:pPr>
      <w:r w:rsidRPr="00AC6AD2">
        <w:rPr>
          <w:rStyle w:val="text"/>
          <w:sz w:val="24"/>
          <w:szCs w:val="24"/>
        </w:rPr>
        <w:t xml:space="preserve">Dostál, T. et al (2006) Czech Republic. In: </w:t>
      </w:r>
      <w:proofErr w:type="spellStart"/>
      <w:r w:rsidRPr="00AC6AD2">
        <w:rPr>
          <w:rStyle w:val="text"/>
          <w:sz w:val="24"/>
          <w:szCs w:val="24"/>
        </w:rPr>
        <w:t>Soil</w:t>
      </w:r>
      <w:proofErr w:type="spellEnd"/>
      <w:r w:rsidRPr="00AC6AD2">
        <w:rPr>
          <w:rStyle w:val="text"/>
          <w:sz w:val="24"/>
          <w:szCs w:val="24"/>
        </w:rPr>
        <w:t xml:space="preserve"> </w:t>
      </w:r>
      <w:proofErr w:type="spellStart"/>
      <w:r w:rsidRPr="00AC6AD2">
        <w:rPr>
          <w:rStyle w:val="text"/>
          <w:sz w:val="24"/>
          <w:szCs w:val="24"/>
        </w:rPr>
        <w:t>Erosion</w:t>
      </w:r>
      <w:proofErr w:type="spellEnd"/>
      <w:r w:rsidRPr="00AC6AD2">
        <w:rPr>
          <w:rStyle w:val="text"/>
          <w:sz w:val="24"/>
          <w:szCs w:val="24"/>
        </w:rPr>
        <w:t xml:space="preserve"> in </w:t>
      </w:r>
      <w:proofErr w:type="spellStart"/>
      <w:r w:rsidRPr="00AC6AD2">
        <w:rPr>
          <w:rStyle w:val="text"/>
          <w:sz w:val="24"/>
          <w:szCs w:val="24"/>
        </w:rPr>
        <w:t>Europe</w:t>
      </w:r>
      <w:proofErr w:type="spellEnd"/>
      <w:r w:rsidRPr="00AC6AD2">
        <w:rPr>
          <w:rStyle w:val="text"/>
          <w:sz w:val="24"/>
          <w:szCs w:val="24"/>
        </w:rPr>
        <w:t>.</w:t>
      </w:r>
      <w:r w:rsidRPr="00AC6AD2">
        <w:rPr>
          <w:sz w:val="24"/>
          <w:szCs w:val="24"/>
          <w:shd w:val="clear" w:color="auto" w:fill="FFFFFF"/>
        </w:rPr>
        <w:t xml:space="preserve"> </w:t>
      </w:r>
      <w:proofErr w:type="spellStart"/>
      <w:r w:rsidRPr="00AC6AD2">
        <w:rPr>
          <w:sz w:val="24"/>
          <w:szCs w:val="24"/>
          <w:shd w:val="clear" w:color="auto" w:fill="FFFFFF"/>
        </w:rPr>
        <w:t>Eds</w:t>
      </w:r>
      <w:proofErr w:type="spellEnd"/>
      <w:r w:rsidRPr="00AC6AD2">
        <w:rPr>
          <w:sz w:val="24"/>
          <w:szCs w:val="24"/>
          <w:shd w:val="clear" w:color="auto" w:fill="FFFFFF"/>
        </w:rPr>
        <w:t xml:space="preserve">. </w:t>
      </w:r>
      <w:proofErr w:type="spellStart"/>
      <w:r w:rsidRPr="00AC6AD2">
        <w:rPr>
          <w:sz w:val="24"/>
          <w:szCs w:val="24"/>
          <w:shd w:val="clear" w:color="auto" w:fill="FFFFFF"/>
        </w:rPr>
        <w:t>Boardman</w:t>
      </w:r>
      <w:proofErr w:type="spellEnd"/>
      <w:r w:rsidRPr="00AC6AD2">
        <w:rPr>
          <w:sz w:val="24"/>
          <w:szCs w:val="24"/>
          <w:shd w:val="clear" w:color="auto" w:fill="FFFFFF"/>
        </w:rPr>
        <w:t xml:space="preserve">, J., </w:t>
      </w:r>
      <w:proofErr w:type="spellStart"/>
      <w:r w:rsidRPr="00AC6AD2">
        <w:rPr>
          <w:sz w:val="24"/>
          <w:szCs w:val="24"/>
          <w:shd w:val="clear" w:color="auto" w:fill="FFFFFF"/>
        </w:rPr>
        <w:t>Poesen</w:t>
      </w:r>
      <w:proofErr w:type="spellEnd"/>
      <w:r w:rsidRPr="00AC6AD2">
        <w:rPr>
          <w:sz w:val="24"/>
          <w:szCs w:val="24"/>
          <w:shd w:val="clear" w:color="auto" w:fill="FFFFFF"/>
        </w:rPr>
        <w:t>, J. ISBN: 9780-470859100</w:t>
      </w:r>
    </w:p>
    <w:p w:rsidR="003A6D33" w:rsidRPr="00AC6AD2" w:rsidRDefault="003A6D33" w:rsidP="003A6D33">
      <w:pPr>
        <w:jc w:val="both"/>
        <w:rPr>
          <w:sz w:val="24"/>
          <w:szCs w:val="24"/>
        </w:rPr>
      </w:pPr>
      <w:proofErr w:type="spellStart"/>
      <w:r w:rsidRPr="00AC6AD2">
        <w:rPr>
          <w:sz w:val="24"/>
          <w:szCs w:val="24"/>
        </w:rPr>
        <w:t>Ferreira,V</w:t>
      </w:r>
      <w:proofErr w:type="spellEnd"/>
      <w:r w:rsidRPr="00AC6AD2">
        <w:rPr>
          <w:sz w:val="24"/>
          <w:szCs w:val="24"/>
        </w:rPr>
        <w:t xml:space="preserve">., </w:t>
      </w:r>
      <w:proofErr w:type="spellStart"/>
      <w:r w:rsidRPr="00AC6AD2">
        <w:rPr>
          <w:sz w:val="24"/>
          <w:szCs w:val="24"/>
        </w:rPr>
        <w:t>Samora,A</w:t>
      </w:r>
      <w:proofErr w:type="spellEnd"/>
      <w:r w:rsidRPr="00AC6AD2">
        <w:rPr>
          <w:sz w:val="24"/>
          <w:szCs w:val="24"/>
        </w:rPr>
        <w:t xml:space="preserve">., </w:t>
      </w:r>
      <w:proofErr w:type="spellStart"/>
      <w:r w:rsidRPr="00AC6AD2">
        <w:rPr>
          <w:sz w:val="24"/>
          <w:szCs w:val="24"/>
        </w:rPr>
        <w:t>Panagopoulos,T</w:t>
      </w:r>
      <w:proofErr w:type="spellEnd"/>
      <w:r w:rsidRPr="00AC6AD2">
        <w:rPr>
          <w:sz w:val="24"/>
          <w:szCs w:val="24"/>
        </w:rPr>
        <w:t xml:space="preserve">. (2016). </w:t>
      </w:r>
      <w:proofErr w:type="spellStart"/>
      <w:r w:rsidRPr="00AC6AD2">
        <w:rPr>
          <w:sz w:val="24"/>
          <w:szCs w:val="24"/>
        </w:rPr>
        <w:t>Soil</w:t>
      </w:r>
      <w:proofErr w:type="spellEnd"/>
      <w:r w:rsidRPr="00AC6AD2">
        <w:rPr>
          <w:sz w:val="24"/>
          <w:szCs w:val="24"/>
        </w:rPr>
        <w:t xml:space="preserve"> </w:t>
      </w:r>
      <w:proofErr w:type="spellStart"/>
      <w:r w:rsidRPr="00AC6AD2">
        <w:rPr>
          <w:sz w:val="24"/>
          <w:szCs w:val="24"/>
        </w:rPr>
        <w:t>erosion</w:t>
      </w:r>
      <w:proofErr w:type="spellEnd"/>
      <w:r w:rsidRPr="00AC6AD2">
        <w:rPr>
          <w:sz w:val="24"/>
          <w:szCs w:val="24"/>
        </w:rPr>
        <w:t xml:space="preserve"> vulnerability </w:t>
      </w:r>
      <w:proofErr w:type="spellStart"/>
      <w:r w:rsidRPr="00AC6AD2">
        <w:rPr>
          <w:sz w:val="24"/>
          <w:szCs w:val="24"/>
        </w:rPr>
        <w:t>under</w:t>
      </w:r>
      <w:proofErr w:type="spellEnd"/>
      <w:r w:rsidRPr="00AC6AD2">
        <w:rPr>
          <w:sz w:val="24"/>
          <w:szCs w:val="24"/>
        </w:rPr>
        <w:t xml:space="preserve"> </w:t>
      </w:r>
      <w:proofErr w:type="spellStart"/>
      <w:r w:rsidRPr="00AC6AD2">
        <w:rPr>
          <w:sz w:val="24"/>
          <w:szCs w:val="24"/>
        </w:rPr>
        <w:t>scenarios</w:t>
      </w:r>
      <w:proofErr w:type="spellEnd"/>
      <w:r w:rsidRPr="00AC6AD2">
        <w:rPr>
          <w:sz w:val="24"/>
          <w:szCs w:val="24"/>
        </w:rPr>
        <w:t xml:space="preserve"> </w:t>
      </w:r>
      <w:proofErr w:type="spellStart"/>
      <w:r w:rsidRPr="00AC6AD2">
        <w:rPr>
          <w:sz w:val="24"/>
          <w:szCs w:val="24"/>
        </w:rPr>
        <w:t>of</w:t>
      </w:r>
      <w:proofErr w:type="spellEnd"/>
    </w:p>
    <w:p w:rsidR="003A6D33" w:rsidRPr="00AC6AD2" w:rsidRDefault="003A6D33" w:rsidP="003A6D33">
      <w:pPr>
        <w:jc w:val="both"/>
        <w:rPr>
          <w:sz w:val="24"/>
          <w:szCs w:val="24"/>
        </w:rPr>
      </w:pPr>
      <w:proofErr w:type="spellStart"/>
      <w:r w:rsidRPr="00AC6AD2">
        <w:rPr>
          <w:sz w:val="24"/>
          <w:szCs w:val="24"/>
        </w:rPr>
        <w:t>climate</w:t>
      </w:r>
      <w:proofErr w:type="spellEnd"/>
      <w:r w:rsidRPr="00AC6AD2">
        <w:rPr>
          <w:sz w:val="24"/>
          <w:szCs w:val="24"/>
        </w:rPr>
        <w:t xml:space="preserve"> </w:t>
      </w:r>
      <w:proofErr w:type="spellStart"/>
      <w:r w:rsidRPr="00AC6AD2">
        <w:rPr>
          <w:sz w:val="24"/>
          <w:szCs w:val="24"/>
        </w:rPr>
        <w:t>land</w:t>
      </w:r>
      <w:proofErr w:type="spellEnd"/>
      <w:r w:rsidRPr="00AC6AD2">
        <w:rPr>
          <w:sz w:val="24"/>
          <w:szCs w:val="24"/>
        </w:rPr>
        <w:t xml:space="preserve">-use </w:t>
      </w:r>
      <w:proofErr w:type="spellStart"/>
      <w:r w:rsidRPr="00AC6AD2">
        <w:rPr>
          <w:sz w:val="24"/>
          <w:szCs w:val="24"/>
        </w:rPr>
        <w:t>changes</w:t>
      </w:r>
      <w:proofErr w:type="spellEnd"/>
      <w:r w:rsidRPr="00AC6AD2">
        <w:rPr>
          <w:sz w:val="24"/>
          <w:szCs w:val="24"/>
        </w:rPr>
        <w:t xml:space="preserve"> </w:t>
      </w:r>
      <w:proofErr w:type="spellStart"/>
      <w:r w:rsidRPr="00AC6AD2">
        <w:rPr>
          <w:sz w:val="24"/>
          <w:szCs w:val="24"/>
        </w:rPr>
        <w:t>after</w:t>
      </w:r>
      <w:proofErr w:type="spellEnd"/>
      <w:r w:rsidRPr="00AC6AD2">
        <w:rPr>
          <w:sz w:val="24"/>
          <w:szCs w:val="24"/>
        </w:rPr>
        <w:t xml:space="preserve"> </w:t>
      </w:r>
      <w:proofErr w:type="spellStart"/>
      <w:r w:rsidRPr="00AC6AD2">
        <w:rPr>
          <w:sz w:val="24"/>
          <w:szCs w:val="24"/>
        </w:rPr>
        <w:t>the</w:t>
      </w:r>
      <w:proofErr w:type="spellEnd"/>
      <w:r w:rsidRPr="00AC6AD2">
        <w:rPr>
          <w:sz w:val="24"/>
          <w:szCs w:val="24"/>
        </w:rPr>
        <w:t xml:space="preserve"> </w:t>
      </w:r>
      <w:proofErr w:type="spellStart"/>
      <w:r w:rsidRPr="00AC6AD2">
        <w:rPr>
          <w:sz w:val="24"/>
          <w:szCs w:val="24"/>
        </w:rPr>
        <w:t>development</w:t>
      </w:r>
      <w:proofErr w:type="spellEnd"/>
      <w:r w:rsidRPr="00AC6AD2">
        <w:rPr>
          <w:sz w:val="24"/>
          <w:szCs w:val="24"/>
        </w:rPr>
        <w:t xml:space="preserve"> </w:t>
      </w:r>
      <w:proofErr w:type="spellStart"/>
      <w:r w:rsidRPr="00AC6AD2">
        <w:rPr>
          <w:sz w:val="24"/>
          <w:szCs w:val="24"/>
        </w:rPr>
        <w:t>of</w:t>
      </w:r>
      <w:proofErr w:type="spellEnd"/>
      <w:r w:rsidRPr="00AC6AD2">
        <w:rPr>
          <w:sz w:val="24"/>
          <w:szCs w:val="24"/>
        </w:rPr>
        <w:t xml:space="preserve"> a </w:t>
      </w:r>
      <w:proofErr w:type="spellStart"/>
      <w:r w:rsidRPr="00AC6AD2">
        <w:rPr>
          <w:sz w:val="24"/>
          <w:szCs w:val="24"/>
        </w:rPr>
        <w:t>large</w:t>
      </w:r>
      <w:proofErr w:type="spellEnd"/>
      <w:r w:rsidRPr="00AC6AD2">
        <w:rPr>
          <w:sz w:val="24"/>
          <w:szCs w:val="24"/>
        </w:rPr>
        <w:t xml:space="preserve"> </w:t>
      </w:r>
      <w:proofErr w:type="spellStart"/>
      <w:r w:rsidRPr="00AC6AD2">
        <w:rPr>
          <w:sz w:val="24"/>
          <w:szCs w:val="24"/>
        </w:rPr>
        <w:t>reservoir</w:t>
      </w:r>
      <w:proofErr w:type="spellEnd"/>
      <w:r w:rsidRPr="00AC6AD2">
        <w:rPr>
          <w:sz w:val="24"/>
          <w:szCs w:val="24"/>
        </w:rPr>
        <w:t xml:space="preserve"> in a </w:t>
      </w:r>
      <w:proofErr w:type="spellStart"/>
      <w:r w:rsidRPr="00AC6AD2">
        <w:rPr>
          <w:sz w:val="24"/>
          <w:szCs w:val="24"/>
        </w:rPr>
        <w:t>semi-arid</w:t>
      </w:r>
      <w:proofErr w:type="spellEnd"/>
      <w:r w:rsidRPr="00AC6AD2">
        <w:rPr>
          <w:sz w:val="24"/>
          <w:szCs w:val="24"/>
        </w:rPr>
        <w:t xml:space="preserve"> area. </w:t>
      </w:r>
      <w:proofErr w:type="spellStart"/>
      <w:r w:rsidRPr="00AC6AD2">
        <w:rPr>
          <w:sz w:val="24"/>
          <w:szCs w:val="24"/>
        </w:rPr>
        <w:t>Journal</w:t>
      </w:r>
      <w:proofErr w:type="spellEnd"/>
      <w:r w:rsidRPr="00AC6AD2">
        <w:rPr>
          <w:sz w:val="24"/>
          <w:szCs w:val="24"/>
        </w:rPr>
        <w:t xml:space="preserve"> </w:t>
      </w:r>
      <w:proofErr w:type="spellStart"/>
      <w:r w:rsidRPr="00AC6AD2">
        <w:rPr>
          <w:sz w:val="24"/>
          <w:szCs w:val="24"/>
        </w:rPr>
        <w:t>of</w:t>
      </w:r>
      <w:proofErr w:type="spellEnd"/>
      <w:r w:rsidRPr="00AC6AD2">
        <w:rPr>
          <w:sz w:val="24"/>
          <w:szCs w:val="24"/>
        </w:rPr>
        <w:t xml:space="preserve"> </w:t>
      </w:r>
      <w:proofErr w:type="spellStart"/>
      <w:r w:rsidRPr="00AC6AD2">
        <w:rPr>
          <w:sz w:val="24"/>
          <w:szCs w:val="24"/>
        </w:rPr>
        <w:t>Environmental</w:t>
      </w:r>
      <w:proofErr w:type="spellEnd"/>
      <w:r w:rsidRPr="00AC6AD2">
        <w:rPr>
          <w:sz w:val="24"/>
          <w:szCs w:val="24"/>
        </w:rPr>
        <w:t xml:space="preserve"> </w:t>
      </w:r>
      <w:proofErr w:type="spellStart"/>
      <w:r w:rsidRPr="00AC6AD2">
        <w:rPr>
          <w:sz w:val="24"/>
          <w:szCs w:val="24"/>
        </w:rPr>
        <w:t>Planning</w:t>
      </w:r>
      <w:proofErr w:type="spellEnd"/>
      <w:r w:rsidRPr="00AC6AD2">
        <w:rPr>
          <w:sz w:val="24"/>
          <w:szCs w:val="24"/>
        </w:rPr>
        <w:t xml:space="preserve"> and Management 59:7, 1238-1256, DOI: 10.1080/09640568.2015.1066667</w:t>
      </w:r>
    </w:p>
    <w:p w:rsidR="003A6D33" w:rsidRPr="00AC6AD2" w:rsidRDefault="003A6D33" w:rsidP="003A6D33">
      <w:pPr>
        <w:jc w:val="both"/>
        <w:rPr>
          <w:sz w:val="24"/>
          <w:szCs w:val="24"/>
        </w:rPr>
      </w:pPr>
      <w:proofErr w:type="spellStart"/>
      <w:r w:rsidRPr="00AC6AD2">
        <w:rPr>
          <w:sz w:val="24"/>
          <w:szCs w:val="24"/>
        </w:rPr>
        <w:t>Griffin</w:t>
      </w:r>
      <w:proofErr w:type="spellEnd"/>
      <w:r w:rsidRPr="00AC6AD2">
        <w:rPr>
          <w:sz w:val="24"/>
          <w:szCs w:val="24"/>
        </w:rPr>
        <w:t xml:space="preserve">, D. W., </w:t>
      </w:r>
      <w:proofErr w:type="spellStart"/>
      <w:r w:rsidRPr="00AC6AD2">
        <w:rPr>
          <w:sz w:val="24"/>
          <w:szCs w:val="24"/>
        </w:rPr>
        <w:t>Kellogg</w:t>
      </w:r>
      <w:proofErr w:type="spellEnd"/>
      <w:r w:rsidRPr="00AC6AD2">
        <w:rPr>
          <w:sz w:val="24"/>
          <w:szCs w:val="24"/>
        </w:rPr>
        <w:t xml:space="preserve">, C. A., </w:t>
      </w:r>
      <w:proofErr w:type="spellStart"/>
      <w:r w:rsidRPr="00AC6AD2">
        <w:rPr>
          <w:sz w:val="24"/>
          <w:szCs w:val="24"/>
        </w:rPr>
        <w:t>Shinn</w:t>
      </w:r>
      <w:proofErr w:type="spellEnd"/>
      <w:r w:rsidRPr="00AC6AD2">
        <w:rPr>
          <w:sz w:val="24"/>
          <w:szCs w:val="24"/>
        </w:rPr>
        <w:t xml:space="preserve">, E. A. (2001) </w:t>
      </w:r>
      <w:proofErr w:type="spellStart"/>
      <w:r w:rsidRPr="00AC6AD2">
        <w:rPr>
          <w:sz w:val="24"/>
          <w:szCs w:val="24"/>
        </w:rPr>
        <w:t>Dust</w:t>
      </w:r>
      <w:proofErr w:type="spellEnd"/>
      <w:r w:rsidRPr="00AC6AD2">
        <w:rPr>
          <w:sz w:val="24"/>
          <w:szCs w:val="24"/>
        </w:rPr>
        <w:t xml:space="preserve"> in </w:t>
      </w:r>
      <w:proofErr w:type="spellStart"/>
      <w:r w:rsidRPr="00AC6AD2">
        <w:rPr>
          <w:sz w:val="24"/>
          <w:szCs w:val="24"/>
        </w:rPr>
        <w:t>the</w:t>
      </w:r>
      <w:proofErr w:type="spellEnd"/>
      <w:r w:rsidRPr="00AC6AD2">
        <w:rPr>
          <w:sz w:val="24"/>
          <w:szCs w:val="24"/>
        </w:rPr>
        <w:t xml:space="preserve"> </w:t>
      </w:r>
      <w:proofErr w:type="spellStart"/>
      <w:r w:rsidRPr="00AC6AD2">
        <w:rPr>
          <w:sz w:val="24"/>
          <w:szCs w:val="24"/>
        </w:rPr>
        <w:t>wind</w:t>
      </w:r>
      <w:proofErr w:type="spellEnd"/>
      <w:r w:rsidRPr="00AC6AD2">
        <w:rPr>
          <w:sz w:val="24"/>
          <w:szCs w:val="24"/>
        </w:rPr>
        <w:t xml:space="preserve">: Long </w:t>
      </w:r>
      <w:proofErr w:type="spellStart"/>
      <w:r w:rsidRPr="00AC6AD2">
        <w:rPr>
          <w:sz w:val="24"/>
          <w:szCs w:val="24"/>
        </w:rPr>
        <w:t>range</w:t>
      </w:r>
      <w:proofErr w:type="spellEnd"/>
      <w:r w:rsidRPr="00AC6AD2">
        <w:rPr>
          <w:sz w:val="24"/>
          <w:szCs w:val="24"/>
        </w:rPr>
        <w:t xml:space="preserve"> transport </w:t>
      </w:r>
      <w:proofErr w:type="spellStart"/>
      <w:r w:rsidRPr="00AC6AD2">
        <w:rPr>
          <w:sz w:val="24"/>
          <w:szCs w:val="24"/>
        </w:rPr>
        <w:t>of</w:t>
      </w:r>
      <w:proofErr w:type="spellEnd"/>
      <w:r w:rsidRPr="00AC6AD2">
        <w:rPr>
          <w:sz w:val="24"/>
          <w:szCs w:val="24"/>
        </w:rPr>
        <w:t xml:space="preserve"> </w:t>
      </w:r>
      <w:proofErr w:type="spellStart"/>
      <w:r w:rsidRPr="00AC6AD2">
        <w:rPr>
          <w:sz w:val="24"/>
          <w:szCs w:val="24"/>
        </w:rPr>
        <w:t>dust</w:t>
      </w:r>
      <w:proofErr w:type="spellEnd"/>
      <w:r w:rsidRPr="00AC6AD2">
        <w:rPr>
          <w:sz w:val="24"/>
          <w:szCs w:val="24"/>
        </w:rPr>
        <w:t xml:space="preserve"> in </w:t>
      </w:r>
      <w:proofErr w:type="spellStart"/>
      <w:r w:rsidRPr="00AC6AD2">
        <w:rPr>
          <w:sz w:val="24"/>
          <w:szCs w:val="24"/>
        </w:rPr>
        <w:t>the</w:t>
      </w:r>
      <w:proofErr w:type="spellEnd"/>
      <w:r w:rsidRPr="00AC6AD2">
        <w:rPr>
          <w:sz w:val="24"/>
          <w:szCs w:val="24"/>
        </w:rPr>
        <w:t xml:space="preserve"> </w:t>
      </w:r>
      <w:proofErr w:type="spellStart"/>
      <w:r w:rsidRPr="00AC6AD2">
        <w:rPr>
          <w:sz w:val="24"/>
          <w:szCs w:val="24"/>
        </w:rPr>
        <w:t>atmosphere</w:t>
      </w:r>
      <w:proofErr w:type="spellEnd"/>
      <w:r w:rsidRPr="00AC6AD2">
        <w:rPr>
          <w:sz w:val="24"/>
          <w:szCs w:val="24"/>
        </w:rPr>
        <w:t xml:space="preserve"> and </w:t>
      </w:r>
      <w:proofErr w:type="spellStart"/>
      <w:r w:rsidRPr="00AC6AD2">
        <w:rPr>
          <w:sz w:val="24"/>
          <w:szCs w:val="24"/>
        </w:rPr>
        <w:t>its</w:t>
      </w:r>
      <w:proofErr w:type="spellEnd"/>
      <w:r w:rsidRPr="00AC6AD2">
        <w:rPr>
          <w:sz w:val="24"/>
          <w:szCs w:val="24"/>
        </w:rPr>
        <w:t xml:space="preserve"> </w:t>
      </w:r>
      <w:proofErr w:type="spellStart"/>
      <w:r w:rsidRPr="00AC6AD2">
        <w:rPr>
          <w:sz w:val="24"/>
          <w:szCs w:val="24"/>
        </w:rPr>
        <w:t>implications</w:t>
      </w:r>
      <w:proofErr w:type="spellEnd"/>
      <w:r w:rsidRPr="00AC6AD2">
        <w:rPr>
          <w:sz w:val="24"/>
          <w:szCs w:val="24"/>
        </w:rPr>
        <w:t xml:space="preserve"> </w:t>
      </w:r>
      <w:proofErr w:type="spellStart"/>
      <w:r w:rsidRPr="00AC6AD2">
        <w:rPr>
          <w:sz w:val="24"/>
          <w:szCs w:val="24"/>
        </w:rPr>
        <w:t>for</w:t>
      </w:r>
      <w:proofErr w:type="spellEnd"/>
      <w:r w:rsidRPr="00AC6AD2">
        <w:rPr>
          <w:sz w:val="24"/>
          <w:szCs w:val="24"/>
        </w:rPr>
        <w:t xml:space="preserve"> </w:t>
      </w:r>
      <w:proofErr w:type="spellStart"/>
      <w:r w:rsidRPr="00AC6AD2">
        <w:rPr>
          <w:sz w:val="24"/>
          <w:szCs w:val="24"/>
        </w:rPr>
        <w:t>global</w:t>
      </w:r>
      <w:proofErr w:type="spellEnd"/>
      <w:r w:rsidRPr="00AC6AD2">
        <w:rPr>
          <w:sz w:val="24"/>
          <w:szCs w:val="24"/>
        </w:rPr>
        <w:t xml:space="preserve"> public and </w:t>
      </w:r>
      <w:proofErr w:type="spellStart"/>
      <w:r w:rsidRPr="00AC6AD2">
        <w:rPr>
          <w:sz w:val="24"/>
          <w:szCs w:val="24"/>
        </w:rPr>
        <w:t>ecosystem</w:t>
      </w:r>
      <w:proofErr w:type="spellEnd"/>
      <w:r w:rsidRPr="00AC6AD2">
        <w:rPr>
          <w:sz w:val="24"/>
          <w:szCs w:val="24"/>
        </w:rPr>
        <w:t xml:space="preserve"> </w:t>
      </w:r>
      <w:proofErr w:type="spellStart"/>
      <w:r w:rsidRPr="00AC6AD2">
        <w:rPr>
          <w:sz w:val="24"/>
          <w:szCs w:val="24"/>
        </w:rPr>
        <w:t>health</w:t>
      </w:r>
      <w:proofErr w:type="spellEnd"/>
      <w:r w:rsidRPr="00AC6AD2">
        <w:rPr>
          <w:sz w:val="24"/>
          <w:szCs w:val="24"/>
        </w:rPr>
        <w:t xml:space="preserve">. Glob. </w:t>
      </w:r>
      <w:proofErr w:type="spellStart"/>
      <w:r w:rsidRPr="00AC6AD2">
        <w:rPr>
          <w:sz w:val="24"/>
          <w:szCs w:val="24"/>
        </w:rPr>
        <w:t>Change</w:t>
      </w:r>
      <w:proofErr w:type="spellEnd"/>
      <w:r w:rsidRPr="00AC6AD2">
        <w:rPr>
          <w:sz w:val="24"/>
          <w:szCs w:val="24"/>
        </w:rPr>
        <w:t xml:space="preserve"> </w:t>
      </w:r>
      <w:proofErr w:type="spellStart"/>
      <w:r w:rsidRPr="00AC6AD2">
        <w:rPr>
          <w:sz w:val="24"/>
          <w:szCs w:val="24"/>
        </w:rPr>
        <w:t>Hum</w:t>
      </w:r>
      <w:proofErr w:type="spellEnd"/>
      <w:r w:rsidRPr="00AC6AD2">
        <w:rPr>
          <w:sz w:val="24"/>
          <w:szCs w:val="24"/>
        </w:rPr>
        <w:t xml:space="preserve">. </w:t>
      </w:r>
      <w:proofErr w:type="spellStart"/>
      <w:r w:rsidRPr="00AC6AD2">
        <w:rPr>
          <w:sz w:val="24"/>
          <w:szCs w:val="24"/>
        </w:rPr>
        <w:t>Health</w:t>
      </w:r>
      <w:proofErr w:type="spellEnd"/>
      <w:r w:rsidRPr="00AC6AD2">
        <w:rPr>
          <w:sz w:val="24"/>
          <w:szCs w:val="24"/>
        </w:rPr>
        <w:t xml:space="preserve"> 2:20–33.</w:t>
      </w:r>
    </w:p>
    <w:p w:rsidR="00B301FC" w:rsidRPr="00AC6AD2" w:rsidRDefault="008A7309" w:rsidP="004D29A1">
      <w:pPr>
        <w:autoSpaceDE w:val="0"/>
        <w:autoSpaceDN w:val="0"/>
        <w:adjustRightInd w:val="0"/>
        <w:rPr>
          <w:rFonts w:ascii="Times-Roman" w:hAnsi="Times-Roman" w:cs="Times-Roman"/>
          <w:sz w:val="24"/>
          <w:szCs w:val="24"/>
        </w:rPr>
      </w:pPr>
      <w:proofErr w:type="spellStart"/>
      <w:r w:rsidRPr="00AC6AD2">
        <w:rPr>
          <w:rFonts w:ascii="Times-Roman" w:hAnsi="Times-Roman" w:cs="Times-Roman"/>
          <w:sz w:val="24"/>
          <w:szCs w:val="24"/>
        </w:rPr>
        <w:t>Howden</w:t>
      </w:r>
      <w:proofErr w:type="spellEnd"/>
      <w:r w:rsidRPr="00AC6AD2">
        <w:rPr>
          <w:rFonts w:ascii="Times-Roman" w:hAnsi="Times-Roman" w:cs="Times-Roman"/>
          <w:sz w:val="24"/>
          <w:szCs w:val="24"/>
        </w:rPr>
        <w:t xml:space="preserve">, N. J. K., </w:t>
      </w:r>
      <w:proofErr w:type="spellStart"/>
      <w:r w:rsidRPr="00AC6AD2">
        <w:rPr>
          <w:rFonts w:ascii="Times-Roman" w:hAnsi="Times-Roman" w:cs="Times-Roman"/>
          <w:sz w:val="24"/>
          <w:szCs w:val="24"/>
        </w:rPr>
        <w:t>Burt</w:t>
      </w:r>
      <w:proofErr w:type="spellEnd"/>
      <w:r w:rsidRPr="00AC6AD2">
        <w:rPr>
          <w:rFonts w:ascii="Times-Roman" w:hAnsi="Times-Roman" w:cs="Times-Roman"/>
          <w:sz w:val="24"/>
          <w:szCs w:val="24"/>
        </w:rPr>
        <w:t xml:space="preserve">, T.P., </w:t>
      </w:r>
      <w:proofErr w:type="spellStart"/>
      <w:r w:rsidRPr="00AC6AD2">
        <w:rPr>
          <w:rFonts w:ascii="Times-Roman" w:hAnsi="Times-Roman" w:cs="Times-Roman"/>
          <w:sz w:val="24"/>
          <w:szCs w:val="24"/>
        </w:rPr>
        <w:t>Worrall</w:t>
      </w:r>
      <w:proofErr w:type="spellEnd"/>
      <w:r w:rsidRPr="00AC6AD2">
        <w:rPr>
          <w:rFonts w:ascii="Times-Roman" w:hAnsi="Times-Roman" w:cs="Times-Roman"/>
          <w:sz w:val="24"/>
          <w:szCs w:val="24"/>
        </w:rPr>
        <w:t xml:space="preserve">, F., Mathias, S. and </w:t>
      </w:r>
      <w:proofErr w:type="spellStart"/>
      <w:r w:rsidRPr="00AC6AD2">
        <w:rPr>
          <w:rFonts w:ascii="Times-Roman" w:hAnsi="Times-Roman" w:cs="Times-Roman"/>
          <w:sz w:val="24"/>
          <w:szCs w:val="24"/>
        </w:rPr>
        <w:t>Whelan</w:t>
      </w:r>
      <w:proofErr w:type="spellEnd"/>
      <w:r w:rsidRPr="00AC6AD2">
        <w:rPr>
          <w:rFonts w:ascii="Times-Roman" w:hAnsi="Times-Roman" w:cs="Times-Roman"/>
          <w:sz w:val="24"/>
          <w:szCs w:val="24"/>
        </w:rPr>
        <w:t xml:space="preserve"> M. J., (2013).</w:t>
      </w:r>
      <w:r w:rsidR="004D29A1" w:rsidRPr="00AC6AD2">
        <w:rPr>
          <w:rFonts w:ascii="Times-Roman" w:hAnsi="Times-Roman" w:cs="Times-Roman"/>
          <w:sz w:val="24"/>
          <w:szCs w:val="24"/>
        </w:rPr>
        <w:t xml:space="preserve"> </w:t>
      </w:r>
      <w:proofErr w:type="spellStart"/>
      <w:r w:rsidRPr="00AC6AD2">
        <w:rPr>
          <w:rFonts w:ascii="Times-Roman" w:hAnsi="Times-Roman" w:cs="Times-Roman"/>
          <w:sz w:val="24"/>
          <w:szCs w:val="24"/>
        </w:rPr>
        <w:t>Farming</w:t>
      </w:r>
      <w:proofErr w:type="spellEnd"/>
      <w:r w:rsidRPr="00AC6AD2">
        <w:rPr>
          <w:rFonts w:ascii="Times-Roman" w:hAnsi="Times-Roman" w:cs="Times-Roman"/>
          <w:sz w:val="24"/>
          <w:szCs w:val="24"/>
        </w:rPr>
        <w:t xml:space="preserve"> </w:t>
      </w:r>
      <w:proofErr w:type="spellStart"/>
      <w:r w:rsidRPr="00AC6AD2">
        <w:rPr>
          <w:rFonts w:ascii="Times-Roman" w:hAnsi="Times-Roman" w:cs="Times-Roman"/>
          <w:sz w:val="24"/>
          <w:szCs w:val="24"/>
        </w:rPr>
        <w:t>for</w:t>
      </w:r>
      <w:proofErr w:type="spellEnd"/>
      <w:r w:rsidRPr="00AC6AD2">
        <w:rPr>
          <w:rFonts w:ascii="Times-Roman" w:hAnsi="Times-Roman" w:cs="Times-Roman"/>
          <w:sz w:val="24"/>
          <w:szCs w:val="24"/>
        </w:rPr>
        <w:t xml:space="preserve"> </w:t>
      </w:r>
      <w:proofErr w:type="spellStart"/>
      <w:r w:rsidRPr="00AC6AD2">
        <w:rPr>
          <w:rFonts w:ascii="Times-Roman" w:hAnsi="Times-Roman" w:cs="Times-Roman"/>
          <w:sz w:val="24"/>
          <w:szCs w:val="24"/>
        </w:rPr>
        <w:t>Water</w:t>
      </w:r>
      <w:proofErr w:type="spellEnd"/>
      <w:r w:rsidRPr="00AC6AD2">
        <w:rPr>
          <w:rFonts w:ascii="Times-Roman" w:hAnsi="Times-Roman" w:cs="Times-Roman"/>
          <w:sz w:val="24"/>
          <w:szCs w:val="24"/>
        </w:rPr>
        <w:t xml:space="preserve"> </w:t>
      </w:r>
      <w:proofErr w:type="spellStart"/>
      <w:r w:rsidRPr="00AC6AD2">
        <w:rPr>
          <w:rFonts w:ascii="Times-Roman" w:hAnsi="Times-Roman" w:cs="Times-Roman"/>
          <w:sz w:val="24"/>
          <w:szCs w:val="24"/>
        </w:rPr>
        <w:t>Quality</w:t>
      </w:r>
      <w:proofErr w:type="spellEnd"/>
      <w:r w:rsidRPr="00AC6AD2">
        <w:rPr>
          <w:rFonts w:ascii="Times-Roman" w:hAnsi="Times-Roman" w:cs="Times-Roman"/>
          <w:sz w:val="24"/>
          <w:szCs w:val="24"/>
        </w:rPr>
        <w:t xml:space="preserve">: </w:t>
      </w:r>
      <w:proofErr w:type="spellStart"/>
      <w:r w:rsidRPr="00AC6AD2">
        <w:rPr>
          <w:rFonts w:ascii="Times-Roman" w:hAnsi="Times-Roman" w:cs="Times-Roman"/>
          <w:sz w:val="24"/>
          <w:szCs w:val="24"/>
        </w:rPr>
        <w:t>Balancing</w:t>
      </w:r>
      <w:proofErr w:type="spellEnd"/>
      <w:r w:rsidRPr="00AC6AD2">
        <w:rPr>
          <w:rFonts w:ascii="Times-Roman" w:hAnsi="Times-Roman" w:cs="Times-Roman"/>
          <w:sz w:val="24"/>
          <w:szCs w:val="24"/>
        </w:rPr>
        <w:t xml:space="preserve"> Food </w:t>
      </w:r>
      <w:proofErr w:type="spellStart"/>
      <w:r w:rsidRPr="00AC6AD2">
        <w:rPr>
          <w:rFonts w:ascii="Times-Roman" w:hAnsi="Times-Roman" w:cs="Times-Roman"/>
          <w:sz w:val="24"/>
          <w:szCs w:val="24"/>
        </w:rPr>
        <w:t>Security</w:t>
      </w:r>
      <w:proofErr w:type="spellEnd"/>
      <w:r w:rsidRPr="00AC6AD2">
        <w:rPr>
          <w:rFonts w:ascii="Times-Roman" w:hAnsi="Times-Roman" w:cs="Times-Roman"/>
          <w:sz w:val="24"/>
          <w:szCs w:val="24"/>
        </w:rPr>
        <w:t xml:space="preserve"> and </w:t>
      </w:r>
      <w:proofErr w:type="spellStart"/>
      <w:r w:rsidRPr="00AC6AD2">
        <w:rPr>
          <w:rFonts w:ascii="Times-Roman" w:hAnsi="Times-Roman" w:cs="Times-Roman"/>
          <w:sz w:val="24"/>
          <w:szCs w:val="24"/>
        </w:rPr>
        <w:t>Nitrate</w:t>
      </w:r>
      <w:proofErr w:type="spellEnd"/>
      <w:r w:rsidRPr="00AC6AD2">
        <w:rPr>
          <w:rFonts w:ascii="Times-Roman" w:hAnsi="Times-Roman" w:cs="Times-Roman"/>
          <w:sz w:val="24"/>
          <w:szCs w:val="24"/>
        </w:rPr>
        <w:t xml:space="preserve"> </w:t>
      </w:r>
      <w:proofErr w:type="spellStart"/>
      <w:r w:rsidRPr="00AC6AD2">
        <w:rPr>
          <w:rFonts w:ascii="Times-Roman" w:hAnsi="Times-Roman" w:cs="Times-Roman"/>
          <w:sz w:val="24"/>
          <w:szCs w:val="24"/>
        </w:rPr>
        <w:t>Pollution</w:t>
      </w:r>
      <w:proofErr w:type="spellEnd"/>
      <w:r w:rsidRPr="00AC6AD2">
        <w:rPr>
          <w:rFonts w:ascii="Times-Roman" w:hAnsi="Times-Roman" w:cs="Times-Roman"/>
          <w:sz w:val="24"/>
          <w:szCs w:val="24"/>
        </w:rPr>
        <w:t xml:space="preserve"> in UK</w:t>
      </w:r>
      <w:r w:rsidR="004D29A1" w:rsidRPr="00AC6AD2">
        <w:rPr>
          <w:rFonts w:ascii="Times-Roman" w:hAnsi="Times-Roman" w:cs="Times-Roman"/>
          <w:sz w:val="24"/>
          <w:szCs w:val="24"/>
        </w:rPr>
        <w:t xml:space="preserve"> </w:t>
      </w:r>
      <w:r w:rsidRPr="00AC6AD2">
        <w:rPr>
          <w:rFonts w:ascii="Times-Roman" w:hAnsi="Times-Roman" w:cs="Times-Roman"/>
          <w:sz w:val="24"/>
          <w:szCs w:val="24"/>
        </w:rPr>
        <w:t xml:space="preserve">River </w:t>
      </w:r>
      <w:proofErr w:type="spellStart"/>
      <w:r w:rsidRPr="00AC6AD2">
        <w:rPr>
          <w:rFonts w:ascii="Times-Roman" w:hAnsi="Times-Roman" w:cs="Times-Roman"/>
          <w:sz w:val="24"/>
          <w:szCs w:val="24"/>
        </w:rPr>
        <w:t>Basins</w:t>
      </w:r>
      <w:proofErr w:type="spellEnd"/>
      <w:r w:rsidRPr="00AC6AD2">
        <w:rPr>
          <w:rFonts w:ascii="Times-Roman" w:hAnsi="Times-Roman" w:cs="Times-Roman"/>
          <w:sz w:val="24"/>
          <w:szCs w:val="24"/>
        </w:rPr>
        <w:t xml:space="preserve">. </w:t>
      </w:r>
      <w:proofErr w:type="spellStart"/>
      <w:r w:rsidRPr="00AC6AD2">
        <w:rPr>
          <w:rFonts w:ascii="Times-Italic" w:hAnsi="Times-Italic" w:cs="Times-Italic"/>
          <w:i/>
          <w:iCs/>
          <w:sz w:val="24"/>
          <w:szCs w:val="24"/>
        </w:rPr>
        <w:t>Annals</w:t>
      </w:r>
      <w:proofErr w:type="spellEnd"/>
      <w:r w:rsidRPr="00AC6AD2">
        <w:rPr>
          <w:rFonts w:ascii="Times-Italic" w:hAnsi="Times-Italic" w:cs="Times-Italic"/>
          <w:i/>
          <w:iCs/>
          <w:sz w:val="24"/>
          <w:szCs w:val="24"/>
        </w:rPr>
        <w:t xml:space="preserve"> </w:t>
      </w:r>
      <w:proofErr w:type="spellStart"/>
      <w:r w:rsidRPr="00AC6AD2">
        <w:rPr>
          <w:rFonts w:ascii="Times-Italic" w:hAnsi="Times-Italic" w:cs="Times-Italic"/>
          <w:i/>
          <w:iCs/>
          <w:sz w:val="24"/>
          <w:szCs w:val="24"/>
        </w:rPr>
        <w:t>of</w:t>
      </w:r>
      <w:proofErr w:type="spellEnd"/>
      <w:r w:rsidRPr="00AC6AD2">
        <w:rPr>
          <w:rFonts w:ascii="Times-Italic" w:hAnsi="Times-Italic" w:cs="Times-Italic"/>
          <w:i/>
          <w:iCs/>
          <w:sz w:val="24"/>
          <w:szCs w:val="24"/>
        </w:rPr>
        <w:t xml:space="preserve"> </w:t>
      </w:r>
      <w:proofErr w:type="spellStart"/>
      <w:r w:rsidRPr="00AC6AD2">
        <w:rPr>
          <w:rFonts w:ascii="Times-Italic" w:hAnsi="Times-Italic" w:cs="Times-Italic"/>
          <w:i/>
          <w:iCs/>
          <w:sz w:val="24"/>
          <w:szCs w:val="24"/>
        </w:rPr>
        <w:t>the</w:t>
      </w:r>
      <w:proofErr w:type="spellEnd"/>
      <w:r w:rsidRPr="00AC6AD2">
        <w:rPr>
          <w:rFonts w:ascii="Times-Italic" w:hAnsi="Times-Italic" w:cs="Times-Italic"/>
          <w:i/>
          <w:iCs/>
          <w:sz w:val="24"/>
          <w:szCs w:val="24"/>
        </w:rPr>
        <w:t xml:space="preserve"> </w:t>
      </w:r>
      <w:proofErr w:type="spellStart"/>
      <w:r w:rsidRPr="00AC6AD2">
        <w:rPr>
          <w:rFonts w:ascii="Times-Italic" w:hAnsi="Times-Italic" w:cs="Times-Italic"/>
          <w:i/>
          <w:iCs/>
          <w:sz w:val="24"/>
          <w:szCs w:val="24"/>
        </w:rPr>
        <w:t>Association</w:t>
      </w:r>
      <w:proofErr w:type="spellEnd"/>
      <w:r w:rsidRPr="00AC6AD2">
        <w:rPr>
          <w:rFonts w:ascii="Times-Italic" w:hAnsi="Times-Italic" w:cs="Times-Italic"/>
          <w:i/>
          <w:iCs/>
          <w:sz w:val="24"/>
          <w:szCs w:val="24"/>
        </w:rPr>
        <w:t xml:space="preserve"> </w:t>
      </w:r>
      <w:proofErr w:type="spellStart"/>
      <w:r w:rsidRPr="00AC6AD2">
        <w:rPr>
          <w:rFonts w:ascii="Times-Italic" w:hAnsi="Times-Italic" w:cs="Times-Italic"/>
          <w:i/>
          <w:iCs/>
          <w:sz w:val="24"/>
          <w:szCs w:val="24"/>
        </w:rPr>
        <w:t>of</w:t>
      </w:r>
      <w:proofErr w:type="spellEnd"/>
      <w:r w:rsidRPr="00AC6AD2">
        <w:rPr>
          <w:rFonts w:ascii="Times-Italic" w:hAnsi="Times-Italic" w:cs="Times-Italic"/>
          <w:i/>
          <w:iCs/>
          <w:sz w:val="24"/>
          <w:szCs w:val="24"/>
        </w:rPr>
        <w:t xml:space="preserve"> </w:t>
      </w:r>
      <w:proofErr w:type="spellStart"/>
      <w:r w:rsidRPr="00AC6AD2">
        <w:rPr>
          <w:rFonts w:ascii="Times-Italic" w:hAnsi="Times-Italic" w:cs="Times-Italic"/>
          <w:i/>
          <w:iCs/>
          <w:sz w:val="24"/>
          <w:szCs w:val="24"/>
        </w:rPr>
        <w:t>American</w:t>
      </w:r>
      <w:proofErr w:type="spellEnd"/>
      <w:r w:rsidRPr="00AC6AD2">
        <w:rPr>
          <w:rFonts w:ascii="Times-Italic" w:hAnsi="Times-Italic" w:cs="Times-Italic"/>
          <w:i/>
          <w:iCs/>
          <w:sz w:val="24"/>
          <w:szCs w:val="24"/>
        </w:rPr>
        <w:t xml:space="preserve"> </w:t>
      </w:r>
      <w:proofErr w:type="spellStart"/>
      <w:r w:rsidRPr="00AC6AD2">
        <w:rPr>
          <w:rFonts w:ascii="Times-Italic" w:hAnsi="Times-Italic" w:cs="Times-Italic"/>
          <w:i/>
          <w:iCs/>
          <w:sz w:val="24"/>
          <w:szCs w:val="24"/>
        </w:rPr>
        <w:t>Geographers</w:t>
      </w:r>
      <w:proofErr w:type="spellEnd"/>
      <w:r w:rsidRPr="00AC6AD2">
        <w:rPr>
          <w:rFonts w:ascii="Times-Italic" w:hAnsi="Times-Italic" w:cs="Times-Italic"/>
          <w:i/>
          <w:iCs/>
          <w:sz w:val="24"/>
          <w:szCs w:val="24"/>
        </w:rPr>
        <w:t xml:space="preserve"> </w:t>
      </w:r>
      <w:r w:rsidRPr="00AC6AD2">
        <w:rPr>
          <w:rFonts w:ascii="Times-Roman" w:hAnsi="Times-Roman" w:cs="Times-Roman"/>
          <w:sz w:val="24"/>
          <w:szCs w:val="24"/>
        </w:rPr>
        <w:t>103 (2), 397-407.</w:t>
      </w:r>
    </w:p>
    <w:p w:rsidR="004F4ABE" w:rsidRPr="00AC6AD2" w:rsidRDefault="004F4ABE" w:rsidP="004F4ABE">
      <w:pPr>
        <w:jc w:val="both"/>
        <w:rPr>
          <w:rFonts w:eastAsia="Times New Roman"/>
          <w:sz w:val="24"/>
          <w:szCs w:val="24"/>
          <w:lang w:val="en" w:eastAsia="cs-CZ"/>
        </w:rPr>
      </w:pPr>
      <w:proofErr w:type="spellStart"/>
      <w:r w:rsidRPr="00AC6AD2">
        <w:rPr>
          <w:rFonts w:eastAsia="Times New Roman"/>
          <w:sz w:val="24"/>
          <w:szCs w:val="24"/>
          <w:lang w:val="en" w:eastAsia="cs-CZ"/>
        </w:rPr>
        <w:t>Hrabalíková</w:t>
      </w:r>
      <w:proofErr w:type="spellEnd"/>
      <w:r w:rsidRPr="00AC6AD2">
        <w:rPr>
          <w:rFonts w:eastAsia="Times New Roman"/>
          <w:sz w:val="24"/>
          <w:szCs w:val="24"/>
          <w:lang w:val="en" w:eastAsia="cs-CZ"/>
        </w:rPr>
        <w:t xml:space="preserve"> , M., et al. (2016) Assessment of changes in topsoil depth redistribution in </w:t>
      </w:r>
      <w:proofErr w:type="spellStart"/>
      <w:r w:rsidRPr="00AC6AD2">
        <w:rPr>
          <w:rFonts w:eastAsia="Times New Roman"/>
          <w:sz w:val="24"/>
          <w:szCs w:val="24"/>
          <w:lang w:val="en" w:eastAsia="cs-CZ"/>
        </w:rPr>
        <w:t>realtion</w:t>
      </w:r>
      <w:proofErr w:type="spellEnd"/>
      <w:r w:rsidRPr="00AC6AD2">
        <w:rPr>
          <w:rFonts w:eastAsia="Times New Roman"/>
          <w:sz w:val="24"/>
          <w:szCs w:val="24"/>
          <w:lang w:val="en" w:eastAsia="cs-CZ"/>
        </w:rPr>
        <w:t xml:space="preserve"> to </w:t>
      </w:r>
      <w:proofErr w:type="spellStart"/>
      <w:r w:rsidRPr="00AC6AD2">
        <w:rPr>
          <w:rFonts w:eastAsia="Times New Roman"/>
          <w:sz w:val="24"/>
          <w:szCs w:val="24"/>
          <w:lang w:val="en" w:eastAsia="cs-CZ"/>
        </w:rPr>
        <w:t>differenmt</w:t>
      </w:r>
      <w:proofErr w:type="spellEnd"/>
      <w:r w:rsidRPr="00AC6AD2">
        <w:rPr>
          <w:rFonts w:eastAsia="Times New Roman"/>
          <w:sz w:val="24"/>
          <w:szCs w:val="24"/>
          <w:lang w:val="en" w:eastAsia="cs-CZ"/>
        </w:rPr>
        <w:t xml:space="preserve"> tillage technologies. In 32 </w:t>
      </w:r>
      <w:proofErr w:type="spellStart"/>
      <w:r w:rsidRPr="00AC6AD2">
        <w:rPr>
          <w:rFonts w:eastAsia="Times New Roman"/>
          <w:sz w:val="24"/>
          <w:szCs w:val="24"/>
          <w:lang w:val="en" w:eastAsia="cs-CZ"/>
        </w:rPr>
        <w:t>rd</w:t>
      </w:r>
      <w:proofErr w:type="spellEnd"/>
      <w:r w:rsidRPr="00AC6AD2">
        <w:rPr>
          <w:rFonts w:eastAsia="Times New Roman"/>
          <w:sz w:val="24"/>
          <w:szCs w:val="24"/>
          <w:lang w:val="en" w:eastAsia="cs-CZ"/>
        </w:rPr>
        <w:t xml:space="preserve"> WASWAC conference, Belgrade, Serbia</w:t>
      </w:r>
    </w:p>
    <w:p w:rsidR="003A6D33" w:rsidRPr="00AC6AD2" w:rsidRDefault="003A6D33" w:rsidP="003A6D33">
      <w:pPr>
        <w:jc w:val="both"/>
        <w:rPr>
          <w:i/>
          <w:iCs/>
          <w:spacing w:val="12"/>
          <w:sz w:val="24"/>
          <w:szCs w:val="24"/>
          <w:bdr w:val="none" w:sz="0" w:space="0" w:color="auto" w:frame="1"/>
          <w:shd w:val="clear" w:color="auto" w:fill="F5F5F5"/>
        </w:rPr>
      </w:pPr>
      <w:proofErr w:type="spellStart"/>
      <w:r w:rsidRPr="00AC6AD2">
        <w:rPr>
          <w:spacing w:val="12"/>
          <w:sz w:val="24"/>
          <w:szCs w:val="24"/>
          <w:shd w:val="clear" w:color="auto" w:fill="F5F5F5"/>
        </w:rPr>
        <w:t>Karmakar,R</w:t>
      </w:r>
      <w:proofErr w:type="spellEnd"/>
      <w:r w:rsidRPr="00AC6AD2">
        <w:rPr>
          <w:spacing w:val="12"/>
          <w:sz w:val="24"/>
          <w:szCs w:val="24"/>
          <w:shd w:val="clear" w:color="auto" w:fill="F5F5F5"/>
        </w:rPr>
        <w:t xml:space="preserve">., </w:t>
      </w:r>
      <w:proofErr w:type="spellStart"/>
      <w:r w:rsidRPr="00AC6AD2">
        <w:rPr>
          <w:spacing w:val="12"/>
          <w:sz w:val="24"/>
          <w:szCs w:val="24"/>
          <w:shd w:val="clear" w:color="auto" w:fill="F5F5F5"/>
        </w:rPr>
        <w:t>Das</w:t>
      </w:r>
      <w:proofErr w:type="spellEnd"/>
      <w:r w:rsidRPr="00AC6AD2">
        <w:rPr>
          <w:spacing w:val="12"/>
          <w:sz w:val="24"/>
          <w:szCs w:val="24"/>
          <w:shd w:val="clear" w:color="auto" w:fill="F5F5F5"/>
        </w:rPr>
        <w:t xml:space="preserve">, I., </w:t>
      </w:r>
      <w:proofErr w:type="spellStart"/>
      <w:r w:rsidRPr="00AC6AD2">
        <w:rPr>
          <w:spacing w:val="12"/>
          <w:sz w:val="24"/>
          <w:szCs w:val="24"/>
          <w:shd w:val="clear" w:color="auto" w:fill="F5F5F5"/>
        </w:rPr>
        <w:t>Dutta,D</w:t>
      </w:r>
      <w:proofErr w:type="spellEnd"/>
      <w:r w:rsidRPr="00AC6AD2">
        <w:rPr>
          <w:spacing w:val="12"/>
          <w:sz w:val="24"/>
          <w:szCs w:val="24"/>
          <w:shd w:val="clear" w:color="auto" w:fill="F5F5F5"/>
        </w:rPr>
        <w:t xml:space="preserve">., </w:t>
      </w:r>
      <w:proofErr w:type="spellStart"/>
      <w:r w:rsidRPr="00AC6AD2">
        <w:rPr>
          <w:spacing w:val="12"/>
          <w:sz w:val="24"/>
          <w:szCs w:val="24"/>
          <w:shd w:val="clear" w:color="auto" w:fill="F5F5F5"/>
        </w:rPr>
        <w:t>Rakshit,A</w:t>
      </w:r>
      <w:proofErr w:type="spellEnd"/>
      <w:r w:rsidRPr="00AC6AD2">
        <w:rPr>
          <w:spacing w:val="12"/>
          <w:sz w:val="24"/>
          <w:szCs w:val="24"/>
          <w:shd w:val="clear" w:color="auto" w:fill="F5F5F5"/>
        </w:rPr>
        <w:t xml:space="preserve">. 2016. </w:t>
      </w:r>
      <w:proofErr w:type="spellStart"/>
      <w:r w:rsidRPr="00AC6AD2">
        <w:rPr>
          <w:spacing w:val="12"/>
          <w:sz w:val="24"/>
          <w:szCs w:val="24"/>
          <w:shd w:val="clear" w:color="auto" w:fill="F5F5F5"/>
        </w:rPr>
        <w:t>Potential</w:t>
      </w:r>
      <w:proofErr w:type="spellEnd"/>
      <w:r w:rsidRPr="00AC6AD2">
        <w:rPr>
          <w:spacing w:val="12"/>
          <w:sz w:val="24"/>
          <w:szCs w:val="24"/>
          <w:shd w:val="clear" w:color="auto" w:fill="F5F5F5"/>
        </w:rPr>
        <w:t xml:space="preserve"> </w:t>
      </w:r>
      <w:proofErr w:type="spellStart"/>
      <w:r w:rsidRPr="00AC6AD2">
        <w:rPr>
          <w:spacing w:val="12"/>
          <w:sz w:val="24"/>
          <w:szCs w:val="24"/>
          <w:shd w:val="clear" w:color="auto" w:fill="F5F5F5"/>
        </w:rPr>
        <w:t>Effects</w:t>
      </w:r>
      <w:proofErr w:type="spellEnd"/>
      <w:r w:rsidRPr="00AC6AD2">
        <w:rPr>
          <w:spacing w:val="12"/>
          <w:sz w:val="24"/>
          <w:szCs w:val="24"/>
          <w:shd w:val="clear" w:color="auto" w:fill="F5F5F5"/>
        </w:rPr>
        <w:t xml:space="preserve"> </w:t>
      </w:r>
      <w:proofErr w:type="spellStart"/>
      <w:r w:rsidRPr="00AC6AD2">
        <w:rPr>
          <w:spacing w:val="12"/>
          <w:sz w:val="24"/>
          <w:szCs w:val="24"/>
          <w:shd w:val="clear" w:color="auto" w:fill="F5F5F5"/>
        </w:rPr>
        <w:t>of</w:t>
      </w:r>
      <w:proofErr w:type="spellEnd"/>
      <w:r w:rsidRPr="00AC6AD2">
        <w:rPr>
          <w:spacing w:val="12"/>
          <w:sz w:val="24"/>
          <w:szCs w:val="24"/>
          <w:shd w:val="clear" w:color="auto" w:fill="F5F5F5"/>
        </w:rPr>
        <w:t xml:space="preserve"> </w:t>
      </w:r>
      <w:proofErr w:type="spellStart"/>
      <w:r w:rsidRPr="00AC6AD2">
        <w:rPr>
          <w:spacing w:val="12"/>
          <w:sz w:val="24"/>
          <w:szCs w:val="24"/>
          <w:shd w:val="clear" w:color="auto" w:fill="F5F5F5"/>
        </w:rPr>
        <w:t>Climate</w:t>
      </w:r>
      <w:proofErr w:type="spellEnd"/>
      <w:r w:rsidRPr="00AC6AD2">
        <w:rPr>
          <w:spacing w:val="12"/>
          <w:sz w:val="24"/>
          <w:szCs w:val="24"/>
          <w:shd w:val="clear" w:color="auto" w:fill="F5F5F5"/>
        </w:rPr>
        <w:t xml:space="preserve"> </w:t>
      </w:r>
      <w:proofErr w:type="spellStart"/>
      <w:r w:rsidRPr="00AC6AD2">
        <w:rPr>
          <w:spacing w:val="12"/>
          <w:sz w:val="24"/>
          <w:szCs w:val="24"/>
          <w:shd w:val="clear" w:color="auto" w:fill="F5F5F5"/>
        </w:rPr>
        <w:t>Change</w:t>
      </w:r>
      <w:proofErr w:type="spellEnd"/>
      <w:r w:rsidRPr="00AC6AD2">
        <w:rPr>
          <w:spacing w:val="12"/>
          <w:sz w:val="24"/>
          <w:szCs w:val="24"/>
          <w:shd w:val="clear" w:color="auto" w:fill="F5F5F5"/>
        </w:rPr>
        <w:t xml:space="preserve"> on </w:t>
      </w:r>
      <w:proofErr w:type="spellStart"/>
      <w:r w:rsidRPr="00AC6AD2">
        <w:rPr>
          <w:spacing w:val="12"/>
          <w:sz w:val="24"/>
          <w:szCs w:val="24"/>
          <w:shd w:val="clear" w:color="auto" w:fill="F5F5F5"/>
        </w:rPr>
        <w:t>Soil</w:t>
      </w:r>
      <w:proofErr w:type="spellEnd"/>
      <w:r w:rsidRPr="00AC6AD2">
        <w:rPr>
          <w:spacing w:val="12"/>
          <w:sz w:val="24"/>
          <w:szCs w:val="24"/>
          <w:shd w:val="clear" w:color="auto" w:fill="F5F5F5"/>
        </w:rPr>
        <w:t xml:space="preserve"> </w:t>
      </w:r>
      <w:proofErr w:type="spellStart"/>
      <w:r w:rsidRPr="00AC6AD2">
        <w:rPr>
          <w:spacing w:val="12"/>
          <w:sz w:val="24"/>
          <w:szCs w:val="24"/>
          <w:shd w:val="clear" w:color="auto" w:fill="F5F5F5"/>
        </w:rPr>
        <w:t>Properties</w:t>
      </w:r>
      <w:proofErr w:type="spellEnd"/>
      <w:r w:rsidRPr="00AC6AD2">
        <w:rPr>
          <w:spacing w:val="12"/>
          <w:sz w:val="24"/>
          <w:szCs w:val="24"/>
          <w:shd w:val="clear" w:color="auto" w:fill="F5F5F5"/>
        </w:rPr>
        <w:t xml:space="preserve">: A </w:t>
      </w:r>
      <w:proofErr w:type="spellStart"/>
      <w:r w:rsidRPr="00AC6AD2">
        <w:rPr>
          <w:spacing w:val="12"/>
          <w:sz w:val="24"/>
          <w:szCs w:val="24"/>
          <w:shd w:val="clear" w:color="auto" w:fill="F5F5F5"/>
        </w:rPr>
        <w:t>Review</w:t>
      </w:r>
      <w:proofErr w:type="spellEnd"/>
      <w:r w:rsidRPr="00AC6AD2">
        <w:rPr>
          <w:spacing w:val="12"/>
          <w:sz w:val="24"/>
          <w:szCs w:val="24"/>
          <w:shd w:val="clear" w:color="auto" w:fill="F5F5F5"/>
        </w:rPr>
        <w:t>. </w:t>
      </w:r>
      <w:r w:rsidRPr="00AC6AD2">
        <w:rPr>
          <w:i/>
          <w:iCs/>
          <w:spacing w:val="12"/>
          <w:sz w:val="24"/>
          <w:szCs w:val="24"/>
          <w:bdr w:val="none" w:sz="0" w:space="0" w:color="auto" w:frame="1"/>
          <w:shd w:val="clear" w:color="auto" w:fill="F5F5F5"/>
        </w:rPr>
        <w:t>Science International, 4: 51-73.</w:t>
      </w:r>
    </w:p>
    <w:p w:rsidR="004F4ABE" w:rsidRPr="00AC6AD2" w:rsidRDefault="003A6D33" w:rsidP="004F4ABE">
      <w:pPr>
        <w:jc w:val="both"/>
        <w:rPr>
          <w:rStyle w:val="text"/>
          <w:spacing w:val="8"/>
          <w:sz w:val="24"/>
          <w:szCs w:val="24"/>
          <w:shd w:val="clear" w:color="auto" w:fill="FFFFFF"/>
        </w:rPr>
      </w:pPr>
      <w:proofErr w:type="spellStart"/>
      <w:r w:rsidRPr="00AC6AD2">
        <w:rPr>
          <w:spacing w:val="8"/>
          <w:sz w:val="24"/>
          <w:szCs w:val="24"/>
          <w:shd w:val="clear" w:color="auto" w:fill="FFFFFF"/>
        </w:rPr>
        <w:t>Lee</w:t>
      </w:r>
      <w:proofErr w:type="spellEnd"/>
      <w:r w:rsidRPr="00AC6AD2">
        <w:rPr>
          <w:spacing w:val="8"/>
          <w:sz w:val="24"/>
          <w:szCs w:val="24"/>
          <w:shd w:val="clear" w:color="auto" w:fill="FFFFFF"/>
        </w:rPr>
        <w:t xml:space="preserve">, J. J., </w:t>
      </w:r>
      <w:proofErr w:type="spellStart"/>
      <w:r w:rsidRPr="00AC6AD2">
        <w:rPr>
          <w:spacing w:val="8"/>
          <w:sz w:val="24"/>
          <w:szCs w:val="24"/>
          <w:shd w:val="clear" w:color="auto" w:fill="FFFFFF"/>
        </w:rPr>
        <w:t>Phillips</w:t>
      </w:r>
      <w:proofErr w:type="spellEnd"/>
      <w:r w:rsidRPr="00AC6AD2">
        <w:rPr>
          <w:spacing w:val="8"/>
          <w:sz w:val="24"/>
          <w:szCs w:val="24"/>
          <w:shd w:val="clear" w:color="auto" w:fill="FFFFFF"/>
        </w:rPr>
        <w:t xml:space="preserve">, D. L. </w:t>
      </w:r>
      <w:proofErr w:type="spellStart"/>
      <w:r w:rsidRPr="00AC6AD2">
        <w:rPr>
          <w:spacing w:val="8"/>
          <w:sz w:val="24"/>
          <w:szCs w:val="24"/>
          <w:shd w:val="clear" w:color="auto" w:fill="FFFFFF"/>
        </w:rPr>
        <w:t>Dodson</w:t>
      </w:r>
      <w:proofErr w:type="spellEnd"/>
      <w:r w:rsidRPr="00AC6AD2">
        <w:rPr>
          <w:spacing w:val="8"/>
          <w:sz w:val="24"/>
          <w:szCs w:val="24"/>
          <w:shd w:val="clear" w:color="auto" w:fill="FFFFFF"/>
        </w:rPr>
        <w:t>, R. F. (1996). </w:t>
      </w:r>
      <w:bookmarkStart w:id="0" w:name="1522322_ja"/>
      <w:bookmarkEnd w:id="0"/>
      <w:r w:rsidRPr="00AC6AD2">
        <w:rPr>
          <w:spacing w:val="8"/>
          <w:sz w:val="24"/>
          <w:szCs w:val="24"/>
          <w:shd w:val="clear" w:color="auto" w:fill="FFFFFF"/>
        </w:rPr>
        <w:t xml:space="preserve">Sensitivity </w:t>
      </w:r>
      <w:proofErr w:type="spellStart"/>
      <w:r w:rsidRPr="00AC6AD2">
        <w:rPr>
          <w:spacing w:val="8"/>
          <w:sz w:val="24"/>
          <w:szCs w:val="24"/>
          <w:shd w:val="clear" w:color="auto" w:fill="FFFFFF"/>
        </w:rPr>
        <w:t>of</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the</w:t>
      </w:r>
      <w:proofErr w:type="spellEnd"/>
      <w:r w:rsidRPr="00AC6AD2">
        <w:rPr>
          <w:spacing w:val="8"/>
          <w:sz w:val="24"/>
          <w:szCs w:val="24"/>
          <w:shd w:val="clear" w:color="auto" w:fill="FFFFFF"/>
        </w:rPr>
        <w:t xml:space="preserve"> US </w:t>
      </w:r>
      <w:proofErr w:type="spellStart"/>
      <w:r w:rsidRPr="00AC6AD2">
        <w:rPr>
          <w:spacing w:val="8"/>
          <w:sz w:val="24"/>
          <w:szCs w:val="24"/>
          <w:shd w:val="clear" w:color="auto" w:fill="FFFFFF"/>
        </w:rPr>
        <w:t>corn</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belt</w:t>
      </w:r>
      <w:proofErr w:type="spellEnd"/>
      <w:r w:rsidRPr="00AC6AD2">
        <w:rPr>
          <w:spacing w:val="8"/>
          <w:sz w:val="24"/>
          <w:szCs w:val="24"/>
          <w:shd w:val="clear" w:color="auto" w:fill="FFFFFF"/>
        </w:rPr>
        <w:t xml:space="preserve"> to </w:t>
      </w:r>
      <w:proofErr w:type="spellStart"/>
      <w:r w:rsidRPr="00AC6AD2">
        <w:rPr>
          <w:spacing w:val="8"/>
          <w:sz w:val="24"/>
          <w:szCs w:val="24"/>
          <w:shd w:val="clear" w:color="auto" w:fill="FFFFFF"/>
        </w:rPr>
        <w:t>climate</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change</w:t>
      </w:r>
      <w:proofErr w:type="spellEnd"/>
      <w:r w:rsidRPr="00AC6AD2">
        <w:rPr>
          <w:spacing w:val="8"/>
          <w:sz w:val="24"/>
          <w:szCs w:val="24"/>
          <w:shd w:val="clear" w:color="auto" w:fill="FFFFFF"/>
        </w:rPr>
        <w:t xml:space="preserve"> and </w:t>
      </w:r>
      <w:proofErr w:type="spellStart"/>
      <w:r w:rsidRPr="00AC6AD2">
        <w:rPr>
          <w:spacing w:val="8"/>
          <w:sz w:val="24"/>
          <w:szCs w:val="24"/>
          <w:shd w:val="clear" w:color="auto" w:fill="FFFFFF"/>
        </w:rPr>
        <w:t>elevated</w:t>
      </w:r>
      <w:proofErr w:type="spellEnd"/>
      <w:r w:rsidRPr="00AC6AD2">
        <w:rPr>
          <w:spacing w:val="8"/>
          <w:sz w:val="24"/>
          <w:szCs w:val="24"/>
          <w:shd w:val="clear" w:color="auto" w:fill="FFFFFF"/>
        </w:rPr>
        <w:t xml:space="preserve"> CO</w:t>
      </w:r>
      <w:r w:rsidRPr="00AC6AD2">
        <w:rPr>
          <w:spacing w:val="8"/>
          <w:sz w:val="24"/>
          <w:szCs w:val="24"/>
          <w:bdr w:val="none" w:sz="0" w:space="0" w:color="auto" w:frame="1"/>
          <w:shd w:val="clear" w:color="auto" w:fill="FFFFFF"/>
          <w:vertAlign w:val="subscript"/>
        </w:rPr>
        <w:t>2</w:t>
      </w:r>
      <w:r w:rsidRPr="00AC6AD2">
        <w:rPr>
          <w:spacing w:val="8"/>
          <w:sz w:val="24"/>
          <w:szCs w:val="24"/>
          <w:shd w:val="clear" w:color="auto" w:fill="FFFFFF"/>
        </w:rPr>
        <w:t xml:space="preserve">: II. </w:t>
      </w:r>
      <w:proofErr w:type="spellStart"/>
      <w:r w:rsidRPr="00AC6AD2">
        <w:rPr>
          <w:spacing w:val="8"/>
          <w:sz w:val="24"/>
          <w:szCs w:val="24"/>
          <w:shd w:val="clear" w:color="auto" w:fill="FFFFFF"/>
        </w:rPr>
        <w:t>Soil</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erosion</w:t>
      </w:r>
      <w:proofErr w:type="spellEnd"/>
      <w:r w:rsidRPr="00AC6AD2">
        <w:rPr>
          <w:spacing w:val="8"/>
          <w:sz w:val="24"/>
          <w:szCs w:val="24"/>
          <w:shd w:val="clear" w:color="auto" w:fill="FFFFFF"/>
        </w:rPr>
        <w:t xml:space="preserve"> and </w:t>
      </w:r>
      <w:proofErr w:type="spellStart"/>
      <w:r w:rsidRPr="00AC6AD2">
        <w:rPr>
          <w:spacing w:val="8"/>
          <w:sz w:val="24"/>
          <w:szCs w:val="24"/>
          <w:shd w:val="clear" w:color="auto" w:fill="FFFFFF"/>
        </w:rPr>
        <w:t>organic</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carbon</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Agric</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Syst</w:t>
      </w:r>
      <w:proofErr w:type="spellEnd"/>
      <w:r w:rsidRPr="00AC6AD2">
        <w:rPr>
          <w:spacing w:val="8"/>
          <w:sz w:val="24"/>
          <w:szCs w:val="24"/>
          <w:shd w:val="clear" w:color="auto" w:fill="FFFFFF"/>
        </w:rPr>
        <w:t>., 52: 503-521.</w:t>
      </w:r>
    </w:p>
    <w:p w:rsidR="003A6D33" w:rsidRPr="00AC6AD2" w:rsidRDefault="002D05E4" w:rsidP="00AC6AD2">
      <w:pPr>
        <w:pStyle w:val="Nadpis1"/>
        <w:shd w:val="clear" w:color="auto" w:fill="FFFFFF"/>
        <w:spacing w:before="0"/>
        <w:textAlignment w:val="baseline"/>
        <w:rPr>
          <w:b w:val="0"/>
          <w:szCs w:val="24"/>
        </w:rPr>
      </w:pPr>
      <w:hyperlink r:id="rId6" w:anchor="!" w:history="1">
        <w:proofErr w:type="spellStart"/>
        <w:r w:rsidR="003A6D33" w:rsidRPr="00AC6AD2">
          <w:rPr>
            <w:rStyle w:val="text"/>
            <w:b w:val="0"/>
            <w:szCs w:val="24"/>
          </w:rPr>
          <w:t>Nearing</w:t>
        </w:r>
        <w:proofErr w:type="spellEnd"/>
      </w:hyperlink>
      <w:r w:rsidR="003A6D33" w:rsidRPr="00AC6AD2">
        <w:rPr>
          <w:b w:val="0"/>
          <w:szCs w:val="24"/>
        </w:rPr>
        <w:t xml:space="preserve">, M. A. (2001) </w:t>
      </w:r>
      <w:proofErr w:type="spellStart"/>
      <w:r w:rsidR="003A6D33" w:rsidRPr="00AC6AD2">
        <w:rPr>
          <w:b w:val="0"/>
          <w:szCs w:val="24"/>
        </w:rPr>
        <w:t>Potential</w:t>
      </w:r>
      <w:proofErr w:type="spellEnd"/>
      <w:r w:rsidR="003A6D33" w:rsidRPr="00AC6AD2">
        <w:rPr>
          <w:b w:val="0"/>
          <w:szCs w:val="24"/>
        </w:rPr>
        <w:t xml:space="preserve"> </w:t>
      </w:r>
      <w:proofErr w:type="spellStart"/>
      <w:r w:rsidR="003A6D33" w:rsidRPr="00AC6AD2">
        <w:rPr>
          <w:b w:val="0"/>
          <w:szCs w:val="24"/>
        </w:rPr>
        <w:t>changes</w:t>
      </w:r>
      <w:proofErr w:type="spellEnd"/>
      <w:r w:rsidR="003A6D33" w:rsidRPr="00AC6AD2">
        <w:rPr>
          <w:b w:val="0"/>
          <w:szCs w:val="24"/>
        </w:rPr>
        <w:t xml:space="preserve"> in </w:t>
      </w:r>
      <w:proofErr w:type="spellStart"/>
      <w:r w:rsidR="003A6D33" w:rsidRPr="00AC6AD2">
        <w:rPr>
          <w:b w:val="0"/>
          <w:szCs w:val="24"/>
        </w:rPr>
        <w:t>rainfall</w:t>
      </w:r>
      <w:proofErr w:type="spellEnd"/>
      <w:r w:rsidR="003A6D33" w:rsidRPr="00AC6AD2">
        <w:rPr>
          <w:b w:val="0"/>
          <w:szCs w:val="24"/>
        </w:rPr>
        <w:t xml:space="preserve"> </w:t>
      </w:r>
      <w:proofErr w:type="spellStart"/>
      <w:r w:rsidR="003A6D33" w:rsidRPr="00AC6AD2">
        <w:rPr>
          <w:b w:val="0"/>
          <w:szCs w:val="24"/>
        </w:rPr>
        <w:t>erosivity</w:t>
      </w:r>
      <w:proofErr w:type="spellEnd"/>
      <w:r w:rsidR="003A6D33" w:rsidRPr="00AC6AD2">
        <w:rPr>
          <w:b w:val="0"/>
          <w:szCs w:val="24"/>
        </w:rPr>
        <w:t xml:space="preserve"> in </w:t>
      </w:r>
      <w:proofErr w:type="spellStart"/>
      <w:r w:rsidR="003A6D33" w:rsidRPr="00AC6AD2">
        <w:rPr>
          <w:b w:val="0"/>
          <w:szCs w:val="24"/>
        </w:rPr>
        <w:t>the</w:t>
      </w:r>
      <w:proofErr w:type="spellEnd"/>
      <w:r w:rsidR="003A6D33" w:rsidRPr="00AC6AD2">
        <w:rPr>
          <w:b w:val="0"/>
          <w:szCs w:val="24"/>
        </w:rPr>
        <w:t xml:space="preserve"> U.S. </w:t>
      </w:r>
      <w:proofErr w:type="spellStart"/>
      <w:r w:rsidR="003A6D33" w:rsidRPr="00AC6AD2">
        <w:rPr>
          <w:b w:val="0"/>
          <w:szCs w:val="24"/>
        </w:rPr>
        <w:t>with</w:t>
      </w:r>
      <w:proofErr w:type="spellEnd"/>
      <w:r w:rsidR="003A6D33" w:rsidRPr="00AC6AD2">
        <w:rPr>
          <w:b w:val="0"/>
          <w:szCs w:val="24"/>
        </w:rPr>
        <w:t xml:space="preserve"> </w:t>
      </w:r>
      <w:proofErr w:type="spellStart"/>
      <w:r w:rsidR="003A6D33" w:rsidRPr="00AC6AD2">
        <w:rPr>
          <w:b w:val="0"/>
          <w:szCs w:val="24"/>
        </w:rPr>
        <w:t>climate</w:t>
      </w:r>
      <w:proofErr w:type="spellEnd"/>
      <w:r w:rsidR="003A6D33" w:rsidRPr="00AC6AD2">
        <w:rPr>
          <w:b w:val="0"/>
          <w:szCs w:val="24"/>
        </w:rPr>
        <w:t xml:space="preserve"> </w:t>
      </w:r>
      <w:proofErr w:type="spellStart"/>
      <w:r w:rsidR="003A6D33" w:rsidRPr="00AC6AD2">
        <w:rPr>
          <w:b w:val="0"/>
          <w:szCs w:val="24"/>
        </w:rPr>
        <w:t>change</w:t>
      </w:r>
      <w:proofErr w:type="spellEnd"/>
      <w:r w:rsidR="003A6D33" w:rsidRPr="00AC6AD2">
        <w:rPr>
          <w:b w:val="0"/>
          <w:szCs w:val="24"/>
        </w:rPr>
        <w:t xml:space="preserve"> </w:t>
      </w:r>
      <w:proofErr w:type="spellStart"/>
      <w:r w:rsidR="003A6D33" w:rsidRPr="00AC6AD2">
        <w:rPr>
          <w:b w:val="0"/>
          <w:szCs w:val="24"/>
        </w:rPr>
        <w:t>during</w:t>
      </w:r>
      <w:proofErr w:type="spellEnd"/>
      <w:r w:rsidR="003A6D33" w:rsidRPr="00AC6AD2">
        <w:rPr>
          <w:b w:val="0"/>
          <w:szCs w:val="24"/>
        </w:rPr>
        <w:t xml:space="preserve"> </w:t>
      </w:r>
      <w:proofErr w:type="spellStart"/>
      <w:r w:rsidR="003A6D33" w:rsidRPr="00AC6AD2">
        <w:rPr>
          <w:b w:val="0"/>
          <w:szCs w:val="24"/>
        </w:rPr>
        <w:t>the</w:t>
      </w:r>
      <w:proofErr w:type="spellEnd"/>
      <w:r w:rsidR="003A6D33" w:rsidRPr="00AC6AD2">
        <w:rPr>
          <w:b w:val="0"/>
          <w:szCs w:val="24"/>
        </w:rPr>
        <w:t xml:space="preserve"> 21</w:t>
      </w:r>
      <w:r w:rsidR="003A6D33" w:rsidRPr="00AC6AD2">
        <w:rPr>
          <w:b w:val="0"/>
          <w:szCs w:val="24"/>
          <w:bdr w:val="none" w:sz="0" w:space="0" w:color="auto" w:frame="1"/>
          <w:vertAlign w:val="superscript"/>
        </w:rPr>
        <w:t>st</w:t>
      </w:r>
      <w:r w:rsidR="003A6D33" w:rsidRPr="00AC6AD2">
        <w:rPr>
          <w:b w:val="0"/>
          <w:szCs w:val="24"/>
        </w:rPr>
        <w:t> </w:t>
      </w:r>
      <w:proofErr w:type="spellStart"/>
      <w:r w:rsidR="003A6D33" w:rsidRPr="00AC6AD2">
        <w:rPr>
          <w:b w:val="0"/>
          <w:szCs w:val="24"/>
        </w:rPr>
        <w:t>century</w:t>
      </w:r>
      <w:proofErr w:type="spellEnd"/>
      <w:r w:rsidR="003A6D33" w:rsidRPr="00AC6AD2">
        <w:rPr>
          <w:b w:val="0"/>
          <w:szCs w:val="24"/>
        </w:rPr>
        <w:t>.</w:t>
      </w:r>
      <w:r w:rsidR="003A6D33" w:rsidRPr="00AC6AD2">
        <w:t xml:space="preserve"> </w:t>
      </w:r>
      <w:proofErr w:type="spellStart"/>
      <w:r w:rsidR="003A6D33" w:rsidRPr="00AC6AD2">
        <w:rPr>
          <w:b w:val="0"/>
          <w:szCs w:val="24"/>
        </w:rPr>
        <w:t>Journal</w:t>
      </w:r>
      <w:proofErr w:type="spellEnd"/>
      <w:r w:rsidR="003A6D33" w:rsidRPr="00AC6AD2">
        <w:rPr>
          <w:b w:val="0"/>
          <w:szCs w:val="24"/>
        </w:rPr>
        <w:t xml:space="preserve"> </w:t>
      </w:r>
      <w:proofErr w:type="spellStart"/>
      <w:r w:rsidR="003A6D33" w:rsidRPr="00AC6AD2">
        <w:rPr>
          <w:b w:val="0"/>
          <w:szCs w:val="24"/>
        </w:rPr>
        <w:t>of</w:t>
      </w:r>
      <w:proofErr w:type="spellEnd"/>
      <w:r w:rsidR="003A6D33" w:rsidRPr="00AC6AD2">
        <w:rPr>
          <w:b w:val="0"/>
          <w:szCs w:val="24"/>
        </w:rPr>
        <w:t xml:space="preserve"> </w:t>
      </w:r>
      <w:proofErr w:type="spellStart"/>
      <w:r w:rsidR="003A6D33" w:rsidRPr="00AC6AD2">
        <w:rPr>
          <w:b w:val="0"/>
          <w:szCs w:val="24"/>
        </w:rPr>
        <w:t>Soil</w:t>
      </w:r>
      <w:proofErr w:type="spellEnd"/>
      <w:r w:rsidR="003A6D33" w:rsidRPr="00AC6AD2">
        <w:rPr>
          <w:b w:val="0"/>
          <w:szCs w:val="24"/>
        </w:rPr>
        <w:t xml:space="preserve"> and </w:t>
      </w:r>
      <w:proofErr w:type="spellStart"/>
      <w:r w:rsidR="003A6D33" w:rsidRPr="00AC6AD2">
        <w:rPr>
          <w:b w:val="0"/>
          <w:szCs w:val="24"/>
        </w:rPr>
        <w:t>Water</w:t>
      </w:r>
      <w:proofErr w:type="spellEnd"/>
      <w:r w:rsidR="003A6D33" w:rsidRPr="00AC6AD2">
        <w:rPr>
          <w:b w:val="0"/>
          <w:szCs w:val="24"/>
        </w:rPr>
        <w:t xml:space="preserve"> </w:t>
      </w:r>
      <w:proofErr w:type="spellStart"/>
      <w:r w:rsidR="003A6D33" w:rsidRPr="00AC6AD2">
        <w:rPr>
          <w:b w:val="0"/>
          <w:szCs w:val="24"/>
        </w:rPr>
        <w:t>Conservation</w:t>
      </w:r>
      <w:proofErr w:type="spellEnd"/>
      <w:r w:rsidR="003A6D33" w:rsidRPr="00AC6AD2">
        <w:rPr>
          <w:rStyle w:val="slug-pub-date"/>
          <w:b w:val="0"/>
          <w:bCs/>
          <w:szCs w:val="24"/>
          <w:bdr w:val="none" w:sz="0" w:space="0" w:color="auto" w:frame="1"/>
          <w:shd w:val="clear" w:color="auto" w:fill="FFFFFF"/>
        </w:rPr>
        <w:t>  </w:t>
      </w:r>
      <w:r w:rsidR="003A6D33" w:rsidRPr="00AC6AD2">
        <w:rPr>
          <w:rStyle w:val="slug-vol"/>
          <w:b w:val="0"/>
          <w:szCs w:val="24"/>
          <w:bdr w:val="none" w:sz="0" w:space="0" w:color="auto" w:frame="1"/>
          <w:shd w:val="clear" w:color="auto" w:fill="FFFFFF"/>
        </w:rPr>
        <w:t>vol. 56 </w:t>
      </w:r>
      <w:r w:rsidR="003A6D33" w:rsidRPr="00AC6AD2">
        <w:rPr>
          <w:rStyle w:val="slug-issue"/>
          <w:b w:val="0"/>
          <w:szCs w:val="24"/>
          <w:bdr w:val="none" w:sz="0" w:space="0" w:color="auto" w:frame="1"/>
          <w:shd w:val="clear" w:color="auto" w:fill="FFFFFF"/>
        </w:rPr>
        <w:t>no. 3 </w:t>
      </w:r>
      <w:r w:rsidR="003A6D33" w:rsidRPr="00AC6AD2">
        <w:rPr>
          <w:rStyle w:val="slug-pages"/>
          <w:b w:val="0"/>
          <w:bCs/>
          <w:szCs w:val="24"/>
          <w:bdr w:val="none" w:sz="0" w:space="0" w:color="auto" w:frame="1"/>
          <w:shd w:val="clear" w:color="auto" w:fill="FFFFFF"/>
        </w:rPr>
        <w:t>229-232</w:t>
      </w:r>
    </w:p>
    <w:bookmarkStart w:id="1" w:name="bau0005"/>
    <w:p w:rsidR="003A6D33" w:rsidRPr="00AC6AD2" w:rsidRDefault="003A6D33" w:rsidP="003A6D33">
      <w:pPr>
        <w:pStyle w:val="Nadpis2"/>
        <w:spacing w:before="0"/>
        <w:jc w:val="both"/>
        <w:rPr>
          <w:rFonts w:ascii="Times New Roman" w:hAnsi="Times New Roman" w:cs="Times New Roman"/>
          <w:color w:val="auto"/>
          <w:sz w:val="24"/>
          <w:szCs w:val="24"/>
        </w:rPr>
      </w:pPr>
      <w:r w:rsidRPr="00AC6AD2">
        <w:rPr>
          <w:rFonts w:ascii="Times New Roman" w:hAnsi="Times New Roman" w:cs="Times New Roman"/>
          <w:color w:val="auto"/>
          <w:sz w:val="24"/>
          <w:szCs w:val="24"/>
        </w:rPr>
        <w:fldChar w:fldCharType="begin"/>
      </w:r>
      <w:r w:rsidRPr="00AC6AD2">
        <w:rPr>
          <w:rFonts w:ascii="Times New Roman" w:hAnsi="Times New Roman" w:cs="Times New Roman"/>
          <w:color w:val="auto"/>
          <w:sz w:val="24"/>
          <w:szCs w:val="24"/>
        </w:rPr>
        <w:instrText xml:space="preserve"> HYPERLINK "https://www.sciencedirect.com/science/article/pii/S2095633915300848?via%3Dihub" \l "!" </w:instrText>
      </w:r>
      <w:r w:rsidRPr="00AC6AD2">
        <w:rPr>
          <w:rFonts w:ascii="Times New Roman" w:hAnsi="Times New Roman" w:cs="Times New Roman"/>
          <w:color w:val="auto"/>
          <w:sz w:val="24"/>
          <w:szCs w:val="24"/>
        </w:rPr>
        <w:fldChar w:fldCharType="separate"/>
      </w:r>
      <w:proofErr w:type="spellStart"/>
      <w:r w:rsidRPr="00AC6AD2">
        <w:rPr>
          <w:rStyle w:val="text"/>
          <w:rFonts w:ascii="Times New Roman" w:hAnsi="Times New Roman" w:cs="Times New Roman"/>
          <w:color w:val="auto"/>
          <w:sz w:val="24"/>
          <w:szCs w:val="24"/>
        </w:rPr>
        <w:t>Nearing</w:t>
      </w:r>
      <w:proofErr w:type="spellEnd"/>
      <w:r w:rsidRPr="00AC6AD2">
        <w:rPr>
          <w:rFonts w:ascii="Times New Roman" w:hAnsi="Times New Roman" w:cs="Times New Roman"/>
          <w:color w:val="auto"/>
          <w:sz w:val="24"/>
          <w:szCs w:val="24"/>
        </w:rPr>
        <w:fldChar w:fldCharType="end"/>
      </w:r>
      <w:bookmarkStart w:id="2" w:name="bau0010"/>
      <w:bookmarkEnd w:id="1"/>
      <w:r w:rsidRPr="00AC6AD2">
        <w:rPr>
          <w:rFonts w:ascii="Times New Roman" w:hAnsi="Times New Roman" w:cs="Times New Roman"/>
          <w:color w:val="auto"/>
          <w:sz w:val="24"/>
          <w:szCs w:val="24"/>
        </w:rPr>
        <w:t xml:space="preserve">, M. A., </w:t>
      </w:r>
      <w:hyperlink r:id="rId7" w:anchor="!" w:history="1">
        <w:r w:rsidRPr="00AC6AD2">
          <w:rPr>
            <w:rStyle w:val="text"/>
            <w:rFonts w:ascii="Times New Roman" w:hAnsi="Times New Roman" w:cs="Times New Roman"/>
            <w:color w:val="auto"/>
            <w:sz w:val="24"/>
            <w:szCs w:val="24"/>
          </w:rPr>
          <w:t>.</w:t>
        </w:r>
        <w:proofErr w:type="spellStart"/>
        <w:r w:rsidRPr="00AC6AD2">
          <w:rPr>
            <w:rStyle w:val="text"/>
            <w:rFonts w:ascii="Times New Roman" w:hAnsi="Times New Roman" w:cs="Times New Roman"/>
            <w:color w:val="auto"/>
            <w:sz w:val="24"/>
            <w:szCs w:val="24"/>
          </w:rPr>
          <w:t>Unkrich</w:t>
        </w:r>
        <w:proofErr w:type="spellEnd"/>
      </w:hyperlink>
      <w:bookmarkStart w:id="3" w:name="bau0015"/>
      <w:bookmarkEnd w:id="2"/>
      <w:r w:rsidRPr="00AC6AD2">
        <w:rPr>
          <w:rFonts w:ascii="Times New Roman" w:hAnsi="Times New Roman" w:cs="Times New Roman"/>
          <w:color w:val="auto"/>
          <w:sz w:val="24"/>
          <w:szCs w:val="24"/>
        </w:rPr>
        <w:t>, C.,L.,</w:t>
      </w:r>
      <w:proofErr w:type="spellStart"/>
      <w:r w:rsidRPr="00AC6AD2">
        <w:rPr>
          <w:rFonts w:ascii="Times New Roman" w:hAnsi="Times New Roman" w:cs="Times New Roman"/>
          <w:color w:val="auto"/>
          <w:sz w:val="24"/>
          <w:szCs w:val="24"/>
        </w:rPr>
        <w:fldChar w:fldCharType="begin"/>
      </w:r>
      <w:r w:rsidRPr="00AC6AD2">
        <w:rPr>
          <w:rFonts w:ascii="Times New Roman" w:hAnsi="Times New Roman" w:cs="Times New Roman"/>
          <w:color w:val="auto"/>
          <w:sz w:val="24"/>
          <w:szCs w:val="24"/>
        </w:rPr>
        <w:instrText xml:space="preserve"> HYPERLINK "https://www.sciencedirect.com/science/article/pii/S2095633915300848?via%3Dihub" \l "!" </w:instrText>
      </w:r>
      <w:r w:rsidRPr="00AC6AD2">
        <w:rPr>
          <w:rFonts w:ascii="Times New Roman" w:hAnsi="Times New Roman" w:cs="Times New Roman"/>
          <w:color w:val="auto"/>
          <w:sz w:val="24"/>
          <w:szCs w:val="24"/>
        </w:rPr>
        <w:fldChar w:fldCharType="separate"/>
      </w:r>
      <w:r w:rsidRPr="00AC6AD2">
        <w:rPr>
          <w:rStyle w:val="text"/>
          <w:rFonts w:ascii="Times New Roman" w:hAnsi="Times New Roman" w:cs="Times New Roman"/>
          <w:color w:val="auto"/>
          <w:sz w:val="24"/>
          <w:szCs w:val="24"/>
        </w:rPr>
        <w:t>Goodrich</w:t>
      </w:r>
      <w:proofErr w:type="spellEnd"/>
      <w:r w:rsidRPr="00AC6AD2">
        <w:rPr>
          <w:rFonts w:ascii="Times New Roman" w:hAnsi="Times New Roman" w:cs="Times New Roman"/>
          <w:color w:val="auto"/>
          <w:sz w:val="24"/>
          <w:szCs w:val="24"/>
        </w:rPr>
        <w:fldChar w:fldCharType="end"/>
      </w:r>
      <w:bookmarkStart w:id="4" w:name="bau0020"/>
      <w:bookmarkEnd w:id="3"/>
      <w:r w:rsidRPr="00AC6AD2">
        <w:rPr>
          <w:rFonts w:ascii="Times New Roman" w:hAnsi="Times New Roman" w:cs="Times New Roman"/>
          <w:color w:val="auto"/>
          <w:sz w:val="24"/>
          <w:szCs w:val="24"/>
        </w:rPr>
        <w:t xml:space="preserve">, D.C., </w:t>
      </w:r>
      <w:hyperlink r:id="rId8" w:anchor="!" w:history="1">
        <w:proofErr w:type="spellStart"/>
        <w:r w:rsidRPr="00AC6AD2">
          <w:rPr>
            <w:rStyle w:val="text"/>
            <w:rFonts w:ascii="Times New Roman" w:hAnsi="Times New Roman" w:cs="Times New Roman"/>
            <w:color w:val="auto"/>
            <w:sz w:val="24"/>
            <w:szCs w:val="24"/>
          </w:rPr>
          <w:t>Nichols</w:t>
        </w:r>
        <w:proofErr w:type="spellEnd"/>
      </w:hyperlink>
      <w:bookmarkStart w:id="5" w:name="bau0025"/>
      <w:bookmarkEnd w:id="4"/>
      <w:r w:rsidRPr="00AC6AD2">
        <w:rPr>
          <w:rFonts w:ascii="Times New Roman" w:hAnsi="Times New Roman" w:cs="Times New Roman"/>
          <w:color w:val="auto"/>
          <w:sz w:val="24"/>
          <w:szCs w:val="24"/>
        </w:rPr>
        <w:t xml:space="preserve">, M.H., </w:t>
      </w:r>
      <w:hyperlink r:id="rId9" w:anchor="!" w:history="1">
        <w:proofErr w:type="spellStart"/>
        <w:r w:rsidRPr="00AC6AD2">
          <w:rPr>
            <w:rStyle w:val="text"/>
            <w:rFonts w:ascii="Times New Roman" w:hAnsi="Times New Roman" w:cs="Times New Roman"/>
            <w:color w:val="auto"/>
            <w:sz w:val="24"/>
            <w:szCs w:val="24"/>
          </w:rPr>
          <w:t>O.Keefer</w:t>
        </w:r>
        <w:proofErr w:type="spellEnd"/>
      </w:hyperlink>
      <w:bookmarkEnd w:id="5"/>
      <w:r w:rsidRPr="00AC6AD2">
        <w:rPr>
          <w:rFonts w:ascii="Times New Roman" w:hAnsi="Times New Roman" w:cs="Times New Roman"/>
          <w:color w:val="auto"/>
          <w:sz w:val="24"/>
          <w:szCs w:val="24"/>
        </w:rPr>
        <w:t xml:space="preserve">, T. </w:t>
      </w:r>
      <w:proofErr w:type="spellStart"/>
      <w:r w:rsidRPr="00AC6AD2">
        <w:rPr>
          <w:rStyle w:val="title-text"/>
          <w:rFonts w:ascii="Times New Roman" w:hAnsi="Times New Roman" w:cs="Times New Roman"/>
          <w:color w:val="auto"/>
          <w:sz w:val="24"/>
          <w:szCs w:val="24"/>
        </w:rPr>
        <w:t>Temporal</w:t>
      </w:r>
      <w:proofErr w:type="spellEnd"/>
      <w:r w:rsidRPr="00AC6AD2">
        <w:rPr>
          <w:rStyle w:val="title-text"/>
          <w:rFonts w:ascii="Times New Roman" w:hAnsi="Times New Roman" w:cs="Times New Roman"/>
          <w:color w:val="auto"/>
          <w:sz w:val="24"/>
          <w:szCs w:val="24"/>
        </w:rPr>
        <w:t xml:space="preserve"> and </w:t>
      </w:r>
      <w:proofErr w:type="spellStart"/>
      <w:r w:rsidRPr="00AC6AD2">
        <w:rPr>
          <w:rStyle w:val="title-text"/>
          <w:rFonts w:ascii="Times New Roman" w:hAnsi="Times New Roman" w:cs="Times New Roman"/>
          <w:color w:val="auto"/>
          <w:sz w:val="24"/>
          <w:szCs w:val="24"/>
        </w:rPr>
        <w:t>elevation</w:t>
      </w:r>
      <w:proofErr w:type="spellEnd"/>
      <w:r w:rsidRPr="00AC6AD2">
        <w:rPr>
          <w:rStyle w:val="title-text"/>
          <w:rFonts w:ascii="Times New Roman" w:hAnsi="Times New Roman" w:cs="Times New Roman"/>
          <w:color w:val="auto"/>
          <w:sz w:val="24"/>
          <w:szCs w:val="24"/>
        </w:rPr>
        <w:t xml:space="preserve"> </w:t>
      </w:r>
      <w:proofErr w:type="spellStart"/>
      <w:r w:rsidRPr="00AC6AD2">
        <w:rPr>
          <w:rStyle w:val="title-text"/>
          <w:rFonts w:ascii="Times New Roman" w:hAnsi="Times New Roman" w:cs="Times New Roman"/>
          <w:color w:val="auto"/>
          <w:sz w:val="24"/>
          <w:szCs w:val="24"/>
        </w:rPr>
        <w:t>trends</w:t>
      </w:r>
      <w:proofErr w:type="spellEnd"/>
      <w:r w:rsidRPr="00AC6AD2">
        <w:rPr>
          <w:rStyle w:val="title-text"/>
          <w:rFonts w:ascii="Times New Roman" w:hAnsi="Times New Roman" w:cs="Times New Roman"/>
          <w:color w:val="auto"/>
          <w:sz w:val="24"/>
          <w:szCs w:val="24"/>
        </w:rPr>
        <w:t xml:space="preserve"> in </w:t>
      </w:r>
      <w:proofErr w:type="spellStart"/>
      <w:r w:rsidRPr="00AC6AD2">
        <w:rPr>
          <w:rStyle w:val="title-text"/>
          <w:rFonts w:ascii="Times New Roman" w:hAnsi="Times New Roman" w:cs="Times New Roman"/>
          <w:color w:val="auto"/>
          <w:sz w:val="24"/>
          <w:szCs w:val="24"/>
        </w:rPr>
        <w:t>rainfall</w:t>
      </w:r>
      <w:proofErr w:type="spellEnd"/>
      <w:r w:rsidRPr="00AC6AD2">
        <w:rPr>
          <w:rStyle w:val="title-text"/>
          <w:rFonts w:ascii="Times New Roman" w:hAnsi="Times New Roman" w:cs="Times New Roman"/>
          <w:color w:val="auto"/>
          <w:sz w:val="24"/>
          <w:szCs w:val="24"/>
        </w:rPr>
        <w:t xml:space="preserve"> </w:t>
      </w:r>
      <w:proofErr w:type="spellStart"/>
      <w:r w:rsidRPr="00AC6AD2">
        <w:rPr>
          <w:rStyle w:val="title-text"/>
          <w:rFonts w:ascii="Times New Roman" w:hAnsi="Times New Roman" w:cs="Times New Roman"/>
          <w:color w:val="auto"/>
          <w:sz w:val="24"/>
          <w:szCs w:val="24"/>
        </w:rPr>
        <w:t>erosivity</w:t>
      </w:r>
      <w:proofErr w:type="spellEnd"/>
      <w:r w:rsidRPr="00AC6AD2">
        <w:rPr>
          <w:rStyle w:val="title-text"/>
          <w:rFonts w:ascii="Times New Roman" w:hAnsi="Times New Roman" w:cs="Times New Roman"/>
          <w:color w:val="auto"/>
          <w:sz w:val="24"/>
          <w:szCs w:val="24"/>
        </w:rPr>
        <w:t xml:space="preserve"> on a 149 km</w:t>
      </w:r>
      <w:r w:rsidRPr="00AC6AD2">
        <w:rPr>
          <w:rStyle w:val="title-text"/>
          <w:rFonts w:ascii="Times New Roman" w:hAnsi="Times New Roman" w:cs="Times New Roman"/>
          <w:color w:val="auto"/>
          <w:sz w:val="24"/>
          <w:szCs w:val="24"/>
          <w:vertAlign w:val="superscript"/>
        </w:rPr>
        <w:t>2</w:t>
      </w:r>
      <w:r w:rsidRPr="00AC6AD2">
        <w:rPr>
          <w:rStyle w:val="title-text"/>
          <w:rFonts w:ascii="Times New Roman" w:hAnsi="Times New Roman" w:cs="Times New Roman"/>
          <w:color w:val="auto"/>
          <w:sz w:val="24"/>
          <w:szCs w:val="24"/>
        </w:rPr>
        <w:t> </w:t>
      </w:r>
      <w:proofErr w:type="spellStart"/>
      <w:r w:rsidRPr="00AC6AD2">
        <w:rPr>
          <w:rStyle w:val="title-text"/>
          <w:rFonts w:ascii="Times New Roman" w:hAnsi="Times New Roman" w:cs="Times New Roman"/>
          <w:color w:val="auto"/>
          <w:sz w:val="24"/>
          <w:szCs w:val="24"/>
        </w:rPr>
        <w:t>watershed</w:t>
      </w:r>
      <w:proofErr w:type="spellEnd"/>
      <w:r w:rsidRPr="00AC6AD2">
        <w:rPr>
          <w:rStyle w:val="title-text"/>
          <w:rFonts w:ascii="Times New Roman" w:hAnsi="Times New Roman" w:cs="Times New Roman"/>
          <w:color w:val="auto"/>
          <w:sz w:val="24"/>
          <w:szCs w:val="24"/>
        </w:rPr>
        <w:t xml:space="preserve"> in a </w:t>
      </w:r>
      <w:proofErr w:type="spellStart"/>
      <w:r w:rsidRPr="00AC6AD2">
        <w:rPr>
          <w:rStyle w:val="title-text"/>
          <w:rFonts w:ascii="Times New Roman" w:hAnsi="Times New Roman" w:cs="Times New Roman"/>
          <w:color w:val="auto"/>
          <w:sz w:val="24"/>
          <w:szCs w:val="24"/>
        </w:rPr>
        <w:t>semi-arid</w:t>
      </w:r>
      <w:proofErr w:type="spellEnd"/>
      <w:r w:rsidRPr="00AC6AD2">
        <w:rPr>
          <w:rStyle w:val="title-text"/>
          <w:rFonts w:ascii="Times New Roman" w:hAnsi="Times New Roman" w:cs="Times New Roman"/>
          <w:color w:val="auto"/>
          <w:sz w:val="24"/>
          <w:szCs w:val="24"/>
        </w:rPr>
        <w:t xml:space="preserve"> region </w:t>
      </w:r>
      <w:proofErr w:type="spellStart"/>
      <w:r w:rsidRPr="00AC6AD2">
        <w:rPr>
          <w:rStyle w:val="title-text"/>
          <w:rFonts w:ascii="Times New Roman" w:hAnsi="Times New Roman" w:cs="Times New Roman"/>
          <w:color w:val="auto"/>
          <w:sz w:val="24"/>
          <w:szCs w:val="24"/>
        </w:rPr>
        <w:t>of</w:t>
      </w:r>
      <w:proofErr w:type="spellEnd"/>
      <w:r w:rsidRPr="00AC6AD2">
        <w:rPr>
          <w:rStyle w:val="title-text"/>
          <w:rFonts w:ascii="Times New Roman" w:hAnsi="Times New Roman" w:cs="Times New Roman"/>
          <w:color w:val="auto"/>
          <w:sz w:val="24"/>
          <w:szCs w:val="24"/>
        </w:rPr>
        <w:t xml:space="preserve"> </w:t>
      </w:r>
      <w:proofErr w:type="spellStart"/>
      <w:r w:rsidRPr="00AC6AD2">
        <w:rPr>
          <w:rStyle w:val="title-text"/>
          <w:rFonts w:ascii="Times New Roman" w:hAnsi="Times New Roman" w:cs="Times New Roman"/>
          <w:color w:val="auto"/>
          <w:sz w:val="24"/>
          <w:szCs w:val="24"/>
        </w:rPr>
        <w:t>the</w:t>
      </w:r>
      <w:proofErr w:type="spellEnd"/>
      <w:r w:rsidRPr="00AC6AD2">
        <w:rPr>
          <w:rStyle w:val="title-text"/>
          <w:rFonts w:ascii="Times New Roman" w:hAnsi="Times New Roman" w:cs="Times New Roman"/>
          <w:color w:val="auto"/>
          <w:sz w:val="24"/>
          <w:szCs w:val="24"/>
        </w:rPr>
        <w:t xml:space="preserve"> </w:t>
      </w:r>
      <w:proofErr w:type="spellStart"/>
      <w:r w:rsidRPr="00AC6AD2">
        <w:rPr>
          <w:rStyle w:val="title-text"/>
          <w:rFonts w:ascii="Times New Roman" w:hAnsi="Times New Roman" w:cs="Times New Roman"/>
          <w:color w:val="auto"/>
          <w:sz w:val="24"/>
          <w:szCs w:val="24"/>
        </w:rPr>
        <w:t>American</w:t>
      </w:r>
      <w:proofErr w:type="spellEnd"/>
      <w:r w:rsidRPr="00AC6AD2">
        <w:rPr>
          <w:rStyle w:val="title-text"/>
          <w:rFonts w:ascii="Times New Roman" w:hAnsi="Times New Roman" w:cs="Times New Roman"/>
          <w:color w:val="auto"/>
          <w:sz w:val="24"/>
          <w:szCs w:val="24"/>
        </w:rPr>
        <w:t xml:space="preserve"> </w:t>
      </w:r>
      <w:proofErr w:type="spellStart"/>
      <w:r w:rsidRPr="00AC6AD2">
        <w:rPr>
          <w:rStyle w:val="title-text"/>
          <w:rFonts w:ascii="Times New Roman" w:hAnsi="Times New Roman" w:cs="Times New Roman"/>
          <w:color w:val="auto"/>
          <w:sz w:val="24"/>
          <w:szCs w:val="24"/>
        </w:rPr>
        <w:t>Southwest</w:t>
      </w:r>
      <w:proofErr w:type="spellEnd"/>
      <w:r w:rsidRPr="00AC6AD2">
        <w:rPr>
          <w:rStyle w:val="title-text"/>
          <w:rFonts w:ascii="Times New Roman" w:hAnsi="Times New Roman" w:cs="Times New Roman"/>
          <w:color w:val="auto"/>
          <w:sz w:val="24"/>
          <w:szCs w:val="24"/>
        </w:rPr>
        <w:t xml:space="preserve">. </w:t>
      </w:r>
      <w:hyperlink r:id="rId10" w:tooltip="Go to International Soil and Water Conservation Research on ScienceDirect" w:history="1">
        <w:r w:rsidRPr="00AC6AD2">
          <w:rPr>
            <w:rStyle w:val="Hypertextovodkaz"/>
            <w:rFonts w:ascii="Times New Roman" w:hAnsi="Times New Roman" w:cs="Times New Roman"/>
            <w:color w:val="auto"/>
            <w:sz w:val="24"/>
            <w:szCs w:val="24"/>
            <w:u w:val="none"/>
          </w:rPr>
          <w:t xml:space="preserve">International </w:t>
        </w:r>
        <w:proofErr w:type="spellStart"/>
        <w:r w:rsidRPr="00AC6AD2">
          <w:rPr>
            <w:rStyle w:val="Hypertextovodkaz"/>
            <w:rFonts w:ascii="Times New Roman" w:hAnsi="Times New Roman" w:cs="Times New Roman"/>
            <w:color w:val="auto"/>
            <w:sz w:val="24"/>
            <w:szCs w:val="24"/>
            <w:u w:val="none"/>
          </w:rPr>
          <w:t>Soil</w:t>
        </w:r>
        <w:proofErr w:type="spellEnd"/>
        <w:r w:rsidRPr="00AC6AD2">
          <w:rPr>
            <w:rStyle w:val="Hypertextovodkaz"/>
            <w:rFonts w:ascii="Times New Roman" w:hAnsi="Times New Roman" w:cs="Times New Roman"/>
            <w:color w:val="auto"/>
            <w:sz w:val="24"/>
            <w:szCs w:val="24"/>
            <w:u w:val="none"/>
          </w:rPr>
          <w:t xml:space="preserve"> and </w:t>
        </w:r>
        <w:proofErr w:type="spellStart"/>
        <w:r w:rsidRPr="00AC6AD2">
          <w:rPr>
            <w:rStyle w:val="Hypertextovodkaz"/>
            <w:rFonts w:ascii="Times New Roman" w:hAnsi="Times New Roman" w:cs="Times New Roman"/>
            <w:color w:val="auto"/>
            <w:sz w:val="24"/>
            <w:szCs w:val="24"/>
            <w:u w:val="none"/>
          </w:rPr>
          <w:t>Water</w:t>
        </w:r>
        <w:proofErr w:type="spellEnd"/>
        <w:r w:rsidRPr="00AC6AD2">
          <w:rPr>
            <w:rStyle w:val="Hypertextovodkaz"/>
            <w:rFonts w:ascii="Times New Roman" w:hAnsi="Times New Roman" w:cs="Times New Roman"/>
            <w:color w:val="auto"/>
            <w:sz w:val="24"/>
            <w:szCs w:val="24"/>
            <w:u w:val="none"/>
          </w:rPr>
          <w:t xml:space="preserve"> </w:t>
        </w:r>
        <w:proofErr w:type="spellStart"/>
        <w:r w:rsidRPr="00AC6AD2">
          <w:rPr>
            <w:rStyle w:val="Hypertextovodkaz"/>
            <w:rFonts w:ascii="Times New Roman" w:hAnsi="Times New Roman" w:cs="Times New Roman"/>
            <w:color w:val="auto"/>
            <w:sz w:val="24"/>
            <w:szCs w:val="24"/>
            <w:u w:val="none"/>
          </w:rPr>
          <w:t>Conservation</w:t>
        </w:r>
        <w:proofErr w:type="spellEnd"/>
        <w:r w:rsidRPr="00AC6AD2">
          <w:rPr>
            <w:rStyle w:val="Hypertextovodkaz"/>
            <w:rFonts w:ascii="Times New Roman" w:hAnsi="Times New Roman" w:cs="Times New Roman"/>
            <w:color w:val="auto"/>
            <w:sz w:val="24"/>
            <w:szCs w:val="24"/>
            <w:u w:val="none"/>
          </w:rPr>
          <w:t xml:space="preserve"> </w:t>
        </w:r>
        <w:proofErr w:type="spellStart"/>
        <w:r w:rsidRPr="00AC6AD2">
          <w:rPr>
            <w:rStyle w:val="Hypertextovodkaz"/>
            <w:rFonts w:ascii="Times New Roman" w:hAnsi="Times New Roman" w:cs="Times New Roman"/>
            <w:color w:val="auto"/>
            <w:sz w:val="24"/>
            <w:szCs w:val="24"/>
            <w:u w:val="none"/>
          </w:rPr>
          <w:t>Research</w:t>
        </w:r>
        <w:proofErr w:type="spellEnd"/>
      </w:hyperlink>
      <w:r w:rsidRPr="00AC6AD2">
        <w:rPr>
          <w:rFonts w:ascii="Times New Roman" w:hAnsi="Times New Roman" w:cs="Times New Roman"/>
          <w:color w:val="auto"/>
          <w:sz w:val="24"/>
          <w:szCs w:val="24"/>
        </w:rPr>
        <w:t xml:space="preserve"> </w:t>
      </w:r>
      <w:hyperlink r:id="rId11" w:tooltip="Go to table of contents for this volume/issue" w:history="1">
        <w:proofErr w:type="spellStart"/>
        <w:r w:rsidRPr="00AC6AD2">
          <w:rPr>
            <w:rStyle w:val="Hypertextovodkaz"/>
            <w:rFonts w:ascii="Times New Roman" w:hAnsi="Times New Roman" w:cs="Times New Roman"/>
            <w:color w:val="auto"/>
            <w:sz w:val="24"/>
            <w:szCs w:val="24"/>
            <w:u w:val="none"/>
          </w:rPr>
          <w:t>Volume</w:t>
        </w:r>
        <w:proofErr w:type="spellEnd"/>
        <w:r w:rsidRPr="00AC6AD2">
          <w:rPr>
            <w:rStyle w:val="Hypertextovodkaz"/>
            <w:rFonts w:ascii="Times New Roman" w:hAnsi="Times New Roman" w:cs="Times New Roman"/>
            <w:color w:val="auto"/>
            <w:sz w:val="24"/>
            <w:szCs w:val="24"/>
            <w:u w:val="none"/>
          </w:rPr>
          <w:t xml:space="preserve"> 3, </w:t>
        </w:r>
        <w:proofErr w:type="spellStart"/>
        <w:r w:rsidRPr="00AC6AD2">
          <w:rPr>
            <w:rStyle w:val="Hypertextovodkaz"/>
            <w:rFonts w:ascii="Times New Roman" w:hAnsi="Times New Roman" w:cs="Times New Roman"/>
            <w:color w:val="auto"/>
            <w:sz w:val="24"/>
            <w:szCs w:val="24"/>
            <w:u w:val="none"/>
          </w:rPr>
          <w:t>Issue</w:t>
        </w:r>
        <w:proofErr w:type="spellEnd"/>
        <w:r w:rsidRPr="00AC6AD2">
          <w:rPr>
            <w:rStyle w:val="Hypertextovodkaz"/>
            <w:rFonts w:ascii="Times New Roman" w:hAnsi="Times New Roman" w:cs="Times New Roman"/>
            <w:color w:val="auto"/>
            <w:sz w:val="24"/>
            <w:szCs w:val="24"/>
            <w:u w:val="none"/>
          </w:rPr>
          <w:t xml:space="preserve"> 2</w:t>
        </w:r>
      </w:hyperlink>
      <w:r w:rsidRPr="00AC6AD2">
        <w:rPr>
          <w:rFonts w:ascii="Times New Roman" w:hAnsi="Times New Roman" w:cs="Times New Roman"/>
          <w:color w:val="auto"/>
          <w:sz w:val="24"/>
          <w:szCs w:val="24"/>
        </w:rPr>
        <w:t xml:space="preserve">, June 2015, </w:t>
      </w:r>
      <w:proofErr w:type="spellStart"/>
      <w:r w:rsidRPr="00AC6AD2">
        <w:rPr>
          <w:rFonts w:ascii="Times New Roman" w:hAnsi="Times New Roman" w:cs="Times New Roman"/>
          <w:color w:val="auto"/>
          <w:sz w:val="24"/>
          <w:szCs w:val="24"/>
        </w:rPr>
        <w:t>Pages</w:t>
      </w:r>
      <w:proofErr w:type="spellEnd"/>
      <w:r w:rsidRPr="00AC6AD2">
        <w:rPr>
          <w:rFonts w:ascii="Times New Roman" w:hAnsi="Times New Roman" w:cs="Times New Roman"/>
          <w:color w:val="auto"/>
          <w:sz w:val="24"/>
          <w:szCs w:val="24"/>
        </w:rPr>
        <w:t xml:space="preserve"> 77-85.</w:t>
      </w:r>
    </w:p>
    <w:p w:rsidR="00AC6AD2" w:rsidRDefault="002D05E4" w:rsidP="00AC6AD2">
      <w:pPr>
        <w:shd w:val="clear" w:color="auto" w:fill="FFFFFF"/>
        <w:rPr>
          <w:sz w:val="24"/>
          <w:szCs w:val="24"/>
        </w:rPr>
      </w:pPr>
      <w:hyperlink r:id="rId12" w:anchor="!" w:history="1">
        <w:proofErr w:type="spellStart"/>
        <w:r w:rsidR="003A6D33" w:rsidRPr="00AC6AD2">
          <w:rPr>
            <w:rStyle w:val="text"/>
            <w:sz w:val="24"/>
            <w:szCs w:val="24"/>
          </w:rPr>
          <w:t>Nearing</w:t>
        </w:r>
        <w:proofErr w:type="spellEnd"/>
      </w:hyperlink>
      <w:r w:rsidR="003A6D33" w:rsidRPr="00AC6AD2">
        <w:rPr>
          <w:sz w:val="24"/>
          <w:szCs w:val="24"/>
        </w:rPr>
        <w:t xml:space="preserve">, M. A., </w:t>
      </w:r>
      <w:proofErr w:type="spellStart"/>
      <w:r w:rsidR="003A6D33" w:rsidRPr="00AC6AD2">
        <w:rPr>
          <w:sz w:val="24"/>
          <w:szCs w:val="24"/>
        </w:rPr>
        <w:t>Pruski</w:t>
      </w:r>
      <w:proofErr w:type="spellEnd"/>
      <w:r w:rsidR="003A6D33" w:rsidRPr="00AC6AD2">
        <w:rPr>
          <w:sz w:val="24"/>
          <w:szCs w:val="24"/>
        </w:rPr>
        <w:t xml:space="preserve">, F.F. </w:t>
      </w:r>
      <w:proofErr w:type="spellStart"/>
      <w:r w:rsidR="003A6D33" w:rsidRPr="00AC6AD2">
        <w:rPr>
          <w:sz w:val="24"/>
          <w:szCs w:val="24"/>
        </w:rPr>
        <w:t>O'Neal</w:t>
      </w:r>
      <w:proofErr w:type="spellEnd"/>
      <w:r w:rsidR="003A6D33" w:rsidRPr="00AC6AD2">
        <w:rPr>
          <w:sz w:val="24"/>
          <w:szCs w:val="24"/>
        </w:rPr>
        <w:t xml:space="preserve">, M.R.(2004) </w:t>
      </w:r>
      <w:proofErr w:type="spellStart"/>
      <w:r w:rsidR="003A6D33" w:rsidRPr="00AC6AD2">
        <w:rPr>
          <w:sz w:val="24"/>
          <w:szCs w:val="24"/>
        </w:rPr>
        <w:t>Expected</w:t>
      </w:r>
      <w:proofErr w:type="spellEnd"/>
      <w:r w:rsidR="003A6D33" w:rsidRPr="00AC6AD2">
        <w:rPr>
          <w:sz w:val="24"/>
          <w:szCs w:val="24"/>
        </w:rPr>
        <w:t xml:space="preserve"> </w:t>
      </w:r>
      <w:proofErr w:type="spellStart"/>
      <w:r w:rsidR="003A6D33" w:rsidRPr="00AC6AD2">
        <w:rPr>
          <w:sz w:val="24"/>
          <w:szCs w:val="24"/>
        </w:rPr>
        <w:t>Climate</w:t>
      </w:r>
      <w:proofErr w:type="spellEnd"/>
      <w:r w:rsidR="003A6D33" w:rsidRPr="00AC6AD2">
        <w:rPr>
          <w:sz w:val="24"/>
          <w:szCs w:val="24"/>
        </w:rPr>
        <w:t xml:space="preserve"> </w:t>
      </w:r>
      <w:proofErr w:type="spellStart"/>
      <w:r w:rsidR="003A6D33" w:rsidRPr="00AC6AD2">
        <w:rPr>
          <w:sz w:val="24"/>
          <w:szCs w:val="24"/>
        </w:rPr>
        <w:t>Change</w:t>
      </w:r>
      <w:proofErr w:type="spellEnd"/>
      <w:r w:rsidR="003A6D33" w:rsidRPr="00AC6AD2">
        <w:rPr>
          <w:sz w:val="24"/>
          <w:szCs w:val="24"/>
        </w:rPr>
        <w:t xml:space="preserve"> </w:t>
      </w:r>
      <w:proofErr w:type="spellStart"/>
      <w:r w:rsidR="003A6D33" w:rsidRPr="00AC6AD2">
        <w:rPr>
          <w:sz w:val="24"/>
          <w:szCs w:val="24"/>
        </w:rPr>
        <w:t>Impacts</w:t>
      </w:r>
      <w:proofErr w:type="spellEnd"/>
      <w:r w:rsidR="003A6D33" w:rsidRPr="00AC6AD2">
        <w:rPr>
          <w:sz w:val="24"/>
          <w:szCs w:val="24"/>
        </w:rPr>
        <w:t xml:space="preserve"> on </w:t>
      </w:r>
      <w:proofErr w:type="spellStart"/>
      <w:r w:rsidR="003A6D33" w:rsidRPr="00AC6AD2">
        <w:rPr>
          <w:sz w:val="24"/>
          <w:szCs w:val="24"/>
        </w:rPr>
        <w:t>Soil</w:t>
      </w:r>
      <w:proofErr w:type="spellEnd"/>
      <w:r w:rsidR="003A6D33" w:rsidRPr="00AC6AD2">
        <w:rPr>
          <w:sz w:val="24"/>
          <w:szCs w:val="24"/>
        </w:rPr>
        <w:t xml:space="preserve"> </w:t>
      </w:r>
      <w:proofErr w:type="spellStart"/>
      <w:r w:rsidR="003A6D33" w:rsidRPr="00AC6AD2">
        <w:rPr>
          <w:sz w:val="24"/>
          <w:szCs w:val="24"/>
        </w:rPr>
        <w:t>Erosion</w:t>
      </w:r>
      <w:proofErr w:type="spellEnd"/>
      <w:r w:rsidR="003A6D33" w:rsidRPr="00AC6AD2">
        <w:rPr>
          <w:sz w:val="24"/>
          <w:szCs w:val="24"/>
        </w:rPr>
        <w:t xml:space="preserve"> </w:t>
      </w:r>
      <w:proofErr w:type="spellStart"/>
      <w:r w:rsidR="003A6D33" w:rsidRPr="00AC6AD2">
        <w:rPr>
          <w:sz w:val="24"/>
          <w:szCs w:val="24"/>
        </w:rPr>
        <w:t>Rates</w:t>
      </w:r>
      <w:proofErr w:type="spellEnd"/>
      <w:r w:rsidR="003A6D33" w:rsidRPr="00AC6AD2">
        <w:rPr>
          <w:sz w:val="24"/>
          <w:szCs w:val="24"/>
        </w:rPr>
        <w:t xml:space="preserve">: A </w:t>
      </w:r>
      <w:proofErr w:type="spellStart"/>
      <w:r w:rsidR="003A6D33" w:rsidRPr="00AC6AD2">
        <w:rPr>
          <w:sz w:val="24"/>
          <w:szCs w:val="24"/>
        </w:rPr>
        <w:t>Review</w:t>
      </w:r>
      <w:proofErr w:type="spellEnd"/>
      <w:r w:rsidR="003A6D33" w:rsidRPr="00AC6AD2">
        <w:rPr>
          <w:sz w:val="24"/>
          <w:szCs w:val="24"/>
        </w:rPr>
        <w:t xml:space="preserve">. </w:t>
      </w:r>
      <w:proofErr w:type="spellStart"/>
      <w:r w:rsidR="003A6D33" w:rsidRPr="00AC6AD2">
        <w:rPr>
          <w:sz w:val="24"/>
          <w:szCs w:val="24"/>
        </w:rPr>
        <w:t>Journal</w:t>
      </w:r>
      <w:proofErr w:type="spellEnd"/>
      <w:r w:rsidR="003A6D33" w:rsidRPr="00AC6AD2">
        <w:rPr>
          <w:sz w:val="24"/>
          <w:szCs w:val="24"/>
        </w:rPr>
        <w:t xml:space="preserve"> </w:t>
      </w:r>
      <w:proofErr w:type="spellStart"/>
      <w:r w:rsidR="003A6D33" w:rsidRPr="00AC6AD2">
        <w:rPr>
          <w:sz w:val="24"/>
          <w:szCs w:val="24"/>
        </w:rPr>
        <w:t>of</w:t>
      </w:r>
      <w:proofErr w:type="spellEnd"/>
      <w:r w:rsidR="003A6D33" w:rsidRPr="00AC6AD2">
        <w:rPr>
          <w:sz w:val="24"/>
          <w:szCs w:val="24"/>
        </w:rPr>
        <w:t xml:space="preserve"> </w:t>
      </w:r>
      <w:proofErr w:type="spellStart"/>
      <w:r w:rsidR="003A6D33" w:rsidRPr="00AC6AD2">
        <w:rPr>
          <w:sz w:val="24"/>
          <w:szCs w:val="24"/>
        </w:rPr>
        <w:t>Soil</w:t>
      </w:r>
      <w:proofErr w:type="spellEnd"/>
      <w:r w:rsidR="003A6D33" w:rsidRPr="00AC6AD2">
        <w:rPr>
          <w:sz w:val="24"/>
          <w:szCs w:val="24"/>
        </w:rPr>
        <w:t xml:space="preserve"> and </w:t>
      </w:r>
      <w:proofErr w:type="spellStart"/>
      <w:r w:rsidR="003A6D33" w:rsidRPr="00AC6AD2">
        <w:rPr>
          <w:sz w:val="24"/>
          <w:szCs w:val="24"/>
        </w:rPr>
        <w:t>Water</w:t>
      </w:r>
      <w:proofErr w:type="spellEnd"/>
      <w:r w:rsidR="003A6D33" w:rsidRPr="00AC6AD2">
        <w:rPr>
          <w:sz w:val="24"/>
          <w:szCs w:val="24"/>
        </w:rPr>
        <w:t xml:space="preserve"> </w:t>
      </w:r>
      <w:proofErr w:type="spellStart"/>
      <w:r w:rsidR="003A6D33" w:rsidRPr="00AC6AD2">
        <w:rPr>
          <w:sz w:val="24"/>
          <w:szCs w:val="24"/>
        </w:rPr>
        <w:t>Conservation</w:t>
      </w:r>
      <w:proofErr w:type="spellEnd"/>
      <w:r w:rsidR="003A6D33" w:rsidRPr="00AC6AD2">
        <w:rPr>
          <w:sz w:val="24"/>
          <w:szCs w:val="24"/>
        </w:rPr>
        <w:t> 59(1).</w:t>
      </w:r>
    </w:p>
    <w:p w:rsidR="003A6D33" w:rsidRPr="00AC6AD2" w:rsidRDefault="003A6D33" w:rsidP="00AC6AD2">
      <w:pPr>
        <w:shd w:val="clear" w:color="auto" w:fill="FFFFFF"/>
        <w:rPr>
          <w:rStyle w:val="Hypertextovodkaz"/>
          <w:color w:val="auto"/>
          <w:sz w:val="24"/>
          <w:szCs w:val="24"/>
          <w:u w:val="none"/>
        </w:rPr>
      </w:pPr>
      <w:proofErr w:type="spellStart"/>
      <w:r w:rsidRPr="00AC6AD2">
        <w:rPr>
          <w:rFonts w:eastAsia="Times New Roman"/>
          <w:sz w:val="24"/>
          <w:szCs w:val="24"/>
          <w:lang w:val="en" w:eastAsia="cs-CZ"/>
        </w:rPr>
        <w:t>Novotný</w:t>
      </w:r>
      <w:proofErr w:type="spellEnd"/>
      <w:r w:rsidRPr="00AC6AD2">
        <w:rPr>
          <w:rFonts w:eastAsia="Times New Roman"/>
          <w:sz w:val="24"/>
          <w:szCs w:val="24"/>
          <w:lang w:val="en" w:eastAsia="cs-CZ"/>
        </w:rPr>
        <w:t xml:space="preserve"> et al. (2017). </w:t>
      </w:r>
      <w:proofErr w:type="spellStart"/>
      <w:r w:rsidRPr="00AC6AD2">
        <w:rPr>
          <w:rFonts w:eastAsia="Times New Roman"/>
          <w:sz w:val="24"/>
          <w:szCs w:val="24"/>
          <w:lang w:val="en" w:eastAsia="cs-CZ"/>
        </w:rPr>
        <w:t>Příručka</w:t>
      </w:r>
      <w:proofErr w:type="spellEnd"/>
      <w:r w:rsidRPr="00AC6AD2">
        <w:rPr>
          <w:rFonts w:eastAsia="Times New Roman"/>
          <w:sz w:val="24"/>
          <w:szCs w:val="24"/>
          <w:lang w:val="en" w:eastAsia="cs-CZ"/>
        </w:rPr>
        <w:t xml:space="preserve"> </w:t>
      </w:r>
      <w:proofErr w:type="spellStart"/>
      <w:r w:rsidRPr="00AC6AD2">
        <w:rPr>
          <w:rFonts w:eastAsia="Times New Roman"/>
          <w:sz w:val="24"/>
          <w:szCs w:val="24"/>
          <w:lang w:val="en" w:eastAsia="cs-CZ"/>
        </w:rPr>
        <w:t>ochrany</w:t>
      </w:r>
      <w:proofErr w:type="spellEnd"/>
      <w:r w:rsidRPr="00AC6AD2">
        <w:rPr>
          <w:rFonts w:eastAsia="Times New Roman"/>
          <w:sz w:val="24"/>
          <w:szCs w:val="24"/>
          <w:lang w:val="en" w:eastAsia="cs-CZ"/>
        </w:rPr>
        <w:t xml:space="preserve"> </w:t>
      </w:r>
      <w:proofErr w:type="spellStart"/>
      <w:r w:rsidRPr="00AC6AD2">
        <w:rPr>
          <w:rFonts w:eastAsia="Times New Roman"/>
          <w:sz w:val="24"/>
          <w:szCs w:val="24"/>
          <w:lang w:val="en" w:eastAsia="cs-CZ"/>
        </w:rPr>
        <w:t>proti</w:t>
      </w:r>
      <w:proofErr w:type="spellEnd"/>
      <w:r w:rsidRPr="00AC6AD2">
        <w:rPr>
          <w:rFonts w:eastAsia="Times New Roman"/>
          <w:sz w:val="24"/>
          <w:szCs w:val="24"/>
          <w:lang w:val="en" w:eastAsia="cs-CZ"/>
        </w:rPr>
        <w:t xml:space="preserve"> </w:t>
      </w:r>
      <w:proofErr w:type="spellStart"/>
      <w:r w:rsidRPr="00AC6AD2">
        <w:rPr>
          <w:rFonts w:eastAsia="Times New Roman"/>
          <w:sz w:val="24"/>
          <w:szCs w:val="24"/>
          <w:lang w:val="en" w:eastAsia="cs-CZ"/>
        </w:rPr>
        <w:t>erozi</w:t>
      </w:r>
      <w:proofErr w:type="spellEnd"/>
      <w:r w:rsidRPr="00AC6AD2">
        <w:rPr>
          <w:rFonts w:eastAsia="Times New Roman"/>
          <w:sz w:val="24"/>
          <w:szCs w:val="24"/>
          <w:lang w:val="en" w:eastAsia="cs-CZ"/>
        </w:rPr>
        <w:t xml:space="preserve"> </w:t>
      </w:r>
      <w:proofErr w:type="spellStart"/>
      <w:r w:rsidRPr="00AC6AD2">
        <w:rPr>
          <w:rFonts w:eastAsia="Times New Roman"/>
          <w:sz w:val="24"/>
          <w:szCs w:val="24"/>
          <w:lang w:val="en" w:eastAsia="cs-CZ"/>
        </w:rPr>
        <w:t>zemědělské</w:t>
      </w:r>
      <w:proofErr w:type="spellEnd"/>
      <w:r w:rsidRPr="00AC6AD2">
        <w:rPr>
          <w:rFonts w:eastAsia="Times New Roman"/>
          <w:sz w:val="24"/>
          <w:szCs w:val="24"/>
          <w:lang w:val="en" w:eastAsia="cs-CZ"/>
        </w:rPr>
        <w:t xml:space="preserve"> </w:t>
      </w:r>
      <w:proofErr w:type="spellStart"/>
      <w:r w:rsidRPr="00AC6AD2">
        <w:rPr>
          <w:rFonts w:eastAsia="Times New Roman"/>
          <w:sz w:val="24"/>
          <w:szCs w:val="24"/>
          <w:lang w:val="en" w:eastAsia="cs-CZ"/>
        </w:rPr>
        <w:t>půdy</w:t>
      </w:r>
      <w:proofErr w:type="spellEnd"/>
      <w:r w:rsidRPr="00AC6AD2">
        <w:rPr>
          <w:rFonts w:eastAsia="Times New Roman"/>
          <w:sz w:val="24"/>
          <w:szCs w:val="24"/>
          <w:lang w:val="en" w:eastAsia="cs-CZ"/>
        </w:rPr>
        <w:t xml:space="preserve">. </w:t>
      </w:r>
      <w:proofErr w:type="spellStart"/>
      <w:r w:rsidRPr="00AC6AD2">
        <w:rPr>
          <w:rFonts w:eastAsia="Times New Roman"/>
          <w:sz w:val="24"/>
          <w:szCs w:val="24"/>
          <w:lang w:val="en" w:eastAsia="cs-CZ"/>
        </w:rPr>
        <w:t>Mze</w:t>
      </w:r>
      <w:proofErr w:type="spellEnd"/>
      <w:r w:rsidRPr="00AC6AD2">
        <w:rPr>
          <w:rFonts w:eastAsia="Times New Roman"/>
          <w:sz w:val="24"/>
          <w:szCs w:val="24"/>
          <w:lang w:val="en" w:eastAsia="cs-CZ"/>
        </w:rPr>
        <w:t xml:space="preserve">, VUMOP. </w:t>
      </w:r>
      <w:proofErr w:type="spellStart"/>
      <w:r w:rsidRPr="00AC6AD2">
        <w:rPr>
          <w:rFonts w:eastAsia="Times New Roman"/>
          <w:sz w:val="24"/>
          <w:szCs w:val="24"/>
          <w:lang w:val="en" w:eastAsia="cs-CZ"/>
        </w:rPr>
        <w:t>dostupné</w:t>
      </w:r>
      <w:proofErr w:type="spellEnd"/>
      <w:r w:rsidRPr="00AC6AD2">
        <w:rPr>
          <w:rFonts w:eastAsia="Times New Roman"/>
          <w:sz w:val="24"/>
          <w:szCs w:val="24"/>
          <w:lang w:val="en" w:eastAsia="cs-CZ"/>
        </w:rPr>
        <w:t xml:space="preserve"> z: </w:t>
      </w:r>
      <w:hyperlink r:id="rId13" w:history="1">
        <w:r w:rsidRPr="00AC6AD2">
          <w:rPr>
            <w:rStyle w:val="Hypertextovodkaz"/>
            <w:color w:val="auto"/>
            <w:sz w:val="24"/>
            <w:szCs w:val="24"/>
          </w:rPr>
          <w:t>https://encyklopedie.vumop.cz/images/9/98/Titulka.png</w:t>
        </w:r>
      </w:hyperlink>
    </w:p>
    <w:p w:rsidR="003A6D33" w:rsidRPr="00AC6AD2" w:rsidRDefault="003A6D33" w:rsidP="00AC6AD2">
      <w:pPr>
        <w:jc w:val="both"/>
        <w:rPr>
          <w:sz w:val="24"/>
          <w:szCs w:val="24"/>
        </w:rPr>
      </w:pPr>
      <w:r w:rsidRPr="00AC6AD2">
        <w:rPr>
          <w:sz w:val="24"/>
          <w:szCs w:val="24"/>
        </w:rPr>
        <w:t xml:space="preserve">Smith I. M. (1993): CO2 and </w:t>
      </w:r>
      <w:proofErr w:type="spellStart"/>
      <w:r w:rsidRPr="00AC6AD2">
        <w:rPr>
          <w:sz w:val="24"/>
          <w:szCs w:val="24"/>
        </w:rPr>
        <w:t>climatic</w:t>
      </w:r>
      <w:proofErr w:type="spellEnd"/>
      <w:r w:rsidRPr="00AC6AD2">
        <w:rPr>
          <w:sz w:val="24"/>
          <w:szCs w:val="24"/>
        </w:rPr>
        <w:t xml:space="preserve"> </w:t>
      </w:r>
      <w:proofErr w:type="spellStart"/>
      <w:r w:rsidRPr="00AC6AD2">
        <w:rPr>
          <w:sz w:val="24"/>
          <w:szCs w:val="24"/>
        </w:rPr>
        <w:t>change</w:t>
      </w:r>
      <w:proofErr w:type="spellEnd"/>
      <w:r w:rsidRPr="00AC6AD2">
        <w:rPr>
          <w:sz w:val="24"/>
          <w:szCs w:val="24"/>
        </w:rPr>
        <w:t xml:space="preserve">: </w:t>
      </w:r>
      <w:proofErr w:type="spellStart"/>
      <w:r w:rsidRPr="00AC6AD2">
        <w:rPr>
          <w:sz w:val="24"/>
          <w:szCs w:val="24"/>
        </w:rPr>
        <w:t>An</w:t>
      </w:r>
      <w:proofErr w:type="spellEnd"/>
      <w:r w:rsidRPr="00AC6AD2">
        <w:rPr>
          <w:sz w:val="24"/>
          <w:szCs w:val="24"/>
        </w:rPr>
        <w:t xml:space="preserve"> </w:t>
      </w:r>
      <w:proofErr w:type="spellStart"/>
      <w:r w:rsidRPr="00AC6AD2">
        <w:rPr>
          <w:sz w:val="24"/>
          <w:szCs w:val="24"/>
        </w:rPr>
        <w:t>overview</w:t>
      </w:r>
      <w:proofErr w:type="spellEnd"/>
      <w:r w:rsidRPr="00AC6AD2">
        <w:rPr>
          <w:sz w:val="24"/>
          <w:szCs w:val="24"/>
        </w:rPr>
        <w:t xml:space="preserve"> </w:t>
      </w:r>
      <w:proofErr w:type="spellStart"/>
      <w:r w:rsidRPr="00AC6AD2">
        <w:rPr>
          <w:sz w:val="24"/>
          <w:szCs w:val="24"/>
        </w:rPr>
        <w:t>of</w:t>
      </w:r>
      <w:proofErr w:type="spellEnd"/>
      <w:r w:rsidRPr="00AC6AD2">
        <w:rPr>
          <w:sz w:val="24"/>
          <w:szCs w:val="24"/>
        </w:rPr>
        <w:t xml:space="preserve"> </w:t>
      </w:r>
      <w:proofErr w:type="spellStart"/>
      <w:r w:rsidRPr="00AC6AD2">
        <w:rPr>
          <w:sz w:val="24"/>
          <w:szCs w:val="24"/>
        </w:rPr>
        <w:t>the</w:t>
      </w:r>
      <w:proofErr w:type="spellEnd"/>
      <w:r w:rsidRPr="00AC6AD2">
        <w:rPr>
          <w:sz w:val="24"/>
          <w:szCs w:val="24"/>
        </w:rPr>
        <w:t xml:space="preserve"> science. </w:t>
      </w:r>
      <w:proofErr w:type="spellStart"/>
      <w:r w:rsidRPr="00AC6AD2">
        <w:rPr>
          <w:sz w:val="24"/>
          <w:szCs w:val="24"/>
        </w:rPr>
        <w:t>Energy</w:t>
      </w:r>
      <w:proofErr w:type="spellEnd"/>
      <w:r w:rsidRPr="00AC6AD2">
        <w:rPr>
          <w:sz w:val="24"/>
          <w:szCs w:val="24"/>
        </w:rPr>
        <w:t xml:space="preserve"> </w:t>
      </w:r>
      <w:proofErr w:type="spellStart"/>
      <w:r w:rsidRPr="00AC6AD2">
        <w:rPr>
          <w:sz w:val="24"/>
          <w:szCs w:val="24"/>
        </w:rPr>
        <w:t>Conversion</w:t>
      </w:r>
      <w:proofErr w:type="spellEnd"/>
      <w:r w:rsidRPr="00AC6AD2">
        <w:rPr>
          <w:sz w:val="24"/>
          <w:szCs w:val="24"/>
        </w:rPr>
        <w:t xml:space="preserve"> and Management 34, 739-735.</w:t>
      </w:r>
    </w:p>
    <w:p w:rsidR="003A6D33" w:rsidRPr="00AC6AD2" w:rsidRDefault="003A6D33" w:rsidP="00AC6AD2">
      <w:pPr>
        <w:jc w:val="both"/>
        <w:rPr>
          <w:sz w:val="24"/>
          <w:szCs w:val="24"/>
          <w:lang w:val="en"/>
        </w:rPr>
      </w:pPr>
      <w:proofErr w:type="spellStart"/>
      <w:r w:rsidRPr="00AC6AD2">
        <w:rPr>
          <w:rFonts w:eastAsia="Times New Roman"/>
          <w:sz w:val="24"/>
          <w:szCs w:val="24"/>
          <w:lang w:eastAsia="cs-CZ"/>
        </w:rPr>
        <w:t>Panagos</w:t>
      </w:r>
      <w:proofErr w:type="spellEnd"/>
      <w:r w:rsidRPr="00AC6AD2">
        <w:rPr>
          <w:rFonts w:eastAsia="Times New Roman"/>
          <w:sz w:val="24"/>
          <w:szCs w:val="24"/>
          <w:lang w:eastAsia="cs-CZ"/>
        </w:rPr>
        <w:t xml:space="preserve">, P. et. al.(2015). </w:t>
      </w:r>
      <w:proofErr w:type="spellStart"/>
      <w:r w:rsidRPr="00AC6AD2">
        <w:rPr>
          <w:sz w:val="24"/>
          <w:szCs w:val="24"/>
          <w:shd w:val="clear" w:color="auto" w:fill="FFFFFF"/>
        </w:rPr>
        <w:t>The</w:t>
      </w:r>
      <w:proofErr w:type="spellEnd"/>
      <w:r w:rsidRPr="00AC6AD2">
        <w:rPr>
          <w:sz w:val="24"/>
          <w:szCs w:val="24"/>
          <w:shd w:val="clear" w:color="auto" w:fill="FFFFFF"/>
        </w:rPr>
        <w:t xml:space="preserve"> </w:t>
      </w:r>
      <w:proofErr w:type="spellStart"/>
      <w:r w:rsidRPr="00AC6AD2">
        <w:rPr>
          <w:sz w:val="24"/>
          <w:szCs w:val="24"/>
          <w:shd w:val="clear" w:color="auto" w:fill="FFFFFF"/>
        </w:rPr>
        <w:t>new</w:t>
      </w:r>
      <w:proofErr w:type="spellEnd"/>
      <w:r w:rsidRPr="00AC6AD2">
        <w:rPr>
          <w:sz w:val="24"/>
          <w:szCs w:val="24"/>
          <w:shd w:val="clear" w:color="auto" w:fill="FFFFFF"/>
        </w:rPr>
        <w:t xml:space="preserve"> </w:t>
      </w:r>
      <w:proofErr w:type="spellStart"/>
      <w:r w:rsidRPr="00AC6AD2">
        <w:rPr>
          <w:sz w:val="24"/>
          <w:szCs w:val="24"/>
          <w:shd w:val="clear" w:color="auto" w:fill="FFFFFF"/>
        </w:rPr>
        <w:t>assessment</w:t>
      </w:r>
      <w:proofErr w:type="spellEnd"/>
      <w:r w:rsidRPr="00AC6AD2">
        <w:rPr>
          <w:sz w:val="24"/>
          <w:szCs w:val="24"/>
          <w:shd w:val="clear" w:color="auto" w:fill="FFFFFF"/>
        </w:rPr>
        <w:t xml:space="preserve"> </w:t>
      </w:r>
      <w:proofErr w:type="spellStart"/>
      <w:r w:rsidRPr="00AC6AD2">
        <w:rPr>
          <w:sz w:val="24"/>
          <w:szCs w:val="24"/>
          <w:shd w:val="clear" w:color="auto" w:fill="FFFFFF"/>
        </w:rPr>
        <w:t>of</w:t>
      </w:r>
      <w:proofErr w:type="spellEnd"/>
      <w:r w:rsidRPr="00AC6AD2">
        <w:rPr>
          <w:sz w:val="24"/>
          <w:szCs w:val="24"/>
          <w:shd w:val="clear" w:color="auto" w:fill="FFFFFF"/>
        </w:rPr>
        <w:t xml:space="preserve"> </w:t>
      </w:r>
      <w:proofErr w:type="spellStart"/>
      <w:r w:rsidRPr="00AC6AD2">
        <w:rPr>
          <w:sz w:val="24"/>
          <w:szCs w:val="24"/>
          <w:shd w:val="clear" w:color="auto" w:fill="FFFFFF"/>
        </w:rPr>
        <w:t>soil</w:t>
      </w:r>
      <w:proofErr w:type="spellEnd"/>
      <w:r w:rsidRPr="00AC6AD2">
        <w:rPr>
          <w:sz w:val="24"/>
          <w:szCs w:val="24"/>
          <w:shd w:val="clear" w:color="auto" w:fill="FFFFFF"/>
        </w:rPr>
        <w:t xml:space="preserve"> </w:t>
      </w:r>
      <w:proofErr w:type="spellStart"/>
      <w:r w:rsidRPr="00AC6AD2">
        <w:rPr>
          <w:sz w:val="24"/>
          <w:szCs w:val="24"/>
          <w:shd w:val="clear" w:color="auto" w:fill="FFFFFF"/>
        </w:rPr>
        <w:t>loss</w:t>
      </w:r>
      <w:proofErr w:type="spellEnd"/>
      <w:r w:rsidRPr="00AC6AD2">
        <w:rPr>
          <w:sz w:val="24"/>
          <w:szCs w:val="24"/>
          <w:shd w:val="clear" w:color="auto" w:fill="FFFFFF"/>
        </w:rPr>
        <w:t xml:space="preserve"> by </w:t>
      </w:r>
      <w:proofErr w:type="spellStart"/>
      <w:r w:rsidRPr="00AC6AD2">
        <w:rPr>
          <w:sz w:val="24"/>
          <w:szCs w:val="24"/>
          <w:shd w:val="clear" w:color="auto" w:fill="FFFFFF"/>
        </w:rPr>
        <w:t>water</w:t>
      </w:r>
      <w:proofErr w:type="spellEnd"/>
      <w:r w:rsidRPr="00AC6AD2">
        <w:rPr>
          <w:sz w:val="24"/>
          <w:szCs w:val="24"/>
          <w:shd w:val="clear" w:color="auto" w:fill="FFFFFF"/>
        </w:rPr>
        <w:t xml:space="preserve"> </w:t>
      </w:r>
      <w:proofErr w:type="spellStart"/>
      <w:r w:rsidRPr="00AC6AD2">
        <w:rPr>
          <w:sz w:val="24"/>
          <w:szCs w:val="24"/>
          <w:shd w:val="clear" w:color="auto" w:fill="FFFFFF"/>
        </w:rPr>
        <w:t>erosion</w:t>
      </w:r>
      <w:proofErr w:type="spellEnd"/>
      <w:r w:rsidRPr="00AC6AD2">
        <w:rPr>
          <w:sz w:val="24"/>
          <w:szCs w:val="24"/>
          <w:shd w:val="clear" w:color="auto" w:fill="FFFFFF"/>
        </w:rPr>
        <w:t xml:space="preserve"> </w:t>
      </w:r>
      <w:proofErr w:type="spellStart"/>
      <w:r w:rsidRPr="00AC6AD2">
        <w:rPr>
          <w:sz w:val="24"/>
          <w:szCs w:val="24"/>
          <w:shd w:val="clear" w:color="auto" w:fill="FFFFFF"/>
        </w:rPr>
        <w:t>inEurope</w:t>
      </w:r>
      <w:proofErr w:type="spellEnd"/>
      <w:r w:rsidRPr="00AC6AD2">
        <w:rPr>
          <w:rFonts w:eastAsia="Times New Roman"/>
          <w:sz w:val="24"/>
          <w:szCs w:val="24"/>
          <w:lang w:eastAsia="cs-CZ"/>
        </w:rPr>
        <w:t xml:space="preserve"> EnvironmentalScience&amp;Policy54(2015)438–447447</w:t>
      </w:r>
      <w:r w:rsidRPr="00AC6AD2">
        <w:rPr>
          <w:sz w:val="24"/>
          <w:szCs w:val="24"/>
          <w:lang w:val="en"/>
        </w:rPr>
        <w:t xml:space="preserve"> </w:t>
      </w:r>
    </w:p>
    <w:p w:rsidR="003A6D33" w:rsidRPr="00AC6AD2" w:rsidRDefault="003A6D33" w:rsidP="00AC6AD2">
      <w:pPr>
        <w:jc w:val="both"/>
        <w:rPr>
          <w:sz w:val="24"/>
          <w:szCs w:val="24"/>
          <w:shd w:val="clear" w:color="auto" w:fill="FFFFFF"/>
        </w:rPr>
      </w:pPr>
      <w:proofErr w:type="spellStart"/>
      <w:r w:rsidRPr="00AC6AD2">
        <w:rPr>
          <w:rStyle w:val="author"/>
          <w:sz w:val="24"/>
          <w:szCs w:val="24"/>
          <w:shd w:val="clear" w:color="auto" w:fill="FFFFFF"/>
        </w:rPr>
        <w:t>Pittock</w:t>
      </w:r>
      <w:proofErr w:type="spellEnd"/>
      <w:r w:rsidRPr="00AC6AD2">
        <w:rPr>
          <w:rStyle w:val="author"/>
          <w:sz w:val="24"/>
          <w:szCs w:val="24"/>
          <w:shd w:val="clear" w:color="auto" w:fill="FFFFFF"/>
        </w:rPr>
        <w:t xml:space="preserve"> AB</w:t>
      </w:r>
      <w:r w:rsidRPr="00AC6AD2">
        <w:rPr>
          <w:sz w:val="24"/>
          <w:szCs w:val="24"/>
          <w:shd w:val="clear" w:color="auto" w:fill="FFFFFF"/>
        </w:rPr>
        <w:t>. </w:t>
      </w:r>
      <w:r w:rsidRPr="00AC6AD2">
        <w:rPr>
          <w:rStyle w:val="pubyear"/>
          <w:sz w:val="24"/>
          <w:szCs w:val="24"/>
          <w:shd w:val="clear" w:color="auto" w:fill="FFFFFF"/>
        </w:rPr>
        <w:t>1975</w:t>
      </w:r>
      <w:r w:rsidRPr="00AC6AD2">
        <w:rPr>
          <w:sz w:val="24"/>
          <w:szCs w:val="24"/>
          <w:shd w:val="clear" w:color="auto" w:fill="FFFFFF"/>
        </w:rPr>
        <w:t>. </w:t>
      </w:r>
      <w:proofErr w:type="spellStart"/>
      <w:r w:rsidRPr="00AC6AD2">
        <w:rPr>
          <w:rStyle w:val="articletitle"/>
          <w:sz w:val="24"/>
          <w:szCs w:val="24"/>
          <w:shd w:val="clear" w:color="auto" w:fill="FFFFFF"/>
        </w:rPr>
        <w:t>Climatic</w:t>
      </w:r>
      <w:proofErr w:type="spellEnd"/>
      <w:r w:rsidRPr="00AC6AD2">
        <w:rPr>
          <w:rStyle w:val="articletitle"/>
          <w:sz w:val="24"/>
          <w:szCs w:val="24"/>
          <w:shd w:val="clear" w:color="auto" w:fill="FFFFFF"/>
        </w:rPr>
        <w:t xml:space="preserve"> </w:t>
      </w:r>
      <w:proofErr w:type="spellStart"/>
      <w:r w:rsidRPr="00AC6AD2">
        <w:rPr>
          <w:rStyle w:val="articletitle"/>
          <w:sz w:val="24"/>
          <w:szCs w:val="24"/>
          <w:shd w:val="clear" w:color="auto" w:fill="FFFFFF"/>
        </w:rPr>
        <w:t>change</w:t>
      </w:r>
      <w:proofErr w:type="spellEnd"/>
      <w:r w:rsidRPr="00AC6AD2">
        <w:rPr>
          <w:rStyle w:val="articletitle"/>
          <w:sz w:val="24"/>
          <w:szCs w:val="24"/>
          <w:shd w:val="clear" w:color="auto" w:fill="FFFFFF"/>
        </w:rPr>
        <w:t xml:space="preserve"> and </w:t>
      </w:r>
      <w:proofErr w:type="spellStart"/>
      <w:r w:rsidRPr="00AC6AD2">
        <w:rPr>
          <w:rStyle w:val="articletitle"/>
          <w:sz w:val="24"/>
          <w:szCs w:val="24"/>
          <w:shd w:val="clear" w:color="auto" w:fill="FFFFFF"/>
        </w:rPr>
        <w:t>the</w:t>
      </w:r>
      <w:proofErr w:type="spellEnd"/>
      <w:r w:rsidRPr="00AC6AD2">
        <w:rPr>
          <w:rStyle w:val="articletitle"/>
          <w:sz w:val="24"/>
          <w:szCs w:val="24"/>
          <w:shd w:val="clear" w:color="auto" w:fill="FFFFFF"/>
        </w:rPr>
        <w:t xml:space="preserve"> </w:t>
      </w:r>
      <w:proofErr w:type="spellStart"/>
      <w:r w:rsidRPr="00AC6AD2">
        <w:rPr>
          <w:rStyle w:val="articletitle"/>
          <w:sz w:val="24"/>
          <w:szCs w:val="24"/>
          <w:shd w:val="clear" w:color="auto" w:fill="FFFFFF"/>
        </w:rPr>
        <w:t>pattern</w:t>
      </w:r>
      <w:proofErr w:type="spellEnd"/>
      <w:r w:rsidRPr="00AC6AD2">
        <w:rPr>
          <w:rStyle w:val="articletitle"/>
          <w:sz w:val="24"/>
          <w:szCs w:val="24"/>
          <w:shd w:val="clear" w:color="auto" w:fill="FFFFFF"/>
        </w:rPr>
        <w:t xml:space="preserve"> </w:t>
      </w:r>
      <w:proofErr w:type="spellStart"/>
      <w:r w:rsidRPr="00AC6AD2">
        <w:rPr>
          <w:rStyle w:val="articletitle"/>
          <w:sz w:val="24"/>
          <w:szCs w:val="24"/>
          <w:shd w:val="clear" w:color="auto" w:fill="FFFFFF"/>
        </w:rPr>
        <w:t>of</w:t>
      </w:r>
      <w:proofErr w:type="spellEnd"/>
      <w:r w:rsidRPr="00AC6AD2">
        <w:rPr>
          <w:rStyle w:val="articletitle"/>
          <w:sz w:val="24"/>
          <w:szCs w:val="24"/>
          <w:shd w:val="clear" w:color="auto" w:fill="FFFFFF"/>
        </w:rPr>
        <w:t xml:space="preserve"> </w:t>
      </w:r>
      <w:proofErr w:type="spellStart"/>
      <w:r w:rsidRPr="00AC6AD2">
        <w:rPr>
          <w:rStyle w:val="articletitle"/>
          <w:sz w:val="24"/>
          <w:szCs w:val="24"/>
          <w:shd w:val="clear" w:color="auto" w:fill="FFFFFF"/>
        </w:rPr>
        <w:t>variation</w:t>
      </w:r>
      <w:proofErr w:type="spellEnd"/>
      <w:r w:rsidRPr="00AC6AD2">
        <w:rPr>
          <w:rStyle w:val="articletitle"/>
          <w:sz w:val="24"/>
          <w:szCs w:val="24"/>
          <w:shd w:val="clear" w:color="auto" w:fill="FFFFFF"/>
        </w:rPr>
        <w:t xml:space="preserve"> in </w:t>
      </w:r>
      <w:proofErr w:type="spellStart"/>
      <w:r w:rsidRPr="00AC6AD2">
        <w:rPr>
          <w:rStyle w:val="articletitle"/>
          <w:sz w:val="24"/>
          <w:szCs w:val="24"/>
          <w:shd w:val="clear" w:color="auto" w:fill="FFFFFF"/>
        </w:rPr>
        <w:t>Australian</w:t>
      </w:r>
      <w:proofErr w:type="spellEnd"/>
      <w:r w:rsidRPr="00AC6AD2">
        <w:rPr>
          <w:rStyle w:val="articletitle"/>
          <w:sz w:val="24"/>
          <w:szCs w:val="24"/>
          <w:shd w:val="clear" w:color="auto" w:fill="FFFFFF"/>
        </w:rPr>
        <w:t xml:space="preserve"> </w:t>
      </w:r>
      <w:proofErr w:type="spellStart"/>
      <w:r w:rsidRPr="00AC6AD2">
        <w:rPr>
          <w:rStyle w:val="articletitle"/>
          <w:sz w:val="24"/>
          <w:szCs w:val="24"/>
          <w:shd w:val="clear" w:color="auto" w:fill="FFFFFF"/>
        </w:rPr>
        <w:t>rainfall</w:t>
      </w:r>
      <w:proofErr w:type="spellEnd"/>
      <w:r w:rsidRPr="00AC6AD2">
        <w:rPr>
          <w:sz w:val="24"/>
          <w:szCs w:val="24"/>
          <w:shd w:val="clear" w:color="auto" w:fill="FFFFFF"/>
        </w:rPr>
        <w:t>. </w:t>
      </w:r>
      <w:proofErr w:type="spellStart"/>
      <w:r w:rsidRPr="00AC6AD2">
        <w:rPr>
          <w:i/>
          <w:iCs/>
          <w:sz w:val="24"/>
          <w:szCs w:val="24"/>
          <w:shd w:val="clear" w:color="auto" w:fill="FFFFFF"/>
        </w:rPr>
        <w:t>Search</w:t>
      </w:r>
      <w:proofErr w:type="spellEnd"/>
      <w:r w:rsidRPr="00AC6AD2">
        <w:rPr>
          <w:sz w:val="24"/>
          <w:szCs w:val="24"/>
          <w:shd w:val="clear" w:color="auto" w:fill="FFFFFF"/>
        </w:rPr>
        <w:t> </w:t>
      </w:r>
      <w:r w:rsidRPr="00AC6AD2">
        <w:rPr>
          <w:rStyle w:val="vol"/>
          <w:b/>
          <w:bCs/>
          <w:sz w:val="24"/>
          <w:szCs w:val="24"/>
          <w:shd w:val="clear" w:color="auto" w:fill="FFFFFF"/>
        </w:rPr>
        <w:t>6</w:t>
      </w:r>
      <w:r w:rsidRPr="00AC6AD2">
        <w:rPr>
          <w:sz w:val="24"/>
          <w:szCs w:val="24"/>
          <w:shd w:val="clear" w:color="auto" w:fill="FFFFFF"/>
        </w:rPr>
        <w:t>: </w:t>
      </w:r>
      <w:r w:rsidRPr="00AC6AD2">
        <w:rPr>
          <w:rStyle w:val="pagefirst"/>
          <w:sz w:val="24"/>
          <w:szCs w:val="24"/>
          <w:shd w:val="clear" w:color="auto" w:fill="FFFFFF"/>
        </w:rPr>
        <w:t>498</w:t>
      </w:r>
      <w:r w:rsidRPr="00AC6AD2">
        <w:rPr>
          <w:sz w:val="24"/>
          <w:szCs w:val="24"/>
          <w:shd w:val="clear" w:color="auto" w:fill="FFFFFF"/>
        </w:rPr>
        <w:t>– </w:t>
      </w:r>
      <w:r w:rsidRPr="00AC6AD2">
        <w:rPr>
          <w:rStyle w:val="pagelast"/>
          <w:sz w:val="24"/>
          <w:szCs w:val="24"/>
          <w:shd w:val="clear" w:color="auto" w:fill="FFFFFF"/>
        </w:rPr>
        <w:t>503</w:t>
      </w:r>
      <w:r w:rsidRPr="00AC6AD2">
        <w:rPr>
          <w:sz w:val="24"/>
          <w:szCs w:val="24"/>
          <w:shd w:val="clear" w:color="auto" w:fill="FFFFFF"/>
        </w:rPr>
        <w:t>.</w:t>
      </w:r>
    </w:p>
    <w:p w:rsidR="003A6D33" w:rsidRPr="00AC6AD2" w:rsidRDefault="003A6D33" w:rsidP="00AC6AD2">
      <w:pPr>
        <w:jc w:val="both"/>
        <w:rPr>
          <w:sz w:val="24"/>
          <w:szCs w:val="24"/>
          <w:shd w:val="clear" w:color="auto" w:fill="FFFFFF"/>
        </w:rPr>
      </w:pPr>
      <w:proofErr w:type="spellStart"/>
      <w:r w:rsidRPr="00AC6AD2">
        <w:rPr>
          <w:sz w:val="24"/>
          <w:szCs w:val="24"/>
          <w:shd w:val="clear" w:color="auto" w:fill="FFFFFF"/>
        </w:rPr>
        <w:t>Pokladníková,H</w:t>
      </w:r>
      <w:proofErr w:type="spellEnd"/>
      <w:r w:rsidRPr="00AC6AD2">
        <w:rPr>
          <w:sz w:val="24"/>
          <w:szCs w:val="24"/>
          <w:shd w:val="clear" w:color="auto" w:fill="FFFFFF"/>
        </w:rPr>
        <w:t xml:space="preserve">., </w:t>
      </w:r>
      <w:proofErr w:type="spellStart"/>
      <w:r w:rsidRPr="00AC6AD2">
        <w:rPr>
          <w:sz w:val="24"/>
          <w:szCs w:val="24"/>
          <w:shd w:val="clear" w:color="auto" w:fill="FFFFFF"/>
        </w:rPr>
        <w:t>Toman,F</w:t>
      </w:r>
      <w:proofErr w:type="spellEnd"/>
      <w:r w:rsidRPr="00AC6AD2">
        <w:rPr>
          <w:sz w:val="24"/>
          <w:szCs w:val="24"/>
          <w:shd w:val="clear" w:color="auto" w:fill="FFFFFF"/>
        </w:rPr>
        <w:t xml:space="preserve">. </w:t>
      </w:r>
      <w:proofErr w:type="spellStart"/>
      <w:r w:rsidRPr="00AC6AD2">
        <w:rPr>
          <w:sz w:val="24"/>
          <w:szCs w:val="24"/>
          <w:shd w:val="clear" w:color="auto" w:fill="FFFFFF"/>
        </w:rPr>
        <w:t>Středa,T</w:t>
      </w:r>
      <w:proofErr w:type="spellEnd"/>
      <w:r w:rsidRPr="00AC6AD2">
        <w:rPr>
          <w:sz w:val="24"/>
          <w:szCs w:val="24"/>
          <w:shd w:val="clear" w:color="auto" w:fill="FFFFFF"/>
        </w:rPr>
        <w:t xml:space="preserve">.(2006). Negative </w:t>
      </w:r>
      <w:proofErr w:type="spellStart"/>
      <w:r w:rsidRPr="00AC6AD2">
        <w:rPr>
          <w:sz w:val="24"/>
          <w:szCs w:val="24"/>
          <w:shd w:val="clear" w:color="auto" w:fill="FFFFFF"/>
        </w:rPr>
        <w:t>impacts</w:t>
      </w:r>
      <w:proofErr w:type="spellEnd"/>
      <w:r w:rsidRPr="00AC6AD2">
        <w:rPr>
          <w:sz w:val="24"/>
          <w:szCs w:val="24"/>
          <w:shd w:val="clear" w:color="auto" w:fill="FFFFFF"/>
        </w:rPr>
        <w:t xml:space="preserve"> </w:t>
      </w:r>
      <w:proofErr w:type="spellStart"/>
      <w:r w:rsidRPr="00AC6AD2">
        <w:rPr>
          <w:sz w:val="24"/>
          <w:szCs w:val="24"/>
          <w:shd w:val="clear" w:color="auto" w:fill="FFFFFF"/>
        </w:rPr>
        <w:t>of</w:t>
      </w:r>
      <w:proofErr w:type="spellEnd"/>
      <w:r w:rsidRPr="00AC6AD2">
        <w:rPr>
          <w:sz w:val="24"/>
          <w:szCs w:val="24"/>
          <w:shd w:val="clear" w:color="auto" w:fill="FFFFFF"/>
        </w:rPr>
        <w:t xml:space="preserve"> </w:t>
      </w:r>
      <w:proofErr w:type="spellStart"/>
      <w:r w:rsidRPr="00AC6AD2">
        <w:rPr>
          <w:sz w:val="24"/>
          <w:szCs w:val="24"/>
          <w:shd w:val="clear" w:color="auto" w:fill="FFFFFF"/>
        </w:rPr>
        <w:t>snow</w:t>
      </w:r>
      <w:proofErr w:type="spellEnd"/>
      <w:r w:rsidRPr="00AC6AD2">
        <w:rPr>
          <w:sz w:val="24"/>
          <w:szCs w:val="24"/>
          <w:shd w:val="clear" w:color="auto" w:fill="FFFFFF"/>
        </w:rPr>
        <w:t xml:space="preserve"> </w:t>
      </w:r>
      <w:proofErr w:type="spellStart"/>
      <w:r w:rsidRPr="00AC6AD2">
        <w:rPr>
          <w:sz w:val="24"/>
          <w:szCs w:val="24"/>
          <w:shd w:val="clear" w:color="auto" w:fill="FFFFFF"/>
        </w:rPr>
        <w:t>meltingon</w:t>
      </w:r>
      <w:proofErr w:type="spellEnd"/>
      <w:r w:rsidRPr="00AC6AD2">
        <w:rPr>
          <w:sz w:val="24"/>
          <w:szCs w:val="24"/>
          <w:shd w:val="clear" w:color="auto" w:fill="FFFFFF"/>
        </w:rPr>
        <w:t xml:space="preserve"> </w:t>
      </w:r>
      <w:proofErr w:type="spellStart"/>
      <w:r w:rsidRPr="00AC6AD2">
        <w:rPr>
          <w:sz w:val="24"/>
          <w:szCs w:val="24"/>
          <w:shd w:val="clear" w:color="auto" w:fill="FFFFFF"/>
        </w:rPr>
        <w:t>the</w:t>
      </w:r>
      <w:proofErr w:type="spellEnd"/>
      <w:r w:rsidRPr="00AC6AD2">
        <w:rPr>
          <w:sz w:val="24"/>
          <w:szCs w:val="24"/>
          <w:shd w:val="clear" w:color="auto" w:fill="FFFFFF"/>
        </w:rPr>
        <w:t xml:space="preserve"> </w:t>
      </w:r>
      <w:proofErr w:type="spellStart"/>
      <w:r w:rsidRPr="00AC6AD2">
        <w:rPr>
          <w:sz w:val="24"/>
          <w:szCs w:val="24"/>
          <w:shd w:val="clear" w:color="auto" w:fill="FFFFFF"/>
        </w:rPr>
        <w:t>soil</w:t>
      </w:r>
      <w:proofErr w:type="spellEnd"/>
      <w:r w:rsidRPr="00AC6AD2">
        <w:rPr>
          <w:sz w:val="24"/>
          <w:szCs w:val="24"/>
          <w:shd w:val="clear" w:color="auto" w:fill="FFFFFF"/>
        </w:rPr>
        <w:t xml:space="preserve">. Acta univ. agric.et </w:t>
      </w:r>
      <w:proofErr w:type="spellStart"/>
      <w:r w:rsidRPr="00AC6AD2">
        <w:rPr>
          <w:sz w:val="24"/>
          <w:szCs w:val="24"/>
          <w:shd w:val="clear" w:color="auto" w:fill="FFFFFF"/>
        </w:rPr>
        <w:t>silvic</w:t>
      </w:r>
      <w:proofErr w:type="spellEnd"/>
      <w:r w:rsidRPr="00AC6AD2">
        <w:rPr>
          <w:sz w:val="24"/>
          <w:szCs w:val="24"/>
          <w:shd w:val="clear" w:color="auto" w:fill="FFFFFF"/>
        </w:rPr>
        <w:t xml:space="preserve">. </w:t>
      </w:r>
      <w:proofErr w:type="spellStart"/>
      <w:r w:rsidRPr="00AC6AD2">
        <w:rPr>
          <w:sz w:val="24"/>
          <w:szCs w:val="24"/>
          <w:shd w:val="clear" w:color="auto" w:fill="FFFFFF"/>
        </w:rPr>
        <w:t>mendelianae</w:t>
      </w:r>
      <w:proofErr w:type="spellEnd"/>
      <w:r w:rsidRPr="00AC6AD2">
        <w:rPr>
          <w:sz w:val="24"/>
          <w:szCs w:val="24"/>
          <w:shd w:val="clear" w:color="auto" w:fill="FFFFFF"/>
        </w:rPr>
        <w:t xml:space="preserve"> </w:t>
      </w:r>
      <w:proofErr w:type="spellStart"/>
      <w:r w:rsidRPr="00AC6AD2">
        <w:rPr>
          <w:sz w:val="24"/>
          <w:szCs w:val="24"/>
          <w:shd w:val="clear" w:color="auto" w:fill="FFFFFF"/>
        </w:rPr>
        <w:t>Brunensis</w:t>
      </w:r>
      <w:proofErr w:type="spellEnd"/>
      <w:r w:rsidRPr="00AC6AD2">
        <w:rPr>
          <w:sz w:val="24"/>
          <w:szCs w:val="24"/>
          <w:shd w:val="clear" w:color="auto" w:fill="FFFFFF"/>
        </w:rPr>
        <w:t xml:space="preserve"> 56(1): 143-148.</w:t>
      </w:r>
    </w:p>
    <w:p w:rsidR="003A6D33" w:rsidRPr="00AC6AD2" w:rsidRDefault="003A6D33" w:rsidP="00AC6AD2">
      <w:pPr>
        <w:jc w:val="both"/>
        <w:rPr>
          <w:sz w:val="24"/>
          <w:szCs w:val="24"/>
        </w:rPr>
      </w:pPr>
      <w:proofErr w:type="spellStart"/>
      <w:r w:rsidRPr="00AC6AD2">
        <w:rPr>
          <w:sz w:val="24"/>
          <w:szCs w:val="24"/>
          <w:shd w:val="clear" w:color="auto" w:fill="FFFFFF"/>
        </w:rPr>
        <w:t>Pondělíček</w:t>
      </w:r>
      <w:proofErr w:type="spellEnd"/>
      <w:r w:rsidRPr="00AC6AD2">
        <w:rPr>
          <w:sz w:val="24"/>
          <w:szCs w:val="24"/>
          <w:shd w:val="clear" w:color="auto" w:fill="FFFFFF"/>
        </w:rPr>
        <w:t xml:space="preserve">, M., Šilhánková, V.(2016). </w:t>
      </w:r>
      <w:r w:rsidRPr="00AC6AD2">
        <w:rPr>
          <w:sz w:val="24"/>
          <w:szCs w:val="24"/>
        </w:rPr>
        <w:t xml:space="preserve">Změna klimatu a adaptace. </w:t>
      </w:r>
      <w:hyperlink r:id="rId14" w:history="1">
        <w:r w:rsidRPr="00AC6AD2">
          <w:rPr>
            <w:rStyle w:val="Hypertextovodkaz"/>
            <w:color w:val="auto"/>
            <w:sz w:val="24"/>
            <w:szCs w:val="24"/>
          </w:rPr>
          <w:t>http://www.adaptacesidel.cz/data/upload/2017/10/zmena_klimatu_a_adaptace.pdf</w:t>
        </w:r>
      </w:hyperlink>
      <w:r w:rsidRPr="00AC6AD2">
        <w:rPr>
          <w:sz w:val="24"/>
          <w:szCs w:val="24"/>
        </w:rPr>
        <w:t xml:space="preserve"> </w:t>
      </w:r>
    </w:p>
    <w:p w:rsidR="003A6D33" w:rsidRPr="00AC6AD2" w:rsidRDefault="003A6D33" w:rsidP="00AC6AD2">
      <w:pPr>
        <w:pStyle w:val="Nadpis1"/>
        <w:spacing w:before="0"/>
        <w:rPr>
          <w:szCs w:val="24"/>
        </w:rPr>
      </w:pPr>
      <w:r w:rsidRPr="00AC6AD2">
        <w:rPr>
          <w:szCs w:val="24"/>
        </w:rPr>
        <w:lastRenderedPageBreak/>
        <w:t xml:space="preserve"> </w:t>
      </w:r>
    </w:p>
    <w:p w:rsidR="004F4ABE" w:rsidRPr="00AC6AD2" w:rsidRDefault="003A6D33" w:rsidP="00AC6AD2">
      <w:pPr>
        <w:jc w:val="both"/>
        <w:rPr>
          <w:sz w:val="24"/>
          <w:szCs w:val="24"/>
        </w:rPr>
      </w:pPr>
      <w:r w:rsidRPr="00AC6AD2">
        <w:rPr>
          <w:sz w:val="24"/>
          <w:szCs w:val="24"/>
        </w:rPr>
        <w:t>Rožnovský, J. (2016). Výskyty sucha na území ČR a změny klimatu. Zpravodaj ochrany lesa. 19/26. s. 38-42</w:t>
      </w:r>
    </w:p>
    <w:p w:rsidR="003A6D33" w:rsidRPr="00AC6AD2" w:rsidRDefault="003A6D33" w:rsidP="00AC6AD2">
      <w:pPr>
        <w:jc w:val="both"/>
        <w:rPr>
          <w:sz w:val="24"/>
          <w:szCs w:val="24"/>
        </w:rPr>
      </w:pPr>
      <w:proofErr w:type="spellStart"/>
      <w:r w:rsidRPr="00AC6AD2">
        <w:rPr>
          <w:sz w:val="24"/>
          <w:szCs w:val="24"/>
        </w:rPr>
        <w:t>Seth</w:t>
      </w:r>
      <w:proofErr w:type="spellEnd"/>
      <w:r w:rsidRPr="00AC6AD2">
        <w:rPr>
          <w:sz w:val="24"/>
          <w:szCs w:val="24"/>
        </w:rPr>
        <w:t xml:space="preserve"> M. Munsona,1, </w:t>
      </w:r>
      <w:proofErr w:type="spellStart"/>
      <w:r w:rsidRPr="00AC6AD2">
        <w:rPr>
          <w:sz w:val="24"/>
          <w:szCs w:val="24"/>
        </w:rPr>
        <w:t>Jayne</w:t>
      </w:r>
      <w:proofErr w:type="spellEnd"/>
      <w:r w:rsidRPr="00AC6AD2">
        <w:rPr>
          <w:sz w:val="24"/>
          <w:szCs w:val="24"/>
        </w:rPr>
        <w:t xml:space="preserve"> </w:t>
      </w:r>
      <w:proofErr w:type="spellStart"/>
      <w:r w:rsidRPr="00AC6AD2">
        <w:rPr>
          <w:sz w:val="24"/>
          <w:szCs w:val="24"/>
        </w:rPr>
        <w:t>Belnapa</w:t>
      </w:r>
      <w:proofErr w:type="spellEnd"/>
      <w:r w:rsidRPr="00AC6AD2">
        <w:rPr>
          <w:sz w:val="24"/>
          <w:szCs w:val="24"/>
        </w:rPr>
        <w:t xml:space="preserve">, and Gregory S. </w:t>
      </w:r>
      <w:proofErr w:type="spellStart"/>
      <w:r w:rsidRPr="00AC6AD2">
        <w:rPr>
          <w:sz w:val="24"/>
          <w:szCs w:val="24"/>
        </w:rPr>
        <w:t>Okin</w:t>
      </w:r>
      <w:proofErr w:type="spellEnd"/>
      <w:r w:rsidRPr="00AC6AD2">
        <w:rPr>
          <w:sz w:val="24"/>
          <w:szCs w:val="24"/>
        </w:rPr>
        <w:t xml:space="preserve"> (2011)b </w:t>
      </w:r>
      <w:proofErr w:type="spellStart"/>
      <w:r w:rsidRPr="00AC6AD2">
        <w:rPr>
          <w:sz w:val="24"/>
          <w:szCs w:val="24"/>
        </w:rPr>
        <w:t>Responses</w:t>
      </w:r>
      <w:proofErr w:type="spellEnd"/>
      <w:r w:rsidRPr="00AC6AD2">
        <w:rPr>
          <w:sz w:val="24"/>
          <w:szCs w:val="24"/>
        </w:rPr>
        <w:t xml:space="preserve"> </w:t>
      </w:r>
      <w:proofErr w:type="spellStart"/>
      <w:r w:rsidRPr="00AC6AD2">
        <w:rPr>
          <w:sz w:val="24"/>
          <w:szCs w:val="24"/>
        </w:rPr>
        <w:t>of</w:t>
      </w:r>
      <w:proofErr w:type="spellEnd"/>
      <w:r w:rsidRPr="00AC6AD2">
        <w:rPr>
          <w:sz w:val="24"/>
          <w:szCs w:val="24"/>
        </w:rPr>
        <w:t xml:space="preserve"> </w:t>
      </w:r>
      <w:proofErr w:type="spellStart"/>
      <w:r w:rsidRPr="00AC6AD2">
        <w:rPr>
          <w:sz w:val="24"/>
          <w:szCs w:val="24"/>
        </w:rPr>
        <w:t>wind</w:t>
      </w:r>
      <w:proofErr w:type="spellEnd"/>
      <w:r w:rsidRPr="00AC6AD2">
        <w:rPr>
          <w:sz w:val="24"/>
          <w:szCs w:val="24"/>
        </w:rPr>
        <w:t xml:space="preserve"> </w:t>
      </w:r>
      <w:proofErr w:type="spellStart"/>
      <w:r w:rsidRPr="00AC6AD2">
        <w:rPr>
          <w:sz w:val="24"/>
          <w:szCs w:val="24"/>
        </w:rPr>
        <w:t>erosion</w:t>
      </w:r>
      <w:proofErr w:type="spellEnd"/>
      <w:r w:rsidRPr="00AC6AD2">
        <w:rPr>
          <w:sz w:val="24"/>
          <w:szCs w:val="24"/>
        </w:rPr>
        <w:t xml:space="preserve"> to </w:t>
      </w:r>
      <w:proofErr w:type="spellStart"/>
      <w:r w:rsidRPr="00AC6AD2">
        <w:rPr>
          <w:sz w:val="24"/>
          <w:szCs w:val="24"/>
        </w:rPr>
        <w:t>climate-induced</w:t>
      </w:r>
      <w:proofErr w:type="spellEnd"/>
      <w:r w:rsidRPr="00AC6AD2">
        <w:rPr>
          <w:sz w:val="24"/>
          <w:szCs w:val="24"/>
        </w:rPr>
        <w:t xml:space="preserve"> </w:t>
      </w:r>
      <w:proofErr w:type="spellStart"/>
      <w:r w:rsidRPr="00AC6AD2">
        <w:rPr>
          <w:sz w:val="24"/>
          <w:szCs w:val="24"/>
        </w:rPr>
        <w:t>vegetation</w:t>
      </w:r>
      <w:proofErr w:type="spellEnd"/>
      <w:r w:rsidRPr="00AC6AD2">
        <w:rPr>
          <w:sz w:val="24"/>
          <w:szCs w:val="24"/>
        </w:rPr>
        <w:t xml:space="preserve"> </w:t>
      </w:r>
      <w:proofErr w:type="spellStart"/>
      <w:r w:rsidRPr="00AC6AD2">
        <w:rPr>
          <w:sz w:val="24"/>
          <w:szCs w:val="24"/>
        </w:rPr>
        <w:t>changes</w:t>
      </w:r>
      <w:proofErr w:type="spellEnd"/>
      <w:r w:rsidRPr="00AC6AD2">
        <w:rPr>
          <w:sz w:val="24"/>
          <w:szCs w:val="24"/>
        </w:rPr>
        <w:t xml:space="preserve"> on </w:t>
      </w:r>
      <w:proofErr w:type="spellStart"/>
      <w:r w:rsidRPr="00AC6AD2">
        <w:rPr>
          <w:sz w:val="24"/>
          <w:szCs w:val="24"/>
        </w:rPr>
        <w:t>the</w:t>
      </w:r>
      <w:proofErr w:type="spellEnd"/>
      <w:r w:rsidRPr="00AC6AD2">
        <w:rPr>
          <w:sz w:val="24"/>
          <w:szCs w:val="24"/>
        </w:rPr>
        <w:t xml:space="preserve"> Colorado </w:t>
      </w:r>
      <w:proofErr w:type="spellStart"/>
      <w:r w:rsidRPr="00AC6AD2">
        <w:rPr>
          <w:sz w:val="24"/>
          <w:szCs w:val="24"/>
        </w:rPr>
        <w:t>Plateau</w:t>
      </w:r>
      <w:proofErr w:type="spellEnd"/>
      <w:r w:rsidRPr="00AC6AD2">
        <w:rPr>
          <w:sz w:val="24"/>
          <w:szCs w:val="24"/>
        </w:rPr>
        <w:t>. PNAS, NY, vol. 108 no. 10</w:t>
      </w:r>
    </w:p>
    <w:p w:rsidR="003A6D33" w:rsidRPr="00AC6AD2" w:rsidRDefault="003A6D33" w:rsidP="00AC6AD2">
      <w:pPr>
        <w:jc w:val="both"/>
        <w:rPr>
          <w:rStyle w:val="text"/>
          <w:sz w:val="24"/>
          <w:szCs w:val="24"/>
        </w:rPr>
      </w:pPr>
      <w:proofErr w:type="spellStart"/>
      <w:r w:rsidRPr="00AC6AD2">
        <w:rPr>
          <w:rStyle w:val="text"/>
          <w:sz w:val="24"/>
          <w:szCs w:val="24"/>
        </w:rPr>
        <w:t>Sharratt</w:t>
      </w:r>
      <w:proofErr w:type="spellEnd"/>
      <w:r w:rsidRPr="00AC6AD2">
        <w:rPr>
          <w:rStyle w:val="text"/>
          <w:sz w:val="24"/>
          <w:szCs w:val="24"/>
        </w:rPr>
        <w:t xml:space="preserve">, B. </w:t>
      </w:r>
      <w:proofErr w:type="spellStart"/>
      <w:r w:rsidRPr="00AC6AD2">
        <w:rPr>
          <w:rStyle w:val="text"/>
          <w:sz w:val="24"/>
          <w:szCs w:val="24"/>
        </w:rPr>
        <w:t>S.,Tatarko</w:t>
      </w:r>
      <w:proofErr w:type="spellEnd"/>
      <w:r w:rsidRPr="00AC6AD2">
        <w:rPr>
          <w:rStyle w:val="text"/>
          <w:sz w:val="24"/>
          <w:szCs w:val="24"/>
        </w:rPr>
        <w:t>, J., .</w:t>
      </w:r>
      <w:proofErr w:type="spellStart"/>
      <w:r w:rsidRPr="00AC6AD2">
        <w:rPr>
          <w:rStyle w:val="text"/>
          <w:sz w:val="24"/>
          <w:szCs w:val="24"/>
        </w:rPr>
        <w:t>Abatzoglou</w:t>
      </w:r>
      <w:proofErr w:type="spellEnd"/>
      <w:r w:rsidRPr="00AC6AD2">
        <w:rPr>
          <w:rStyle w:val="text"/>
          <w:sz w:val="24"/>
          <w:szCs w:val="24"/>
        </w:rPr>
        <w:t xml:space="preserve">, J.,  </w:t>
      </w:r>
      <w:proofErr w:type="spellStart"/>
      <w:r w:rsidRPr="00AC6AD2">
        <w:rPr>
          <w:rStyle w:val="text"/>
          <w:sz w:val="24"/>
          <w:szCs w:val="24"/>
        </w:rPr>
        <w:t>T.Fox</w:t>
      </w:r>
      <w:proofErr w:type="spellEnd"/>
      <w:r w:rsidRPr="00AC6AD2">
        <w:rPr>
          <w:rStyle w:val="text"/>
          <w:sz w:val="24"/>
          <w:szCs w:val="24"/>
        </w:rPr>
        <w:t xml:space="preserve">, F. A.,  </w:t>
      </w:r>
      <w:proofErr w:type="spellStart"/>
      <w:r w:rsidRPr="00AC6AD2">
        <w:rPr>
          <w:rStyle w:val="text"/>
          <w:sz w:val="24"/>
          <w:szCs w:val="24"/>
        </w:rPr>
        <w:t>Huggins</w:t>
      </w:r>
      <w:proofErr w:type="spellEnd"/>
      <w:r w:rsidRPr="00AC6AD2">
        <w:rPr>
          <w:rStyle w:val="text"/>
          <w:sz w:val="24"/>
          <w:szCs w:val="24"/>
        </w:rPr>
        <w:t xml:space="preserve">, D.(2015). </w:t>
      </w:r>
      <w:proofErr w:type="spellStart"/>
      <w:r w:rsidRPr="00AC6AD2">
        <w:rPr>
          <w:rStyle w:val="text"/>
          <w:sz w:val="24"/>
          <w:szCs w:val="24"/>
        </w:rPr>
        <w:t>Implications</w:t>
      </w:r>
      <w:proofErr w:type="spellEnd"/>
      <w:r w:rsidRPr="00AC6AD2">
        <w:rPr>
          <w:rStyle w:val="text"/>
          <w:sz w:val="24"/>
          <w:szCs w:val="24"/>
        </w:rPr>
        <w:t xml:space="preserve"> </w:t>
      </w:r>
      <w:proofErr w:type="spellStart"/>
      <w:r w:rsidRPr="00AC6AD2">
        <w:rPr>
          <w:rStyle w:val="text"/>
          <w:sz w:val="24"/>
          <w:szCs w:val="24"/>
        </w:rPr>
        <w:t>of</w:t>
      </w:r>
      <w:proofErr w:type="spellEnd"/>
      <w:r w:rsidRPr="00AC6AD2">
        <w:rPr>
          <w:rStyle w:val="text"/>
          <w:sz w:val="24"/>
          <w:szCs w:val="24"/>
        </w:rPr>
        <w:t> </w:t>
      </w:r>
      <w:proofErr w:type="spellStart"/>
      <w:r w:rsidRPr="00AC6AD2">
        <w:rPr>
          <w:rStyle w:val="text"/>
          <w:sz w:val="24"/>
          <w:szCs w:val="24"/>
        </w:rPr>
        <w:t>climate</w:t>
      </w:r>
      <w:proofErr w:type="spellEnd"/>
      <w:r w:rsidRPr="00AC6AD2">
        <w:rPr>
          <w:rStyle w:val="text"/>
          <w:sz w:val="24"/>
          <w:szCs w:val="24"/>
        </w:rPr>
        <w:t> </w:t>
      </w:r>
      <w:proofErr w:type="spellStart"/>
      <w:r w:rsidRPr="00AC6AD2">
        <w:rPr>
          <w:rStyle w:val="text"/>
          <w:sz w:val="24"/>
          <w:szCs w:val="24"/>
        </w:rPr>
        <w:t>change</w:t>
      </w:r>
      <w:proofErr w:type="spellEnd"/>
      <w:r w:rsidRPr="00AC6AD2">
        <w:rPr>
          <w:rStyle w:val="text"/>
          <w:sz w:val="24"/>
          <w:szCs w:val="24"/>
        </w:rPr>
        <w:t> on </w:t>
      </w:r>
      <w:proofErr w:type="spellStart"/>
      <w:r w:rsidRPr="00AC6AD2">
        <w:rPr>
          <w:rStyle w:val="text"/>
          <w:sz w:val="24"/>
          <w:szCs w:val="24"/>
        </w:rPr>
        <w:t>wind</w:t>
      </w:r>
      <w:proofErr w:type="spellEnd"/>
      <w:r w:rsidRPr="00AC6AD2">
        <w:rPr>
          <w:rStyle w:val="text"/>
          <w:sz w:val="24"/>
          <w:szCs w:val="24"/>
        </w:rPr>
        <w:t> </w:t>
      </w:r>
      <w:proofErr w:type="spellStart"/>
      <w:r w:rsidRPr="00AC6AD2">
        <w:rPr>
          <w:rStyle w:val="text"/>
          <w:sz w:val="24"/>
          <w:szCs w:val="24"/>
        </w:rPr>
        <w:t>erosion</w:t>
      </w:r>
      <w:proofErr w:type="spellEnd"/>
      <w:r w:rsidRPr="00AC6AD2">
        <w:rPr>
          <w:rStyle w:val="text"/>
          <w:sz w:val="24"/>
          <w:szCs w:val="24"/>
        </w:rPr>
        <w:t> </w:t>
      </w:r>
      <w:proofErr w:type="spellStart"/>
      <w:r w:rsidRPr="00AC6AD2">
        <w:rPr>
          <w:rStyle w:val="text"/>
          <w:sz w:val="24"/>
          <w:szCs w:val="24"/>
        </w:rPr>
        <w:t>of</w:t>
      </w:r>
      <w:proofErr w:type="spellEnd"/>
      <w:r w:rsidRPr="00AC6AD2">
        <w:rPr>
          <w:rStyle w:val="text"/>
          <w:sz w:val="24"/>
          <w:szCs w:val="24"/>
        </w:rPr>
        <w:t xml:space="preserve"> </w:t>
      </w:r>
      <w:proofErr w:type="spellStart"/>
      <w:r w:rsidRPr="00AC6AD2">
        <w:rPr>
          <w:rStyle w:val="text"/>
          <w:sz w:val="24"/>
          <w:szCs w:val="24"/>
        </w:rPr>
        <w:t>agricultural</w:t>
      </w:r>
      <w:proofErr w:type="spellEnd"/>
      <w:r w:rsidRPr="00AC6AD2">
        <w:rPr>
          <w:rStyle w:val="text"/>
          <w:sz w:val="24"/>
          <w:szCs w:val="24"/>
        </w:rPr>
        <w:t xml:space="preserve"> </w:t>
      </w:r>
      <w:proofErr w:type="spellStart"/>
      <w:r w:rsidRPr="00AC6AD2">
        <w:rPr>
          <w:rStyle w:val="text"/>
          <w:sz w:val="24"/>
          <w:szCs w:val="24"/>
        </w:rPr>
        <w:t>lands</w:t>
      </w:r>
      <w:proofErr w:type="spellEnd"/>
      <w:r w:rsidRPr="00AC6AD2">
        <w:rPr>
          <w:rStyle w:val="text"/>
          <w:sz w:val="24"/>
          <w:szCs w:val="24"/>
        </w:rPr>
        <w:t xml:space="preserve"> in </w:t>
      </w:r>
      <w:proofErr w:type="spellStart"/>
      <w:r w:rsidRPr="00AC6AD2">
        <w:rPr>
          <w:rStyle w:val="text"/>
          <w:sz w:val="24"/>
          <w:szCs w:val="24"/>
        </w:rPr>
        <w:t>the</w:t>
      </w:r>
      <w:proofErr w:type="spellEnd"/>
      <w:r w:rsidRPr="00AC6AD2">
        <w:rPr>
          <w:rStyle w:val="text"/>
          <w:sz w:val="24"/>
          <w:szCs w:val="24"/>
        </w:rPr>
        <w:t xml:space="preserve"> Columbia </w:t>
      </w:r>
      <w:proofErr w:type="spellStart"/>
      <w:r w:rsidRPr="00AC6AD2">
        <w:rPr>
          <w:rStyle w:val="text"/>
          <w:sz w:val="24"/>
          <w:szCs w:val="24"/>
        </w:rPr>
        <w:t>plateau</w:t>
      </w:r>
      <w:proofErr w:type="spellEnd"/>
      <w:r w:rsidRPr="00AC6AD2">
        <w:rPr>
          <w:rStyle w:val="text"/>
          <w:sz w:val="24"/>
          <w:szCs w:val="24"/>
        </w:rPr>
        <w:t xml:space="preserve">) </w:t>
      </w:r>
      <w:proofErr w:type="spellStart"/>
      <w:r w:rsidRPr="00AC6AD2">
        <w:rPr>
          <w:rStyle w:val="text"/>
          <w:sz w:val="24"/>
          <w:szCs w:val="24"/>
        </w:rPr>
        <w:t>weather</w:t>
      </w:r>
      <w:proofErr w:type="spellEnd"/>
      <w:r w:rsidRPr="00AC6AD2">
        <w:rPr>
          <w:rStyle w:val="text"/>
          <w:sz w:val="24"/>
          <w:szCs w:val="24"/>
        </w:rPr>
        <w:t xml:space="preserve"> and </w:t>
      </w:r>
      <w:proofErr w:type="spellStart"/>
      <w:r w:rsidRPr="00AC6AD2">
        <w:rPr>
          <w:rStyle w:val="text"/>
          <w:sz w:val="24"/>
          <w:szCs w:val="24"/>
        </w:rPr>
        <w:t>climate</w:t>
      </w:r>
      <w:proofErr w:type="spellEnd"/>
      <w:r w:rsidRPr="00AC6AD2">
        <w:rPr>
          <w:rStyle w:val="text"/>
          <w:sz w:val="24"/>
          <w:szCs w:val="24"/>
        </w:rPr>
        <w:t xml:space="preserve"> </w:t>
      </w:r>
      <w:proofErr w:type="spellStart"/>
      <w:r w:rsidRPr="00AC6AD2">
        <w:rPr>
          <w:rStyle w:val="text"/>
          <w:sz w:val="24"/>
          <w:szCs w:val="24"/>
        </w:rPr>
        <w:t>extremes</w:t>
      </w:r>
      <w:proofErr w:type="spellEnd"/>
      <w:r w:rsidRPr="00AC6AD2">
        <w:rPr>
          <w:rStyle w:val="text"/>
          <w:sz w:val="24"/>
          <w:szCs w:val="24"/>
        </w:rPr>
        <w:t xml:space="preserve">. </w:t>
      </w:r>
      <w:proofErr w:type="spellStart"/>
      <w:r w:rsidRPr="00AC6AD2">
        <w:rPr>
          <w:rStyle w:val="text"/>
          <w:sz w:val="24"/>
          <w:szCs w:val="24"/>
        </w:rPr>
        <w:t>Volume</w:t>
      </w:r>
      <w:proofErr w:type="spellEnd"/>
      <w:r w:rsidRPr="00AC6AD2">
        <w:rPr>
          <w:rStyle w:val="text"/>
          <w:sz w:val="24"/>
          <w:szCs w:val="24"/>
        </w:rPr>
        <w:t xml:space="preserve">: 10, </w:t>
      </w:r>
      <w:proofErr w:type="spellStart"/>
      <w:r w:rsidRPr="00AC6AD2">
        <w:rPr>
          <w:rStyle w:val="text"/>
          <w:sz w:val="24"/>
          <w:szCs w:val="24"/>
        </w:rPr>
        <w:t>Pages</w:t>
      </w:r>
      <w:proofErr w:type="spellEnd"/>
      <w:r w:rsidRPr="00AC6AD2">
        <w:rPr>
          <w:rStyle w:val="text"/>
          <w:sz w:val="24"/>
          <w:szCs w:val="24"/>
        </w:rPr>
        <w:t>: 20-31</w:t>
      </w:r>
    </w:p>
    <w:p w:rsidR="003A6D33" w:rsidRPr="00AC6AD2" w:rsidRDefault="003A6D33" w:rsidP="00AC6AD2">
      <w:pPr>
        <w:jc w:val="both"/>
        <w:rPr>
          <w:rStyle w:val="text"/>
          <w:rFonts w:eastAsia="Times New Roman"/>
          <w:sz w:val="24"/>
          <w:szCs w:val="24"/>
          <w:lang w:val="en" w:eastAsia="cs-CZ"/>
        </w:rPr>
      </w:pPr>
      <w:r w:rsidRPr="00AC6AD2">
        <w:rPr>
          <w:rFonts w:eastAsia="Times New Roman"/>
          <w:sz w:val="24"/>
          <w:szCs w:val="24"/>
          <w:lang w:val="en" w:eastAsia="cs-CZ"/>
        </w:rPr>
        <w:t xml:space="preserve">Středová, H, Toman, F.(2011). Erosion potential of snow cover in the Czech Republic. </w:t>
      </w:r>
      <w:proofErr w:type="spellStart"/>
      <w:r w:rsidRPr="00AC6AD2">
        <w:rPr>
          <w:rFonts w:eastAsia="Times New Roman"/>
          <w:sz w:val="24"/>
          <w:szCs w:val="24"/>
          <w:lang w:val="en" w:eastAsia="cs-CZ"/>
        </w:rPr>
        <w:t>Acta</w:t>
      </w:r>
      <w:proofErr w:type="spellEnd"/>
      <w:r w:rsidRPr="00AC6AD2">
        <w:rPr>
          <w:rFonts w:eastAsia="Times New Roman"/>
          <w:sz w:val="24"/>
          <w:szCs w:val="24"/>
          <w:lang w:val="en" w:eastAsia="cs-CZ"/>
        </w:rPr>
        <w:t xml:space="preserve"> </w:t>
      </w:r>
      <w:proofErr w:type="spellStart"/>
      <w:r w:rsidRPr="00AC6AD2">
        <w:rPr>
          <w:rFonts w:eastAsia="Times New Roman"/>
          <w:sz w:val="24"/>
          <w:szCs w:val="24"/>
          <w:lang w:val="en" w:eastAsia="cs-CZ"/>
        </w:rPr>
        <w:t>univ.</w:t>
      </w:r>
      <w:proofErr w:type="spellEnd"/>
      <w:r w:rsidRPr="00AC6AD2">
        <w:rPr>
          <w:rFonts w:eastAsia="Times New Roman"/>
          <w:sz w:val="24"/>
          <w:szCs w:val="24"/>
          <w:lang w:val="en" w:eastAsia="cs-CZ"/>
        </w:rPr>
        <w:t xml:space="preserve"> Agric. et silvic. </w:t>
      </w:r>
      <w:proofErr w:type="spellStart"/>
      <w:r w:rsidRPr="00AC6AD2">
        <w:rPr>
          <w:rFonts w:eastAsia="Times New Roman"/>
          <w:sz w:val="24"/>
          <w:szCs w:val="24"/>
          <w:lang w:val="en" w:eastAsia="cs-CZ"/>
        </w:rPr>
        <w:t>Mendel.Brun.No</w:t>
      </w:r>
      <w:proofErr w:type="spellEnd"/>
      <w:r w:rsidRPr="00AC6AD2">
        <w:rPr>
          <w:rFonts w:eastAsia="Times New Roman"/>
          <w:sz w:val="24"/>
          <w:szCs w:val="24"/>
          <w:lang w:val="en" w:eastAsia="cs-CZ"/>
        </w:rPr>
        <w:t xml:space="preserve"> 1, pp. 117-124</w:t>
      </w:r>
    </w:p>
    <w:p w:rsidR="003A6D33" w:rsidRPr="00AC6AD2" w:rsidRDefault="003A6D33" w:rsidP="00AC6AD2">
      <w:pPr>
        <w:jc w:val="both"/>
        <w:rPr>
          <w:spacing w:val="8"/>
          <w:sz w:val="24"/>
          <w:szCs w:val="24"/>
          <w:shd w:val="clear" w:color="auto" w:fill="FFFFFF"/>
        </w:rPr>
      </w:pPr>
      <w:proofErr w:type="spellStart"/>
      <w:r w:rsidRPr="00AC6AD2">
        <w:rPr>
          <w:spacing w:val="8"/>
          <w:sz w:val="24"/>
          <w:szCs w:val="24"/>
          <w:shd w:val="clear" w:color="auto" w:fill="FFFFFF"/>
        </w:rPr>
        <w:t>Szabolcs</w:t>
      </w:r>
      <w:proofErr w:type="spellEnd"/>
      <w:r w:rsidRPr="00AC6AD2">
        <w:rPr>
          <w:spacing w:val="8"/>
          <w:sz w:val="24"/>
          <w:szCs w:val="24"/>
          <w:shd w:val="clear" w:color="auto" w:fill="FFFFFF"/>
        </w:rPr>
        <w:t>, I., 1990. </w:t>
      </w:r>
      <w:bookmarkStart w:id="6" w:name="53328_bc"/>
      <w:bookmarkEnd w:id="6"/>
      <w:proofErr w:type="spellStart"/>
      <w:r w:rsidRPr="00AC6AD2">
        <w:rPr>
          <w:spacing w:val="8"/>
          <w:sz w:val="24"/>
          <w:szCs w:val="24"/>
          <w:shd w:val="clear" w:color="auto" w:fill="FFFFFF"/>
        </w:rPr>
        <w:t>Impact</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of</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Climate</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Change</w:t>
      </w:r>
      <w:proofErr w:type="spellEnd"/>
      <w:r w:rsidRPr="00AC6AD2">
        <w:rPr>
          <w:spacing w:val="8"/>
          <w:sz w:val="24"/>
          <w:szCs w:val="24"/>
          <w:shd w:val="clear" w:color="auto" w:fill="FFFFFF"/>
        </w:rPr>
        <w:t xml:space="preserve"> on </w:t>
      </w:r>
      <w:proofErr w:type="spellStart"/>
      <w:r w:rsidRPr="00AC6AD2">
        <w:rPr>
          <w:spacing w:val="8"/>
          <w:sz w:val="24"/>
          <w:szCs w:val="24"/>
          <w:shd w:val="clear" w:color="auto" w:fill="FFFFFF"/>
        </w:rPr>
        <w:t>Soil</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Attributes</w:t>
      </w:r>
      <w:proofErr w:type="spellEnd"/>
      <w:r w:rsidRPr="00AC6AD2">
        <w:rPr>
          <w:spacing w:val="8"/>
          <w:sz w:val="24"/>
          <w:szCs w:val="24"/>
          <w:shd w:val="clear" w:color="auto" w:fill="FFFFFF"/>
        </w:rPr>
        <w:t xml:space="preserve">: Influence on </w:t>
      </w:r>
      <w:proofErr w:type="spellStart"/>
      <w:r w:rsidRPr="00AC6AD2">
        <w:rPr>
          <w:spacing w:val="8"/>
          <w:sz w:val="24"/>
          <w:szCs w:val="24"/>
          <w:shd w:val="clear" w:color="auto" w:fill="FFFFFF"/>
        </w:rPr>
        <w:t>Salinization</w:t>
      </w:r>
      <w:proofErr w:type="spellEnd"/>
      <w:r w:rsidRPr="00AC6AD2">
        <w:rPr>
          <w:spacing w:val="8"/>
          <w:sz w:val="24"/>
          <w:szCs w:val="24"/>
          <w:shd w:val="clear" w:color="auto" w:fill="FFFFFF"/>
        </w:rPr>
        <w:t xml:space="preserve"> and </w:t>
      </w:r>
      <w:proofErr w:type="spellStart"/>
      <w:r w:rsidRPr="00AC6AD2">
        <w:rPr>
          <w:spacing w:val="8"/>
          <w:sz w:val="24"/>
          <w:szCs w:val="24"/>
          <w:shd w:val="clear" w:color="auto" w:fill="FFFFFF"/>
        </w:rPr>
        <w:t>Alkalization</w:t>
      </w:r>
      <w:proofErr w:type="spellEnd"/>
      <w:r w:rsidRPr="00AC6AD2">
        <w:rPr>
          <w:spacing w:val="8"/>
          <w:sz w:val="24"/>
          <w:szCs w:val="24"/>
          <w:shd w:val="clear" w:color="auto" w:fill="FFFFFF"/>
        </w:rPr>
        <w:t xml:space="preserve">. In: </w:t>
      </w:r>
      <w:proofErr w:type="spellStart"/>
      <w:r w:rsidRPr="00AC6AD2">
        <w:rPr>
          <w:spacing w:val="8"/>
          <w:sz w:val="24"/>
          <w:szCs w:val="24"/>
          <w:shd w:val="clear" w:color="auto" w:fill="FFFFFF"/>
        </w:rPr>
        <w:t>Soils</w:t>
      </w:r>
      <w:proofErr w:type="spellEnd"/>
      <w:r w:rsidRPr="00AC6AD2">
        <w:rPr>
          <w:spacing w:val="8"/>
          <w:sz w:val="24"/>
          <w:szCs w:val="24"/>
          <w:shd w:val="clear" w:color="auto" w:fill="FFFFFF"/>
        </w:rPr>
        <w:t xml:space="preserve"> on a </w:t>
      </w:r>
      <w:proofErr w:type="spellStart"/>
      <w:r w:rsidRPr="00AC6AD2">
        <w:rPr>
          <w:spacing w:val="8"/>
          <w:sz w:val="24"/>
          <w:szCs w:val="24"/>
          <w:shd w:val="clear" w:color="auto" w:fill="FFFFFF"/>
        </w:rPr>
        <w:t>Warmer</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Earth</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Effects</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of</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Expected</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Climate</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Change</w:t>
      </w:r>
      <w:proofErr w:type="spellEnd"/>
      <w:r w:rsidRPr="00AC6AD2">
        <w:rPr>
          <w:spacing w:val="8"/>
          <w:sz w:val="24"/>
          <w:szCs w:val="24"/>
          <w:shd w:val="clear" w:color="auto" w:fill="FFFFFF"/>
        </w:rPr>
        <w:t xml:space="preserve"> on </w:t>
      </w:r>
      <w:proofErr w:type="spellStart"/>
      <w:r w:rsidRPr="00AC6AD2">
        <w:rPr>
          <w:spacing w:val="8"/>
          <w:sz w:val="24"/>
          <w:szCs w:val="24"/>
          <w:shd w:val="clear" w:color="auto" w:fill="FFFFFF"/>
        </w:rPr>
        <w:t>Soil</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Processes</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with</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Emphasis</w:t>
      </w:r>
      <w:proofErr w:type="spellEnd"/>
      <w:r w:rsidRPr="00AC6AD2">
        <w:rPr>
          <w:spacing w:val="8"/>
          <w:sz w:val="24"/>
          <w:szCs w:val="24"/>
          <w:shd w:val="clear" w:color="auto" w:fill="FFFFFF"/>
        </w:rPr>
        <w:t xml:space="preserve"> on </w:t>
      </w:r>
      <w:proofErr w:type="spellStart"/>
      <w:r w:rsidRPr="00AC6AD2">
        <w:rPr>
          <w:spacing w:val="8"/>
          <w:sz w:val="24"/>
          <w:szCs w:val="24"/>
          <w:shd w:val="clear" w:color="auto" w:fill="FFFFFF"/>
        </w:rPr>
        <w:t>the</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Tropics</w:t>
      </w:r>
      <w:proofErr w:type="spellEnd"/>
      <w:r w:rsidRPr="00AC6AD2">
        <w:rPr>
          <w:spacing w:val="8"/>
          <w:sz w:val="24"/>
          <w:szCs w:val="24"/>
          <w:shd w:val="clear" w:color="auto" w:fill="FFFFFF"/>
        </w:rPr>
        <w:t xml:space="preserve"> and Sub-</w:t>
      </w:r>
      <w:proofErr w:type="spellStart"/>
      <w:r w:rsidRPr="00AC6AD2">
        <w:rPr>
          <w:spacing w:val="8"/>
          <w:sz w:val="24"/>
          <w:szCs w:val="24"/>
          <w:shd w:val="clear" w:color="auto" w:fill="FFFFFF"/>
        </w:rPr>
        <w:t>Tropics</w:t>
      </w:r>
      <w:proofErr w:type="spellEnd"/>
      <w:r w:rsidRPr="00AC6AD2">
        <w:rPr>
          <w:spacing w:val="8"/>
          <w:sz w:val="24"/>
          <w:szCs w:val="24"/>
          <w:shd w:val="clear" w:color="auto" w:fill="FFFFFF"/>
        </w:rPr>
        <w:t xml:space="preserve">, </w:t>
      </w:r>
    </w:p>
    <w:p w:rsidR="003A6D33" w:rsidRPr="00AC6AD2" w:rsidRDefault="003A6D33" w:rsidP="00AC6AD2">
      <w:pPr>
        <w:jc w:val="both"/>
        <w:rPr>
          <w:spacing w:val="8"/>
          <w:sz w:val="24"/>
          <w:szCs w:val="24"/>
          <w:shd w:val="clear" w:color="auto" w:fill="FFFFFF"/>
        </w:rPr>
      </w:pPr>
      <w:proofErr w:type="spellStart"/>
      <w:r w:rsidRPr="00AC6AD2">
        <w:rPr>
          <w:spacing w:val="8"/>
          <w:sz w:val="24"/>
          <w:szCs w:val="24"/>
          <w:shd w:val="clear" w:color="auto" w:fill="FFFFFF"/>
        </w:rPr>
        <w:t>Scharpenseel</w:t>
      </w:r>
      <w:proofErr w:type="spellEnd"/>
      <w:r w:rsidRPr="00AC6AD2">
        <w:rPr>
          <w:spacing w:val="8"/>
          <w:sz w:val="24"/>
          <w:szCs w:val="24"/>
          <w:shd w:val="clear" w:color="auto" w:fill="FFFFFF"/>
        </w:rPr>
        <w:t xml:space="preserve">, H. W., </w:t>
      </w:r>
      <w:proofErr w:type="spellStart"/>
      <w:r w:rsidRPr="00AC6AD2">
        <w:rPr>
          <w:spacing w:val="8"/>
          <w:sz w:val="24"/>
          <w:szCs w:val="24"/>
          <w:shd w:val="clear" w:color="auto" w:fill="FFFFFF"/>
        </w:rPr>
        <w:t>Schomaker</w:t>
      </w:r>
      <w:proofErr w:type="spellEnd"/>
      <w:r w:rsidRPr="00AC6AD2">
        <w:rPr>
          <w:spacing w:val="8"/>
          <w:sz w:val="24"/>
          <w:szCs w:val="24"/>
          <w:shd w:val="clear" w:color="auto" w:fill="FFFFFF"/>
        </w:rPr>
        <w:t xml:space="preserve">, M. and </w:t>
      </w:r>
      <w:proofErr w:type="spellStart"/>
      <w:r w:rsidRPr="00AC6AD2">
        <w:rPr>
          <w:spacing w:val="8"/>
          <w:sz w:val="24"/>
          <w:szCs w:val="24"/>
          <w:shd w:val="clear" w:color="auto" w:fill="FFFFFF"/>
        </w:rPr>
        <w:t>Ayoub</w:t>
      </w:r>
      <w:proofErr w:type="spellEnd"/>
      <w:r w:rsidRPr="00AC6AD2">
        <w:rPr>
          <w:spacing w:val="8"/>
          <w:sz w:val="24"/>
          <w:szCs w:val="24"/>
          <w:shd w:val="clear" w:color="auto" w:fill="FFFFFF"/>
        </w:rPr>
        <w:t>, A. (</w:t>
      </w:r>
      <w:proofErr w:type="spellStart"/>
      <w:r w:rsidRPr="00AC6AD2">
        <w:rPr>
          <w:spacing w:val="8"/>
          <w:sz w:val="24"/>
          <w:szCs w:val="24"/>
          <w:shd w:val="clear" w:color="auto" w:fill="FFFFFF"/>
        </w:rPr>
        <w:t>Eds</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Elsevier</w:t>
      </w:r>
      <w:proofErr w:type="spellEnd"/>
      <w:r w:rsidRPr="00AC6AD2">
        <w:rPr>
          <w:spacing w:val="8"/>
          <w:sz w:val="24"/>
          <w:szCs w:val="24"/>
          <w:shd w:val="clear" w:color="auto" w:fill="FFFFFF"/>
        </w:rPr>
        <w:t xml:space="preserve">, Amsterdam, </w:t>
      </w:r>
      <w:proofErr w:type="spellStart"/>
      <w:r w:rsidRPr="00AC6AD2">
        <w:rPr>
          <w:spacing w:val="8"/>
          <w:sz w:val="24"/>
          <w:szCs w:val="24"/>
          <w:shd w:val="clear" w:color="auto" w:fill="FFFFFF"/>
        </w:rPr>
        <w:t>The</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Netherlands</w:t>
      </w:r>
      <w:proofErr w:type="spellEnd"/>
      <w:r w:rsidRPr="00AC6AD2">
        <w:rPr>
          <w:spacing w:val="8"/>
          <w:sz w:val="24"/>
          <w:szCs w:val="24"/>
          <w:shd w:val="clear" w:color="auto" w:fill="FFFFFF"/>
        </w:rPr>
        <w:t>, ISBN: 9780080869889, pp: 61-69.</w:t>
      </w:r>
    </w:p>
    <w:p w:rsidR="003A6D33" w:rsidRPr="00AC6AD2" w:rsidRDefault="003A6D33" w:rsidP="00AC6AD2">
      <w:pPr>
        <w:jc w:val="both"/>
        <w:rPr>
          <w:sz w:val="24"/>
          <w:szCs w:val="24"/>
          <w:u w:val="single"/>
        </w:rPr>
      </w:pPr>
      <w:r w:rsidRPr="00AC6AD2">
        <w:rPr>
          <w:sz w:val="24"/>
          <w:szCs w:val="24"/>
        </w:rPr>
        <w:t xml:space="preserve">Urban, F. E., </w:t>
      </w:r>
      <w:proofErr w:type="spellStart"/>
      <w:r w:rsidRPr="00AC6AD2">
        <w:rPr>
          <w:sz w:val="24"/>
          <w:szCs w:val="24"/>
        </w:rPr>
        <w:t>Goldstein</w:t>
      </w:r>
      <w:proofErr w:type="spellEnd"/>
      <w:r w:rsidRPr="00AC6AD2">
        <w:rPr>
          <w:sz w:val="24"/>
          <w:szCs w:val="24"/>
        </w:rPr>
        <w:t xml:space="preserve">, H. L., </w:t>
      </w:r>
      <w:proofErr w:type="spellStart"/>
      <w:r w:rsidRPr="00AC6AD2">
        <w:rPr>
          <w:sz w:val="24"/>
          <w:szCs w:val="24"/>
        </w:rPr>
        <w:t>Fulton</w:t>
      </w:r>
      <w:proofErr w:type="spellEnd"/>
      <w:r w:rsidRPr="00AC6AD2">
        <w:rPr>
          <w:sz w:val="24"/>
          <w:szCs w:val="24"/>
        </w:rPr>
        <w:t xml:space="preserve">, R., &amp; </w:t>
      </w:r>
      <w:proofErr w:type="spellStart"/>
      <w:r w:rsidRPr="00AC6AD2">
        <w:rPr>
          <w:sz w:val="24"/>
          <w:szCs w:val="24"/>
        </w:rPr>
        <w:t>Reynolds</w:t>
      </w:r>
      <w:proofErr w:type="spellEnd"/>
      <w:r w:rsidRPr="00AC6AD2">
        <w:rPr>
          <w:sz w:val="24"/>
          <w:szCs w:val="24"/>
        </w:rPr>
        <w:t xml:space="preserve">, R. L. (2018). </w:t>
      </w:r>
      <w:proofErr w:type="spellStart"/>
      <w:r w:rsidRPr="00AC6AD2">
        <w:rPr>
          <w:sz w:val="24"/>
          <w:szCs w:val="24"/>
        </w:rPr>
        <w:t>Unseen</w:t>
      </w:r>
      <w:proofErr w:type="spellEnd"/>
      <w:r w:rsidRPr="00AC6AD2">
        <w:rPr>
          <w:sz w:val="24"/>
          <w:szCs w:val="24"/>
        </w:rPr>
        <w:t xml:space="preserve"> </w:t>
      </w:r>
      <w:proofErr w:type="spellStart"/>
      <w:r w:rsidRPr="00AC6AD2">
        <w:rPr>
          <w:sz w:val="24"/>
          <w:szCs w:val="24"/>
        </w:rPr>
        <w:t>dust</w:t>
      </w:r>
      <w:proofErr w:type="spellEnd"/>
      <w:r w:rsidRPr="00AC6AD2">
        <w:rPr>
          <w:sz w:val="24"/>
          <w:szCs w:val="24"/>
        </w:rPr>
        <w:t xml:space="preserve"> </w:t>
      </w:r>
      <w:proofErr w:type="spellStart"/>
      <w:r w:rsidRPr="00AC6AD2">
        <w:rPr>
          <w:sz w:val="24"/>
          <w:szCs w:val="24"/>
        </w:rPr>
        <w:t>emission</w:t>
      </w:r>
      <w:proofErr w:type="spellEnd"/>
      <w:r w:rsidRPr="00AC6AD2">
        <w:rPr>
          <w:sz w:val="24"/>
          <w:szCs w:val="24"/>
        </w:rPr>
        <w:t xml:space="preserve"> and </w:t>
      </w:r>
      <w:proofErr w:type="spellStart"/>
      <w:r w:rsidRPr="00AC6AD2">
        <w:rPr>
          <w:sz w:val="24"/>
          <w:szCs w:val="24"/>
        </w:rPr>
        <w:t>global</w:t>
      </w:r>
      <w:proofErr w:type="spellEnd"/>
      <w:r w:rsidRPr="00AC6AD2">
        <w:rPr>
          <w:sz w:val="24"/>
          <w:szCs w:val="24"/>
        </w:rPr>
        <w:t xml:space="preserve"> </w:t>
      </w:r>
      <w:proofErr w:type="spellStart"/>
      <w:r w:rsidRPr="00AC6AD2">
        <w:rPr>
          <w:sz w:val="24"/>
          <w:szCs w:val="24"/>
        </w:rPr>
        <w:t>dust</w:t>
      </w:r>
      <w:proofErr w:type="spellEnd"/>
      <w:r w:rsidRPr="00AC6AD2">
        <w:rPr>
          <w:sz w:val="24"/>
          <w:szCs w:val="24"/>
        </w:rPr>
        <w:t xml:space="preserve"> abundance: </w:t>
      </w:r>
      <w:proofErr w:type="spellStart"/>
      <w:r w:rsidRPr="00AC6AD2">
        <w:rPr>
          <w:sz w:val="24"/>
          <w:szCs w:val="24"/>
        </w:rPr>
        <w:t>Documenting</w:t>
      </w:r>
      <w:proofErr w:type="spellEnd"/>
      <w:r w:rsidRPr="00AC6AD2">
        <w:rPr>
          <w:sz w:val="24"/>
          <w:szCs w:val="24"/>
        </w:rPr>
        <w:t xml:space="preserve"> </w:t>
      </w:r>
      <w:proofErr w:type="spellStart"/>
      <w:r w:rsidRPr="00AC6AD2">
        <w:rPr>
          <w:sz w:val="24"/>
          <w:szCs w:val="24"/>
        </w:rPr>
        <w:t>dust</w:t>
      </w:r>
      <w:proofErr w:type="spellEnd"/>
      <w:r w:rsidRPr="00AC6AD2">
        <w:rPr>
          <w:sz w:val="24"/>
          <w:szCs w:val="24"/>
        </w:rPr>
        <w:t xml:space="preserve"> </w:t>
      </w:r>
      <w:proofErr w:type="spellStart"/>
      <w:r w:rsidRPr="00AC6AD2">
        <w:rPr>
          <w:sz w:val="24"/>
          <w:szCs w:val="24"/>
        </w:rPr>
        <w:t>emission</w:t>
      </w:r>
      <w:proofErr w:type="spellEnd"/>
      <w:r w:rsidRPr="00AC6AD2">
        <w:rPr>
          <w:sz w:val="24"/>
          <w:szCs w:val="24"/>
        </w:rPr>
        <w:t xml:space="preserve"> </w:t>
      </w:r>
      <w:proofErr w:type="spellStart"/>
      <w:r w:rsidRPr="00AC6AD2">
        <w:rPr>
          <w:sz w:val="24"/>
          <w:szCs w:val="24"/>
        </w:rPr>
        <w:t>from</w:t>
      </w:r>
      <w:proofErr w:type="spellEnd"/>
      <w:r w:rsidRPr="00AC6AD2">
        <w:rPr>
          <w:sz w:val="24"/>
          <w:szCs w:val="24"/>
        </w:rPr>
        <w:t xml:space="preserve"> </w:t>
      </w:r>
      <w:proofErr w:type="spellStart"/>
      <w:r w:rsidRPr="00AC6AD2">
        <w:rPr>
          <w:sz w:val="24"/>
          <w:szCs w:val="24"/>
        </w:rPr>
        <w:t>the</w:t>
      </w:r>
      <w:proofErr w:type="spellEnd"/>
      <w:r w:rsidRPr="00AC6AD2">
        <w:rPr>
          <w:sz w:val="24"/>
          <w:szCs w:val="24"/>
        </w:rPr>
        <w:t xml:space="preserve"> </w:t>
      </w:r>
      <w:proofErr w:type="spellStart"/>
      <w:r w:rsidRPr="00AC6AD2">
        <w:rPr>
          <w:sz w:val="24"/>
          <w:szCs w:val="24"/>
        </w:rPr>
        <w:t>Mojave</w:t>
      </w:r>
      <w:proofErr w:type="spellEnd"/>
      <w:r w:rsidRPr="00AC6AD2">
        <w:rPr>
          <w:sz w:val="24"/>
          <w:szCs w:val="24"/>
        </w:rPr>
        <w:t xml:space="preserve"> Desert (USA) by </w:t>
      </w:r>
      <w:proofErr w:type="spellStart"/>
      <w:r w:rsidRPr="00AC6AD2">
        <w:rPr>
          <w:sz w:val="24"/>
          <w:szCs w:val="24"/>
        </w:rPr>
        <w:t>daily</w:t>
      </w:r>
      <w:proofErr w:type="spellEnd"/>
      <w:r w:rsidRPr="00AC6AD2">
        <w:rPr>
          <w:sz w:val="24"/>
          <w:szCs w:val="24"/>
        </w:rPr>
        <w:t xml:space="preserve"> </w:t>
      </w:r>
      <w:proofErr w:type="spellStart"/>
      <w:r w:rsidRPr="00AC6AD2">
        <w:rPr>
          <w:sz w:val="24"/>
          <w:szCs w:val="24"/>
        </w:rPr>
        <w:t>remote</w:t>
      </w:r>
      <w:proofErr w:type="spellEnd"/>
      <w:r w:rsidRPr="00AC6AD2">
        <w:rPr>
          <w:sz w:val="24"/>
          <w:szCs w:val="24"/>
        </w:rPr>
        <w:t xml:space="preserve"> </w:t>
      </w:r>
      <w:proofErr w:type="spellStart"/>
      <w:r w:rsidRPr="00AC6AD2">
        <w:rPr>
          <w:sz w:val="24"/>
          <w:szCs w:val="24"/>
        </w:rPr>
        <w:t>camera</w:t>
      </w:r>
      <w:proofErr w:type="spellEnd"/>
      <w:r w:rsidRPr="00AC6AD2">
        <w:rPr>
          <w:sz w:val="24"/>
          <w:szCs w:val="24"/>
        </w:rPr>
        <w:t xml:space="preserve"> </w:t>
      </w:r>
      <w:proofErr w:type="spellStart"/>
      <w:r w:rsidRPr="00AC6AD2">
        <w:rPr>
          <w:sz w:val="24"/>
          <w:szCs w:val="24"/>
        </w:rPr>
        <w:t>imagery</w:t>
      </w:r>
      <w:proofErr w:type="spellEnd"/>
      <w:r w:rsidRPr="00AC6AD2">
        <w:rPr>
          <w:sz w:val="24"/>
          <w:szCs w:val="24"/>
        </w:rPr>
        <w:t xml:space="preserve"> and </w:t>
      </w:r>
      <w:proofErr w:type="spellStart"/>
      <w:r w:rsidRPr="00AC6AD2">
        <w:rPr>
          <w:sz w:val="24"/>
          <w:szCs w:val="24"/>
        </w:rPr>
        <w:t>wind-erosion</w:t>
      </w:r>
      <w:proofErr w:type="spellEnd"/>
      <w:r w:rsidRPr="00AC6AD2">
        <w:rPr>
          <w:sz w:val="24"/>
          <w:szCs w:val="24"/>
        </w:rPr>
        <w:t xml:space="preserve"> </w:t>
      </w:r>
      <w:proofErr w:type="spellStart"/>
      <w:r w:rsidRPr="00AC6AD2">
        <w:rPr>
          <w:sz w:val="24"/>
          <w:szCs w:val="24"/>
        </w:rPr>
        <w:t>measurements</w:t>
      </w:r>
      <w:proofErr w:type="spellEnd"/>
      <w:r w:rsidRPr="00AC6AD2">
        <w:rPr>
          <w:sz w:val="24"/>
          <w:szCs w:val="24"/>
        </w:rPr>
        <w:t xml:space="preserve">. </w:t>
      </w:r>
      <w:proofErr w:type="spellStart"/>
      <w:r w:rsidRPr="00AC6AD2">
        <w:rPr>
          <w:sz w:val="24"/>
          <w:szCs w:val="24"/>
        </w:rPr>
        <w:t>Journal</w:t>
      </w:r>
      <w:proofErr w:type="spellEnd"/>
      <w:r w:rsidRPr="00AC6AD2">
        <w:rPr>
          <w:sz w:val="24"/>
          <w:szCs w:val="24"/>
        </w:rPr>
        <w:t xml:space="preserve"> </w:t>
      </w:r>
      <w:proofErr w:type="spellStart"/>
      <w:r w:rsidRPr="00AC6AD2">
        <w:rPr>
          <w:sz w:val="24"/>
          <w:szCs w:val="24"/>
        </w:rPr>
        <w:t>of</w:t>
      </w:r>
      <w:proofErr w:type="spellEnd"/>
      <w:r w:rsidRPr="00AC6AD2">
        <w:rPr>
          <w:sz w:val="24"/>
          <w:szCs w:val="24"/>
        </w:rPr>
        <w:t xml:space="preserve"> </w:t>
      </w:r>
      <w:proofErr w:type="spellStart"/>
      <w:r w:rsidRPr="00AC6AD2">
        <w:rPr>
          <w:sz w:val="24"/>
          <w:szCs w:val="24"/>
        </w:rPr>
        <w:t>Geophysical</w:t>
      </w:r>
      <w:proofErr w:type="spellEnd"/>
      <w:r w:rsidRPr="00AC6AD2">
        <w:rPr>
          <w:sz w:val="24"/>
          <w:szCs w:val="24"/>
        </w:rPr>
        <w:t xml:space="preserve"> </w:t>
      </w:r>
      <w:proofErr w:type="spellStart"/>
      <w:r w:rsidRPr="00AC6AD2">
        <w:rPr>
          <w:sz w:val="24"/>
          <w:szCs w:val="24"/>
        </w:rPr>
        <w:t>Research</w:t>
      </w:r>
      <w:proofErr w:type="spellEnd"/>
      <w:r w:rsidRPr="00AC6AD2">
        <w:rPr>
          <w:sz w:val="24"/>
          <w:szCs w:val="24"/>
        </w:rPr>
        <w:t xml:space="preserve">: </w:t>
      </w:r>
      <w:proofErr w:type="spellStart"/>
      <w:r w:rsidRPr="00AC6AD2">
        <w:rPr>
          <w:sz w:val="24"/>
          <w:szCs w:val="24"/>
        </w:rPr>
        <w:t>Atmospheres</w:t>
      </w:r>
      <w:proofErr w:type="spellEnd"/>
      <w:r w:rsidRPr="00AC6AD2">
        <w:rPr>
          <w:sz w:val="24"/>
          <w:szCs w:val="24"/>
        </w:rPr>
        <w:t xml:space="preserve">, 123, 8735–8753. </w:t>
      </w:r>
      <w:hyperlink r:id="rId15" w:history="1">
        <w:r w:rsidRPr="00AC6AD2">
          <w:rPr>
            <w:rStyle w:val="Hypertextovodkaz"/>
            <w:color w:val="auto"/>
            <w:sz w:val="24"/>
            <w:szCs w:val="24"/>
          </w:rPr>
          <w:t>https://doi.org/10.1029/2018JD028466</w:t>
        </w:r>
      </w:hyperlink>
    </w:p>
    <w:p w:rsidR="003A6D33" w:rsidRPr="00AC6AD2" w:rsidRDefault="004F4ABE" w:rsidP="00AC6AD2">
      <w:pPr>
        <w:jc w:val="both"/>
        <w:rPr>
          <w:sz w:val="24"/>
          <w:szCs w:val="24"/>
          <w:shd w:val="clear" w:color="auto" w:fill="FFFFFF"/>
        </w:rPr>
      </w:pPr>
      <w:proofErr w:type="spellStart"/>
      <w:r w:rsidRPr="00AC6AD2">
        <w:rPr>
          <w:rStyle w:val="author"/>
          <w:sz w:val="24"/>
          <w:szCs w:val="24"/>
          <w:shd w:val="clear" w:color="auto" w:fill="FFFFFF"/>
        </w:rPr>
        <w:t>Verstraeten</w:t>
      </w:r>
      <w:proofErr w:type="spellEnd"/>
      <w:r w:rsidR="00F912C1" w:rsidRPr="00AC6AD2">
        <w:rPr>
          <w:rStyle w:val="author"/>
          <w:sz w:val="24"/>
          <w:szCs w:val="24"/>
          <w:shd w:val="clear" w:color="auto" w:fill="FFFFFF"/>
        </w:rPr>
        <w:t>,</w:t>
      </w:r>
      <w:r w:rsidRPr="00AC6AD2">
        <w:rPr>
          <w:rStyle w:val="author"/>
          <w:sz w:val="24"/>
          <w:szCs w:val="24"/>
          <w:shd w:val="clear" w:color="auto" w:fill="FFFFFF"/>
        </w:rPr>
        <w:t xml:space="preserve"> G</w:t>
      </w:r>
      <w:r w:rsidR="00F912C1" w:rsidRPr="00AC6AD2">
        <w:rPr>
          <w:rStyle w:val="author"/>
          <w:sz w:val="24"/>
          <w:szCs w:val="24"/>
          <w:shd w:val="clear" w:color="auto" w:fill="FFFFFF"/>
        </w:rPr>
        <w:t>.</w:t>
      </w:r>
      <w:r w:rsidRPr="00AC6AD2">
        <w:rPr>
          <w:sz w:val="24"/>
          <w:szCs w:val="24"/>
          <w:shd w:val="clear" w:color="auto" w:fill="FFFFFF"/>
        </w:rPr>
        <w:t>, </w:t>
      </w:r>
      <w:proofErr w:type="spellStart"/>
      <w:r w:rsidRPr="00AC6AD2">
        <w:rPr>
          <w:rStyle w:val="author"/>
          <w:sz w:val="24"/>
          <w:szCs w:val="24"/>
          <w:shd w:val="clear" w:color="auto" w:fill="FFFFFF"/>
        </w:rPr>
        <w:t>Poesen</w:t>
      </w:r>
      <w:proofErr w:type="spellEnd"/>
      <w:r w:rsidR="00F912C1" w:rsidRPr="00AC6AD2">
        <w:rPr>
          <w:rStyle w:val="author"/>
          <w:sz w:val="24"/>
          <w:szCs w:val="24"/>
          <w:shd w:val="clear" w:color="auto" w:fill="FFFFFF"/>
        </w:rPr>
        <w:t>,</w:t>
      </w:r>
      <w:r w:rsidRPr="00AC6AD2">
        <w:rPr>
          <w:rStyle w:val="author"/>
          <w:sz w:val="24"/>
          <w:szCs w:val="24"/>
          <w:shd w:val="clear" w:color="auto" w:fill="FFFFFF"/>
        </w:rPr>
        <w:t xml:space="preserve"> J</w:t>
      </w:r>
      <w:r w:rsidR="00F912C1" w:rsidRPr="00AC6AD2">
        <w:rPr>
          <w:rStyle w:val="author"/>
          <w:sz w:val="24"/>
          <w:szCs w:val="24"/>
          <w:shd w:val="clear" w:color="auto" w:fill="FFFFFF"/>
        </w:rPr>
        <w:t>.</w:t>
      </w:r>
      <w:r w:rsidRPr="00AC6AD2">
        <w:rPr>
          <w:sz w:val="24"/>
          <w:szCs w:val="24"/>
          <w:shd w:val="clear" w:color="auto" w:fill="FFFFFF"/>
        </w:rPr>
        <w:t>, </w:t>
      </w:r>
      <w:proofErr w:type="spellStart"/>
      <w:r w:rsidRPr="00AC6AD2">
        <w:rPr>
          <w:rStyle w:val="author"/>
          <w:sz w:val="24"/>
          <w:szCs w:val="24"/>
          <w:shd w:val="clear" w:color="auto" w:fill="FFFFFF"/>
        </w:rPr>
        <w:t>Demarée</w:t>
      </w:r>
      <w:proofErr w:type="spellEnd"/>
      <w:r w:rsidR="00F912C1" w:rsidRPr="00AC6AD2">
        <w:rPr>
          <w:rStyle w:val="author"/>
          <w:sz w:val="24"/>
          <w:szCs w:val="24"/>
          <w:shd w:val="clear" w:color="auto" w:fill="FFFFFF"/>
        </w:rPr>
        <w:t>,</w:t>
      </w:r>
      <w:r w:rsidRPr="00AC6AD2">
        <w:rPr>
          <w:rStyle w:val="author"/>
          <w:sz w:val="24"/>
          <w:szCs w:val="24"/>
          <w:shd w:val="clear" w:color="auto" w:fill="FFFFFF"/>
        </w:rPr>
        <w:t xml:space="preserve"> G</w:t>
      </w:r>
      <w:r w:rsidR="00F912C1" w:rsidRPr="00AC6AD2">
        <w:rPr>
          <w:rStyle w:val="author"/>
          <w:sz w:val="24"/>
          <w:szCs w:val="24"/>
          <w:shd w:val="clear" w:color="auto" w:fill="FFFFFF"/>
        </w:rPr>
        <w:t>.</w:t>
      </w:r>
      <w:r w:rsidRPr="00AC6AD2">
        <w:rPr>
          <w:sz w:val="24"/>
          <w:szCs w:val="24"/>
          <w:shd w:val="clear" w:color="auto" w:fill="FFFFFF"/>
        </w:rPr>
        <w:t>, </w:t>
      </w:r>
      <w:proofErr w:type="spellStart"/>
      <w:r w:rsidRPr="00AC6AD2">
        <w:rPr>
          <w:rStyle w:val="author"/>
          <w:sz w:val="24"/>
          <w:szCs w:val="24"/>
          <w:shd w:val="clear" w:color="auto" w:fill="FFFFFF"/>
        </w:rPr>
        <w:t>Salles</w:t>
      </w:r>
      <w:proofErr w:type="spellEnd"/>
      <w:r w:rsidR="00F912C1" w:rsidRPr="00AC6AD2">
        <w:rPr>
          <w:rStyle w:val="author"/>
          <w:sz w:val="24"/>
          <w:szCs w:val="24"/>
          <w:shd w:val="clear" w:color="auto" w:fill="FFFFFF"/>
        </w:rPr>
        <w:t>,</w:t>
      </w:r>
      <w:r w:rsidRPr="00AC6AD2">
        <w:rPr>
          <w:rStyle w:val="author"/>
          <w:sz w:val="24"/>
          <w:szCs w:val="24"/>
          <w:shd w:val="clear" w:color="auto" w:fill="FFFFFF"/>
        </w:rPr>
        <w:t xml:space="preserve"> C</w:t>
      </w:r>
      <w:r w:rsidRPr="00AC6AD2">
        <w:rPr>
          <w:sz w:val="24"/>
          <w:szCs w:val="24"/>
          <w:shd w:val="clear" w:color="auto" w:fill="FFFFFF"/>
        </w:rPr>
        <w:t>. </w:t>
      </w:r>
      <w:r w:rsidR="00F912C1" w:rsidRPr="00AC6AD2">
        <w:rPr>
          <w:sz w:val="24"/>
          <w:szCs w:val="24"/>
          <w:shd w:val="clear" w:color="auto" w:fill="FFFFFF"/>
        </w:rPr>
        <w:t>(</w:t>
      </w:r>
      <w:r w:rsidRPr="00AC6AD2">
        <w:rPr>
          <w:rStyle w:val="pubyear"/>
          <w:sz w:val="24"/>
          <w:szCs w:val="24"/>
          <w:shd w:val="clear" w:color="auto" w:fill="FFFFFF"/>
        </w:rPr>
        <w:t>2006</w:t>
      </w:r>
      <w:r w:rsidR="00F912C1" w:rsidRPr="00AC6AD2">
        <w:rPr>
          <w:rStyle w:val="pubyear"/>
          <w:sz w:val="24"/>
          <w:szCs w:val="24"/>
          <w:shd w:val="clear" w:color="auto" w:fill="FFFFFF"/>
        </w:rPr>
        <w:t>)</w:t>
      </w:r>
      <w:r w:rsidRPr="00AC6AD2">
        <w:rPr>
          <w:sz w:val="24"/>
          <w:szCs w:val="24"/>
          <w:shd w:val="clear" w:color="auto" w:fill="FFFFFF"/>
        </w:rPr>
        <w:t>. </w:t>
      </w:r>
      <w:r w:rsidRPr="00AC6AD2">
        <w:rPr>
          <w:rStyle w:val="articletitle"/>
          <w:sz w:val="24"/>
          <w:szCs w:val="24"/>
          <w:shd w:val="clear" w:color="auto" w:fill="FFFFFF"/>
        </w:rPr>
        <w:t>Long</w:t>
      </w:r>
      <w:r w:rsidRPr="00AC6AD2">
        <w:rPr>
          <w:rStyle w:val="articletitle"/>
          <w:rFonts w:ascii="Cambria Math" w:hAnsi="Cambria Math" w:cs="Cambria Math"/>
          <w:sz w:val="24"/>
          <w:szCs w:val="24"/>
          <w:shd w:val="clear" w:color="auto" w:fill="FFFFFF"/>
        </w:rPr>
        <w:t>‐</w:t>
      </w:r>
      <w:r w:rsidRPr="00AC6AD2">
        <w:rPr>
          <w:rStyle w:val="articletitle"/>
          <w:sz w:val="24"/>
          <w:szCs w:val="24"/>
          <w:shd w:val="clear" w:color="auto" w:fill="FFFFFF"/>
        </w:rPr>
        <w:t xml:space="preserve">term (105 </w:t>
      </w:r>
      <w:proofErr w:type="spellStart"/>
      <w:r w:rsidRPr="00AC6AD2">
        <w:rPr>
          <w:rStyle w:val="articletitle"/>
          <w:sz w:val="24"/>
          <w:szCs w:val="24"/>
          <w:shd w:val="clear" w:color="auto" w:fill="FFFFFF"/>
        </w:rPr>
        <w:t>years</w:t>
      </w:r>
      <w:proofErr w:type="spellEnd"/>
      <w:r w:rsidRPr="00AC6AD2">
        <w:rPr>
          <w:rStyle w:val="articletitle"/>
          <w:sz w:val="24"/>
          <w:szCs w:val="24"/>
          <w:shd w:val="clear" w:color="auto" w:fill="FFFFFF"/>
        </w:rPr>
        <w:t xml:space="preserve">) variability in </w:t>
      </w:r>
      <w:proofErr w:type="spellStart"/>
      <w:r w:rsidRPr="00AC6AD2">
        <w:rPr>
          <w:rStyle w:val="articletitle"/>
          <w:sz w:val="24"/>
          <w:szCs w:val="24"/>
          <w:shd w:val="clear" w:color="auto" w:fill="FFFFFF"/>
        </w:rPr>
        <w:t>rain</w:t>
      </w:r>
      <w:proofErr w:type="spellEnd"/>
      <w:r w:rsidRPr="00AC6AD2">
        <w:rPr>
          <w:rStyle w:val="articletitle"/>
          <w:sz w:val="24"/>
          <w:szCs w:val="24"/>
          <w:shd w:val="clear" w:color="auto" w:fill="FFFFFF"/>
        </w:rPr>
        <w:t xml:space="preserve"> </w:t>
      </w:r>
      <w:proofErr w:type="spellStart"/>
      <w:r w:rsidRPr="00AC6AD2">
        <w:rPr>
          <w:rStyle w:val="articletitle"/>
          <w:sz w:val="24"/>
          <w:szCs w:val="24"/>
          <w:shd w:val="clear" w:color="auto" w:fill="FFFFFF"/>
        </w:rPr>
        <w:t>erosivity</w:t>
      </w:r>
      <w:proofErr w:type="spellEnd"/>
      <w:r w:rsidRPr="00AC6AD2">
        <w:rPr>
          <w:rStyle w:val="articletitle"/>
          <w:sz w:val="24"/>
          <w:szCs w:val="24"/>
          <w:shd w:val="clear" w:color="auto" w:fill="FFFFFF"/>
        </w:rPr>
        <w:t xml:space="preserve"> as </w:t>
      </w:r>
      <w:proofErr w:type="spellStart"/>
      <w:r w:rsidRPr="00AC6AD2">
        <w:rPr>
          <w:rStyle w:val="articletitle"/>
          <w:sz w:val="24"/>
          <w:szCs w:val="24"/>
          <w:shd w:val="clear" w:color="auto" w:fill="FFFFFF"/>
        </w:rPr>
        <w:t>derived</w:t>
      </w:r>
      <w:proofErr w:type="spellEnd"/>
      <w:r w:rsidRPr="00AC6AD2">
        <w:rPr>
          <w:rStyle w:val="articletitle"/>
          <w:sz w:val="24"/>
          <w:szCs w:val="24"/>
          <w:shd w:val="clear" w:color="auto" w:fill="FFFFFF"/>
        </w:rPr>
        <w:t xml:space="preserve"> </w:t>
      </w:r>
      <w:proofErr w:type="spellStart"/>
      <w:r w:rsidRPr="00AC6AD2">
        <w:rPr>
          <w:rStyle w:val="articletitle"/>
          <w:sz w:val="24"/>
          <w:szCs w:val="24"/>
          <w:shd w:val="clear" w:color="auto" w:fill="FFFFFF"/>
        </w:rPr>
        <w:t>from</w:t>
      </w:r>
      <w:proofErr w:type="spellEnd"/>
      <w:r w:rsidRPr="00AC6AD2">
        <w:rPr>
          <w:rStyle w:val="articletitle"/>
          <w:sz w:val="24"/>
          <w:szCs w:val="24"/>
          <w:shd w:val="clear" w:color="auto" w:fill="FFFFFF"/>
        </w:rPr>
        <w:t xml:space="preserve"> 10</w:t>
      </w:r>
      <w:r w:rsidRPr="00AC6AD2">
        <w:rPr>
          <w:rStyle w:val="articletitle"/>
          <w:rFonts w:ascii="Cambria Math" w:hAnsi="Cambria Math" w:cs="Cambria Math"/>
          <w:sz w:val="24"/>
          <w:szCs w:val="24"/>
          <w:shd w:val="clear" w:color="auto" w:fill="FFFFFF"/>
        </w:rPr>
        <w:t>‐</w:t>
      </w:r>
      <w:r w:rsidRPr="00AC6AD2">
        <w:rPr>
          <w:rStyle w:val="articletitle"/>
          <w:sz w:val="24"/>
          <w:szCs w:val="24"/>
          <w:shd w:val="clear" w:color="auto" w:fill="FFFFFF"/>
        </w:rPr>
        <w:t xml:space="preserve">min </w:t>
      </w:r>
      <w:proofErr w:type="spellStart"/>
      <w:r w:rsidRPr="00AC6AD2">
        <w:rPr>
          <w:rStyle w:val="articletitle"/>
          <w:sz w:val="24"/>
          <w:szCs w:val="24"/>
          <w:shd w:val="clear" w:color="auto" w:fill="FFFFFF"/>
        </w:rPr>
        <w:t>rainfall</w:t>
      </w:r>
      <w:proofErr w:type="spellEnd"/>
      <w:r w:rsidRPr="00AC6AD2">
        <w:rPr>
          <w:rStyle w:val="articletitle"/>
          <w:sz w:val="24"/>
          <w:szCs w:val="24"/>
          <w:shd w:val="clear" w:color="auto" w:fill="FFFFFF"/>
        </w:rPr>
        <w:t xml:space="preserve"> </w:t>
      </w:r>
      <w:proofErr w:type="spellStart"/>
      <w:r w:rsidRPr="00AC6AD2">
        <w:rPr>
          <w:rStyle w:val="articletitle"/>
          <w:sz w:val="24"/>
          <w:szCs w:val="24"/>
          <w:shd w:val="clear" w:color="auto" w:fill="FFFFFF"/>
        </w:rPr>
        <w:t>depth</w:t>
      </w:r>
      <w:proofErr w:type="spellEnd"/>
      <w:r w:rsidRPr="00AC6AD2">
        <w:rPr>
          <w:rStyle w:val="articletitle"/>
          <w:sz w:val="24"/>
          <w:szCs w:val="24"/>
          <w:shd w:val="clear" w:color="auto" w:fill="FFFFFF"/>
        </w:rPr>
        <w:t xml:space="preserve"> data </w:t>
      </w:r>
      <w:proofErr w:type="spellStart"/>
      <w:r w:rsidRPr="00AC6AD2">
        <w:rPr>
          <w:rStyle w:val="articletitle"/>
          <w:sz w:val="24"/>
          <w:szCs w:val="24"/>
          <w:shd w:val="clear" w:color="auto" w:fill="FFFFFF"/>
        </w:rPr>
        <w:t>for</w:t>
      </w:r>
      <w:proofErr w:type="spellEnd"/>
      <w:r w:rsidRPr="00AC6AD2">
        <w:rPr>
          <w:rStyle w:val="articletitle"/>
          <w:sz w:val="24"/>
          <w:szCs w:val="24"/>
          <w:shd w:val="clear" w:color="auto" w:fill="FFFFFF"/>
        </w:rPr>
        <w:t xml:space="preserve"> </w:t>
      </w:r>
      <w:proofErr w:type="spellStart"/>
      <w:r w:rsidRPr="00AC6AD2">
        <w:rPr>
          <w:rStyle w:val="articletitle"/>
          <w:sz w:val="24"/>
          <w:szCs w:val="24"/>
          <w:shd w:val="clear" w:color="auto" w:fill="FFFFFF"/>
        </w:rPr>
        <w:t>Ukkel</w:t>
      </w:r>
      <w:proofErr w:type="spellEnd"/>
      <w:r w:rsidRPr="00AC6AD2">
        <w:rPr>
          <w:rStyle w:val="articletitle"/>
          <w:sz w:val="24"/>
          <w:szCs w:val="24"/>
          <w:shd w:val="clear" w:color="auto" w:fill="FFFFFF"/>
        </w:rPr>
        <w:t xml:space="preserve"> (</w:t>
      </w:r>
      <w:proofErr w:type="spellStart"/>
      <w:r w:rsidRPr="00AC6AD2">
        <w:rPr>
          <w:rStyle w:val="articletitle"/>
          <w:sz w:val="24"/>
          <w:szCs w:val="24"/>
          <w:shd w:val="clear" w:color="auto" w:fill="FFFFFF"/>
        </w:rPr>
        <w:t>Brussels</w:t>
      </w:r>
      <w:proofErr w:type="spellEnd"/>
      <w:r w:rsidRPr="00AC6AD2">
        <w:rPr>
          <w:rStyle w:val="articletitle"/>
          <w:sz w:val="24"/>
          <w:szCs w:val="24"/>
          <w:shd w:val="clear" w:color="auto" w:fill="FFFFFF"/>
        </w:rPr>
        <w:t xml:space="preserve">, </w:t>
      </w:r>
      <w:proofErr w:type="spellStart"/>
      <w:r w:rsidRPr="00AC6AD2">
        <w:rPr>
          <w:rStyle w:val="articletitle"/>
          <w:sz w:val="24"/>
          <w:szCs w:val="24"/>
          <w:shd w:val="clear" w:color="auto" w:fill="FFFFFF"/>
        </w:rPr>
        <w:t>Belgium</w:t>
      </w:r>
      <w:proofErr w:type="spellEnd"/>
      <w:r w:rsidRPr="00AC6AD2">
        <w:rPr>
          <w:rStyle w:val="articletitle"/>
          <w:sz w:val="24"/>
          <w:szCs w:val="24"/>
          <w:shd w:val="clear" w:color="auto" w:fill="FFFFFF"/>
        </w:rPr>
        <w:t xml:space="preserve">): </w:t>
      </w:r>
      <w:proofErr w:type="spellStart"/>
      <w:r w:rsidRPr="00AC6AD2">
        <w:rPr>
          <w:rStyle w:val="articletitle"/>
          <w:sz w:val="24"/>
          <w:szCs w:val="24"/>
          <w:shd w:val="clear" w:color="auto" w:fill="FFFFFF"/>
        </w:rPr>
        <w:t>implications</w:t>
      </w:r>
      <w:proofErr w:type="spellEnd"/>
      <w:r w:rsidRPr="00AC6AD2">
        <w:rPr>
          <w:rStyle w:val="articletitle"/>
          <w:sz w:val="24"/>
          <w:szCs w:val="24"/>
          <w:shd w:val="clear" w:color="auto" w:fill="FFFFFF"/>
        </w:rPr>
        <w:t xml:space="preserve"> </w:t>
      </w:r>
      <w:proofErr w:type="spellStart"/>
      <w:r w:rsidRPr="00AC6AD2">
        <w:rPr>
          <w:rStyle w:val="articletitle"/>
          <w:sz w:val="24"/>
          <w:szCs w:val="24"/>
          <w:shd w:val="clear" w:color="auto" w:fill="FFFFFF"/>
        </w:rPr>
        <w:t>for</w:t>
      </w:r>
      <w:proofErr w:type="spellEnd"/>
      <w:r w:rsidRPr="00AC6AD2">
        <w:rPr>
          <w:rStyle w:val="articletitle"/>
          <w:sz w:val="24"/>
          <w:szCs w:val="24"/>
          <w:shd w:val="clear" w:color="auto" w:fill="FFFFFF"/>
        </w:rPr>
        <w:t xml:space="preserve"> </w:t>
      </w:r>
      <w:proofErr w:type="spellStart"/>
      <w:r w:rsidRPr="00AC6AD2">
        <w:rPr>
          <w:rStyle w:val="articletitle"/>
          <w:sz w:val="24"/>
          <w:szCs w:val="24"/>
          <w:shd w:val="clear" w:color="auto" w:fill="FFFFFF"/>
        </w:rPr>
        <w:t>assessing</w:t>
      </w:r>
      <w:proofErr w:type="spellEnd"/>
      <w:r w:rsidRPr="00AC6AD2">
        <w:rPr>
          <w:rStyle w:val="articletitle"/>
          <w:sz w:val="24"/>
          <w:szCs w:val="24"/>
          <w:shd w:val="clear" w:color="auto" w:fill="FFFFFF"/>
        </w:rPr>
        <w:t xml:space="preserve"> </w:t>
      </w:r>
      <w:proofErr w:type="spellStart"/>
      <w:r w:rsidRPr="00AC6AD2">
        <w:rPr>
          <w:rStyle w:val="articletitle"/>
          <w:sz w:val="24"/>
          <w:szCs w:val="24"/>
          <w:shd w:val="clear" w:color="auto" w:fill="FFFFFF"/>
        </w:rPr>
        <w:t>soil</w:t>
      </w:r>
      <w:proofErr w:type="spellEnd"/>
      <w:r w:rsidRPr="00AC6AD2">
        <w:rPr>
          <w:rStyle w:val="articletitle"/>
          <w:sz w:val="24"/>
          <w:szCs w:val="24"/>
          <w:shd w:val="clear" w:color="auto" w:fill="FFFFFF"/>
        </w:rPr>
        <w:t xml:space="preserve"> </w:t>
      </w:r>
      <w:proofErr w:type="spellStart"/>
      <w:r w:rsidRPr="00AC6AD2">
        <w:rPr>
          <w:rStyle w:val="articletitle"/>
          <w:sz w:val="24"/>
          <w:szCs w:val="24"/>
          <w:shd w:val="clear" w:color="auto" w:fill="FFFFFF"/>
        </w:rPr>
        <w:t>erosion</w:t>
      </w:r>
      <w:proofErr w:type="spellEnd"/>
      <w:r w:rsidRPr="00AC6AD2">
        <w:rPr>
          <w:rStyle w:val="articletitle"/>
          <w:sz w:val="24"/>
          <w:szCs w:val="24"/>
          <w:shd w:val="clear" w:color="auto" w:fill="FFFFFF"/>
        </w:rPr>
        <w:t xml:space="preserve"> </w:t>
      </w:r>
      <w:proofErr w:type="spellStart"/>
      <w:r w:rsidRPr="00AC6AD2">
        <w:rPr>
          <w:rStyle w:val="articletitle"/>
          <w:sz w:val="24"/>
          <w:szCs w:val="24"/>
          <w:shd w:val="clear" w:color="auto" w:fill="FFFFFF"/>
        </w:rPr>
        <w:t>rates</w:t>
      </w:r>
      <w:proofErr w:type="spellEnd"/>
      <w:r w:rsidRPr="00AC6AD2">
        <w:rPr>
          <w:sz w:val="24"/>
          <w:szCs w:val="24"/>
          <w:shd w:val="clear" w:color="auto" w:fill="FFFFFF"/>
        </w:rPr>
        <w:t>. </w:t>
      </w:r>
      <w:proofErr w:type="spellStart"/>
      <w:r w:rsidRPr="00AC6AD2">
        <w:rPr>
          <w:i/>
          <w:iCs/>
          <w:sz w:val="24"/>
          <w:szCs w:val="24"/>
          <w:shd w:val="clear" w:color="auto" w:fill="FFFFFF"/>
        </w:rPr>
        <w:t>Journal</w:t>
      </w:r>
      <w:proofErr w:type="spellEnd"/>
      <w:r w:rsidRPr="00AC6AD2">
        <w:rPr>
          <w:i/>
          <w:iCs/>
          <w:sz w:val="24"/>
          <w:szCs w:val="24"/>
          <w:shd w:val="clear" w:color="auto" w:fill="FFFFFF"/>
        </w:rPr>
        <w:t xml:space="preserve"> </w:t>
      </w:r>
      <w:proofErr w:type="spellStart"/>
      <w:r w:rsidRPr="00AC6AD2">
        <w:rPr>
          <w:i/>
          <w:iCs/>
          <w:sz w:val="24"/>
          <w:szCs w:val="24"/>
          <w:shd w:val="clear" w:color="auto" w:fill="FFFFFF"/>
        </w:rPr>
        <w:t>of</w:t>
      </w:r>
      <w:proofErr w:type="spellEnd"/>
      <w:r w:rsidRPr="00AC6AD2">
        <w:rPr>
          <w:i/>
          <w:iCs/>
          <w:sz w:val="24"/>
          <w:szCs w:val="24"/>
          <w:shd w:val="clear" w:color="auto" w:fill="FFFFFF"/>
        </w:rPr>
        <w:t xml:space="preserve"> </w:t>
      </w:r>
      <w:proofErr w:type="spellStart"/>
      <w:r w:rsidRPr="00AC6AD2">
        <w:rPr>
          <w:i/>
          <w:iCs/>
          <w:sz w:val="24"/>
          <w:szCs w:val="24"/>
          <w:shd w:val="clear" w:color="auto" w:fill="FFFFFF"/>
        </w:rPr>
        <w:t>Geophysical</w:t>
      </w:r>
      <w:proofErr w:type="spellEnd"/>
      <w:r w:rsidRPr="00AC6AD2">
        <w:rPr>
          <w:i/>
          <w:iCs/>
          <w:sz w:val="24"/>
          <w:szCs w:val="24"/>
          <w:shd w:val="clear" w:color="auto" w:fill="FFFFFF"/>
        </w:rPr>
        <w:t xml:space="preserve"> </w:t>
      </w:r>
      <w:proofErr w:type="spellStart"/>
      <w:r w:rsidRPr="00AC6AD2">
        <w:rPr>
          <w:i/>
          <w:iCs/>
          <w:sz w:val="24"/>
          <w:szCs w:val="24"/>
          <w:shd w:val="clear" w:color="auto" w:fill="FFFFFF"/>
        </w:rPr>
        <w:t>Research</w:t>
      </w:r>
      <w:proofErr w:type="spellEnd"/>
      <w:r w:rsidRPr="00AC6AD2">
        <w:rPr>
          <w:sz w:val="24"/>
          <w:szCs w:val="24"/>
          <w:shd w:val="clear" w:color="auto" w:fill="FFFFFF"/>
        </w:rPr>
        <w:t> </w:t>
      </w:r>
      <w:r w:rsidRPr="00AC6AD2">
        <w:rPr>
          <w:rStyle w:val="vol"/>
          <w:b/>
          <w:bCs/>
          <w:sz w:val="24"/>
          <w:szCs w:val="24"/>
          <w:shd w:val="clear" w:color="auto" w:fill="FFFFFF"/>
        </w:rPr>
        <w:t>111</w:t>
      </w:r>
      <w:r w:rsidRPr="00AC6AD2">
        <w:rPr>
          <w:sz w:val="24"/>
          <w:szCs w:val="24"/>
          <w:shd w:val="clear" w:color="auto" w:fill="FFFFFF"/>
        </w:rPr>
        <w:t> D22109.</w:t>
      </w:r>
    </w:p>
    <w:p w:rsidR="004F4ABE" w:rsidRPr="00AC6AD2" w:rsidRDefault="004F4ABE" w:rsidP="00AC6AD2">
      <w:pPr>
        <w:jc w:val="both"/>
        <w:rPr>
          <w:spacing w:val="8"/>
          <w:sz w:val="24"/>
          <w:szCs w:val="24"/>
          <w:shd w:val="clear" w:color="auto" w:fill="FFFFFF"/>
        </w:rPr>
      </w:pPr>
      <w:proofErr w:type="spellStart"/>
      <w:r w:rsidRPr="00AC6AD2">
        <w:rPr>
          <w:spacing w:val="8"/>
          <w:sz w:val="24"/>
          <w:szCs w:val="24"/>
          <w:shd w:val="clear" w:color="auto" w:fill="FFFFFF"/>
        </w:rPr>
        <w:t>Varallyay</w:t>
      </w:r>
      <w:proofErr w:type="spellEnd"/>
      <w:r w:rsidRPr="00AC6AD2">
        <w:rPr>
          <w:spacing w:val="8"/>
          <w:sz w:val="24"/>
          <w:szCs w:val="24"/>
          <w:shd w:val="clear" w:color="auto" w:fill="FFFFFF"/>
        </w:rPr>
        <w:t>, G., 1994. </w:t>
      </w:r>
      <w:bookmarkStart w:id="7" w:name="53333_bc"/>
      <w:bookmarkEnd w:id="7"/>
      <w:proofErr w:type="spellStart"/>
      <w:r w:rsidRPr="00AC6AD2">
        <w:rPr>
          <w:spacing w:val="8"/>
          <w:sz w:val="24"/>
          <w:szCs w:val="24"/>
          <w:shd w:val="clear" w:color="auto" w:fill="FFFFFF"/>
        </w:rPr>
        <w:t>Climate</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Change</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Soil</w:t>
      </w:r>
      <w:proofErr w:type="spellEnd"/>
      <w:r w:rsidRPr="00AC6AD2">
        <w:rPr>
          <w:spacing w:val="8"/>
          <w:sz w:val="24"/>
          <w:szCs w:val="24"/>
          <w:shd w:val="clear" w:color="auto" w:fill="FFFFFF"/>
        </w:rPr>
        <w:t xml:space="preserve"> Salinity and </w:t>
      </w:r>
      <w:proofErr w:type="spellStart"/>
      <w:r w:rsidRPr="00AC6AD2">
        <w:rPr>
          <w:spacing w:val="8"/>
          <w:sz w:val="24"/>
          <w:szCs w:val="24"/>
          <w:shd w:val="clear" w:color="auto" w:fill="FFFFFF"/>
        </w:rPr>
        <w:t>Alkalinity</w:t>
      </w:r>
      <w:proofErr w:type="spellEnd"/>
      <w:r w:rsidRPr="00AC6AD2">
        <w:rPr>
          <w:spacing w:val="8"/>
          <w:sz w:val="24"/>
          <w:szCs w:val="24"/>
          <w:shd w:val="clear" w:color="auto" w:fill="FFFFFF"/>
        </w:rPr>
        <w:t xml:space="preserve">. In: </w:t>
      </w:r>
      <w:proofErr w:type="spellStart"/>
      <w:r w:rsidRPr="00AC6AD2">
        <w:rPr>
          <w:spacing w:val="8"/>
          <w:sz w:val="24"/>
          <w:szCs w:val="24"/>
          <w:shd w:val="clear" w:color="auto" w:fill="FFFFFF"/>
        </w:rPr>
        <w:t>Soil</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Responses</w:t>
      </w:r>
      <w:proofErr w:type="spellEnd"/>
      <w:r w:rsidRPr="00AC6AD2">
        <w:rPr>
          <w:spacing w:val="8"/>
          <w:sz w:val="24"/>
          <w:szCs w:val="24"/>
          <w:shd w:val="clear" w:color="auto" w:fill="FFFFFF"/>
        </w:rPr>
        <w:t xml:space="preserve"> to </w:t>
      </w:r>
      <w:proofErr w:type="spellStart"/>
      <w:r w:rsidRPr="00AC6AD2">
        <w:rPr>
          <w:spacing w:val="8"/>
          <w:sz w:val="24"/>
          <w:szCs w:val="24"/>
          <w:shd w:val="clear" w:color="auto" w:fill="FFFFFF"/>
        </w:rPr>
        <w:t>Climate</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Change</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Rounsevell</w:t>
      </w:r>
      <w:proofErr w:type="spellEnd"/>
      <w:r w:rsidRPr="00AC6AD2">
        <w:rPr>
          <w:spacing w:val="8"/>
          <w:sz w:val="24"/>
          <w:szCs w:val="24"/>
          <w:shd w:val="clear" w:color="auto" w:fill="FFFFFF"/>
        </w:rPr>
        <w:t xml:space="preserve">, M. D. A,. P. J. </w:t>
      </w:r>
      <w:proofErr w:type="spellStart"/>
      <w:r w:rsidRPr="00AC6AD2">
        <w:rPr>
          <w:spacing w:val="8"/>
          <w:sz w:val="24"/>
          <w:szCs w:val="24"/>
          <w:shd w:val="clear" w:color="auto" w:fill="FFFFFF"/>
        </w:rPr>
        <w:t>Loveland</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Eds</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Springer-Verlag</w:t>
      </w:r>
      <w:proofErr w:type="spellEnd"/>
      <w:r w:rsidRPr="00AC6AD2">
        <w:rPr>
          <w:spacing w:val="8"/>
          <w:sz w:val="24"/>
          <w:szCs w:val="24"/>
          <w:shd w:val="clear" w:color="auto" w:fill="FFFFFF"/>
        </w:rPr>
        <w:t xml:space="preserve">, Heidelberg, </w:t>
      </w:r>
      <w:proofErr w:type="spellStart"/>
      <w:r w:rsidRPr="00AC6AD2">
        <w:rPr>
          <w:spacing w:val="8"/>
          <w:sz w:val="24"/>
          <w:szCs w:val="24"/>
          <w:shd w:val="clear" w:color="auto" w:fill="FFFFFF"/>
        </w:rPr>
        <w:t>Germany</w:t>
      </w:r>
      <w:proofErr w:type="spellEnd"/>
      <w:r w:rsidRPr="00AC6AD2">
        <w:rPr>
          <w:spacing w:val="8"/>
          <w:sz w:val="24"/>
          <w:szCs w:val="24"/>
          <w:shd w:val="clear" w:color="auto" w:fill="FFFFFF"/>
        </w:rPr>
        <w:t>, ISBN: 978-3-642-79220-5, pp: 39-54.</w:t>
      </w:r>
    </w:p>
    <w:p w:rsidR="004F4ABE" w:rsidRPr="00AC6AD2" w:rsidRDefault="004F4ABE" w:rsidP="00AC6AD2">
      <w:pPr>
        <w:jc w:val="both"/>
        <w:rPr>
          <w:spacing w:val="8"/>
          <w:sz w:val="24"/>
          <w:szCs w:val="24"/>
          <w:shd w:val="clear" w:color="auto" w:fill="FFFFFF"/>
        </w:rPr>
      </w:pPr>
      <w:proofErr w:type="spellStart"/>
      <w:r w:rsidRPr="00AC6AD2">
        <w:rPr>
          <w:spacing w:val="8"/>
          <w:sz w:val="24"/>
          <w:szCs w:val="24"/>
          <w:shd w:val="clear" w:color="auto" w:fill="FFFFFF"/>
        </w:rPr>
        <w:t>Varallyay</w:t>
      </w:r>
      <w:proofErr w:type="spellEnd"/>
      <w:r w:rsidRPr="00AC6AD2">
        <w:rPr>
          <w:spacing w:val="8"/>
          <w:sz w:val="24"/>
          <w:szCs w:val="24"/>
          <w:shd w:val="clear" w:color="auto" w:fill="FFFFFF"/>
        </w:rPr>
        <w:t>, G., 1990. </w:t>
      </w:r>
      <w:bookmarkStart w:id="8" w:name="73103_con"/>
      <w:bookmarkEnd w:id="8"/>
      <w:proofErr w:type="spellStart"/>
      <w:r w:rsidRPr="00AC6AD2">
        <w:rPr>
          <w:spacing w:val="8"/>
          <w:sz w:val="24"/>
          <w:szCs w:val="24"/>
          <w:shd w:val="clear" w:color="auto" w:fill="FFFFFF"/>
        </w:rPr>
        <w:t>Consequences</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of</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climate</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induced</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changes</w:t>
      </w:r>
      <w:proofErr w:type="spellEnd"/>
      <w:r w:rsidRPr="00AC6AD2">
        <w:rPr>
          <w:spacing w:val="8"/>
          <w:sz w:val="24"/>
          <w:szCs w:val="24"/>
          <w:shd w:val="clear" w:color="auto" w:fill="FFFFFF"/>
        </w:rPr>
        <w:t xml:space="preserve"> in </w:t>
      </w:r>
      <w:proofErr w:type="spellStart"/>
      <w:r w:rsidRPr="00AC6AD2">
        <w:rPr>
          <w:spacing w:val="8"/>
          <w:sz w:val="24"/>
          <w:szCs w:val="24"/>
          <w:shd w:val="clear" w:color="auto" w:fill="FFFFFF"/>
        </w:rPr>
        <w:t>soil</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degradation</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processes</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Proceedings</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of</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the</w:t>
      </w:r>
      <w:proofErr w:type="spellEnd"/>
      <w:r w:rsidRPr="00AC6AD2">
        <w:rPr>
          <w:spacing w:val="8"/>
          <w:sz w:val="24"/>
          <w:szCs w:val="24"/>
          <w:shd w:val="clear" w:color="auto" w:fill="FFFFFF"/>
        </w:rPr>
        <w:t xml:space="preserve"> 14th International </w:t>
      </w:r>
      <w:proofErr w:type="spellStart"/>
      <w:r w:rsidRPr="00AC6AD2">
        <w:rPr>
          <w:spacing w:val="8"/>
          <w:sz w:val="24"/>
          <w:szCs w:val="24"/>
          <w:shd w:val="clear" w:color="auto" w:fill="FFFFFF"/>
        </w:rPr>
        <w:t>Congress</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of</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Soil</w:t>
      </w:r>
      <w:proofErr w:type="spellEnd"/>
      <w:r w:rsidRPr="00AC6AD2">
        <w:rPr>
          <w:spacing w:val="8"/>
          <w:sz w:val="24"/>
          <w:szCs w:val="24"/>
          <w:shd w:val="clear" w:color="auto" w:fill="FFFFFF"/>
        </w:rPr>
        <w:t xml:space="preserve"> Science, August 12-18 1990, </w:t>
      </w:r>
      <w:proofErr w:type="spellStart"/>
      <w:r w:rsidRPr="00AC6AD2">
        <w:rPr>
          <w:spacing w:val="8"/>
          <w:sz w:val="24"/>
          <w:szCs w:val="24"/>
          <w:shd w:val="clear" w:color="auto" w:fill="FFFFFF"/>
        </w:rPr>
        <w:t>Kyoto</w:t>
      </w:r>
      <w:proofErr w:type="spellEnd"/>
      <w:r w:rsidRPr="00AC6AD2">
        <w:rPr>
          <w:spacing w:val="8"/>
          <w:sz w:val="24"/>
          <w:szCs w:val="24"/>
          <w:shd w:val="clear" w:color="auto" w:fill="FFFFFF"/>
        </w:rPr>
        <w:t>, Japan, pp: 265-270.</w:t>
      </w:r>
    </w:p>
    <w:p w:rsidR="004F4ABE" w:rsidRPr="00AC6AD2" w:rsidRDefault="004F4ABE" w:rsidP="00AC6AD2">
      <w:pPr>
        <w:jc w:val="both"/>
        <w:rPr>
          <w:spacing w:val="8"/>
          <w:sz w:val="24"/>
          <w:szCs w:val="24"/>
          <w:shd w:val="clear" w:color="auto" w:fill="FFFFFF"/>
        </w:rPr>
      </w:pPr>
      <w:proofErr w:type="spellStart"/>
      <w:r w:rsidRPr="00AC6AD2">
        <w:rPr>
          <w:spacing w:val="8"/>
          <w:sz w:val="24"/>
          <w:szCs w:val="24"/>
          <w:shd w:val="clear" w:color="auto" w:fill="FFFFFF"/>
        </w:rPr>
        <w:t>Varallyay</w:t>
      </w:r>
      <w:proofErr w:type="spellEnd"/>
      <w:r w:rsidRPr="00AC6AD2">
        <w:rPr>
          <w:spacing w:val="8"/>
          <w:sz w:val="24"/>
          <w:szCs w:val="24"/>
          <w:shd w:val="clear" w:color="auto" w:fill="FFFFFF"/>
        </w:rPr>
        <w:t>, G., 2002. </w:t>
      </w:r>
      <w:bookmarkStart w:id="9" w:name="1539211_ja"/>
      <w:bookmarkEnd w:id="9"/>
      <w:proofErr w:type="spellStart"/>
      <w:r w:rsidRPr="00AC6AD2">
        <w:rPr>
          <w:spacing w:val="8"/>
          <w:sz w:val="24"/>
          <w:szCs w:val="24"/>
          <w:shd w:val="clear" w:color="auto" w:fill="FFFFFF"/>
        </w:rPr>
        <w:t>Climate</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change</w:t>
      </w:r>
      <w:proofErr w:type="spellEnd"/>
      <w:r w:rsidRPr="00AC6AD2">
        <w:rPr>
          <w:spacing w:val="8"/>
          <w:sz w:val="24"/>
          <w:szCs w:val="24"/>
          <w:shd w:val="clear" w:color="auto" w:fill="FFFFFF"/>
        </w:rPr>
        <w:t xml:space="preserve"> and </w:t>
      </w:r>
      <w:proofErr w:type="spellStart"/>
      <w:r w:rsidRPr="00AC6AD2">
        <w:rPr>
          <w:spacing w:val="8"/>
          <w:sz w:val="24"/>
          <w:szCs w:val="24"/>
          <w:shd w:val="clear" w:color="auto" w:fill="FFFFFF"/>
        </w:rPr>
        <w:t>soil</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processes</w:t>
      </w:r>
      <w:proofErr w:type="spellEnd"/>
      <w:r w:rsidRPr="00AC6AD2">
        <w:rPr>
          <w:spacing w:val="8"/>
          <w:sz w:val="24"/>
          <w:szCs w:val="24"/>
          <w:shd w:val="clear" w:color="auto" w:fill="FFFFFF"/>
        </w:rPr>
        <w:t xml:space="preserve">. </w:t>
      </w:r>
      <w:proofErr w:type="spellStart"/>
      <w:r w:rsidRPr="00AC6AD2">
        <w:rPr>
          <w:spacing w:val="8"/>
          <w:sz w:val="24"/>
          <w:szCs w:val="24"/>
          <w:shd w:val="clear" w:color="auto" w:fill="FFFFFF"/>
        </w:rPr>
        <w:t>Idojaras</w:t>
      </w:r>
      <w:proofErr w:type="spellEnd"/>
      <w:r w:rsidRPr="00AC6AD2">
        <w:rPr>
          <w:spacing w:val="8"/>
          <w:sz w:val="24"/>
          <w:szCs w:val="24"/>
          <w:shd w:val="clear" w:color="auto" w:fill="FFFFFF"/>
        </w:rPr>
        <w:t>, 106: 113-12</w:t>
      </w:r>
    </w:p>
    <w:p w:rsidR="00571E88" w:rsidRDefault="00571E88" w:rsidP="00AC6AD2">
      <w:pPr>
        <w:jc w:val="both"/>
        <w:rPr>
          <w:spacing w:val="8"/>
          <w:sz w:val="24"/>
          <w:szCs w:val="24"/>
          <w:shd w:val="clear" w:color="auto" w:fill="FFFFFF"/>
        </w:rPr>
      </w:pPr>
    </w:p>
    <w:p w:rsidR="002D05E4" w:rsidRDefault="002D05E4" w:rsidP="00AC6AD2">
      <w:pPr>
        <w:jc w:val="both"/>
        <w:rPr>
          <w:spacing w:val="8"/>
          <w:sz w:val="24"/>
          <w:szCs w:val="24"/>
          <w:shd w:val="clear" w:color="auto" w:fill="FFFFFF"/>
        </w:rPr>
      </w:pPr>
    </w:p>
    <w:p w:rsidR="002D05E4" w:rsidRPr="00AC6AD2" w:rsidRDefault="002D05E4" w:rsidP="00AC6AD2">
      <w:pPr>
        <w:jc w:val="both"/>
        <w:rPr>
          <w:spacing w:val="8"/>
          <w:sz w:val="24"/>
          <w:szCs w:val="24"/>
          <w:shd w:val="clear" w:color="auto" w:fill="FFFFFF"/>
        </w:rPr>
      </w:pPr>
      <w:r w:rsidRPr="00AC6AD2">
        <w:rPr>
          <w:b/>
          <w:sz w:val="24"/>
          <w:szCs w:val="24"/>
        </w:rPr>
        <w:t>Zpracovala</w:t>
      </w:r>
      <w:r w:rsidRPr="00AC6AD2">
        <w:rPr>
          <w:sz w:val="24"/>
          <w:szCs w:val="24"/>
        </w:rPr>
        <w:t>: doc. Ing. Jana Podhrázská, Ph.D., MENDELU v Brně, podhrazska.jana@vumop.cz</w:t>
      </w:r>
      <w:bookmarkStart w:id="10" w:name="_GoBack"/>
      <w:bookmarkEnd w:id="10"/>
    </w:p>
    <w:sectPr w:rsidR="002D05E4" w:rsidRPr="00AC6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JDHNP+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03F72"/>
    <w:multiLevelType w:val="multilevel"/>
    <w:tmpl w:val="65ACE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452738"/>
    <w:multiLevelType w:val="multilevel"/>
    <w:tmpl w:val="7876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347C5"/>
    <w:multiLevelType w:val="multilevel"/>
    <w:tmpl w:val="0586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4D1CE3"/>
    <w:multiLevelType w:val="multilevel"/>
    <w:tmpl w:val="CB28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8621" w:allStyles="1" w:customStyles="0" w:latentStyles="0" w:stylesInUse="0" w:headingStyles="1" w:numberingStyles="0" w:tableStyles="0" w:directFormattingOnRuns="0" w:directFormattingOnParagraphs="1" w:directFormattingOnNumbering="1" w:directFormattingOnTables="0" w:clearFormatting="0" w:top3HeadingStyles="0" w:visibleStyles="0" w:alternateStyleNames="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46"/>
    <w:rsid w:val="00012434"/>
    <w:rsid w:val="00053762"/>
    <w:rsid w:val="00064C3C"/>
    <w:rsid w:val="00084876"/>
    <w:rsid w:val="000A6C5D"/>
    <w:rsid w:val="000B23C9"/>
    <w:rsid w:val="000D2B21"/>
    <w:rsid w:val="000D43E8"/>
    <w:rsid w:val="000D4EF3"/>
    <w:rsid w:val="000E47B7"/>
    <w:rsid w:val="000F1162"/>
    <w:rsid w:val="000F37BB"/>
    <w:rsid w:val="00100322"/>
    <w:rsid w:val="00101919"/>
    <w:rsid w:val="00107CA7"/>
    <w:rsid w:val="00111CA1"/>
    <w:rsid w:val="00117268"/>
    <w:rsid w:val="00124733"/>
    <w:rsid w:val="0014525E"/>
    <w:rsid w:val="001603AB"/>
    <w:rsid w:val="001622A4"/>
    <w:rsid w:val="001759C9"/>
    <w:rsid w:val="0019094D"/>
    <w:rsid w:val="00190CA7"/>
    <w:rsid w:val="00195A1D"/>
    <w:rsid w:val="001A1D7B"/>
    <w:rsid w:val="001B1B8A"/>
    <w:rsid w:val="001B7DA2"/>
    <w:rsid w:val="001D2CF9"/>
    <w:rsid w:val="001D5E14"/>
    <w:rsid w:val="001F3496"/>
    <w:rsid w:val="0021360A"/>
    <w:rsid w:val="00231344"/>
    <w:rsid w:val="00237F83"/>
    <w:rsid w:val="0025018D"/>
    <w:rsid w:val="002732AB"/>
    <w:rsid w:val="0029471A"/>
    <w:rsid w:val="002952E8"/>
    <w:rsid w:val="00296B10"/>
    <w:rsid w:val="0029720A"/>
    <w:rsid w:val="002A6157"/>
    <w:rsid w:val="002B302E"/>
    <w:rsid w:val="002B520F"/>
    <w:rsid w:val="002C25C2"/>
    <w:rsid w:val="002C67C9"/>
    <w:rsid w:val="002D03DE"/>
    <w:rsid w:val="002D05E4"/>
    <w:rsid w:val="002D773B"/>
    <w:rsid w:val="002E6AA2"/>
    <w:rsid w:val="002F00C3"/>
    <w:rsid w:val="002F10D6"/>
    <w:rsid w:val="002F361B"/>
    <w:rsid w:val="00315623"/>
    <w:rsid w:val="0031700C"/>
    <w:rsid w:val="00320ACD"/>
    <w:rsid w:val="00324E13"/>
    <w:rsid w:val="00335DC0"/>
    <w:rsid w:val="00354A61"/>
    <w:rsid w:val="0036465B"/>
    <w:rsid w:val="00370786"/>
    <w:rsid w:val="00372B75"/>
    <w:rsid w:val="003A698B"/>
    <w:rsid w:val="003A6D33"/>
    <w:rsid w:val="003B1403"/>
    <w:rsid w:val="003B48FF"/>
    <w:rsid w:val="003C099A"/>
    <w:rsid w:val="003C71CE"/>
    <w:rsid w:val="003C7E73"/>
    <w:rsid w:val="003E77EE"/>
    <w:rsid w:val="003F220B"/>
    <w:rsid w:val="003F33CE"/>
    <w:rsid w:val="00417060"/>
    <w:rsid w:val="00431128"/>
    <w:rsid w:val="004313D9"/>
    <w:rsid w:val="00433253"/>
    <w:rsid w:val="00477479"/>
    <w:rsid w:val="00480C5C"/>
    <w:rsid w:val="00493A8E"/>
    <w:rsid w:val="004942DD"/>
    <w:rsid w:val="004A5F61"/>
    <w:rsid w:val="004C3EC9"/>
    <w:rsid w:val="004C47B1"/>
    <w:rsid w:val="004D1208"/>
    <w:rsid w:val="004D29A1"/>
    <w:rsid w:val="004F4A94"/>
    <w:rsid w:val="004F4ABE"/>
    <w:rsid w:val="00500296"/>
    <w:rsid w:val="005031B6"/>
    <w:rsid w:val="00503F2F"/>
    <w:rsid w:val="0050467B"/>
    <w:rsid w:val="0050478E"/>
    <w:rsid w:val="00510F24"/>
    <w:rsid w:val="00517928"/>
    <w:rsid w:val="00534975"/>
    <w:rsid w:val="0054174B"/>
    <w:rsid w:val="00545D57"/>
    <w:rsid w:val="00567077"/>
    <w:rsid w:val="00571E88"/>
    <w:rsid w:val="005726E0"/>
    <w:rsid w:val="00572887"/>
    <w:rsid w:val="0059018D"/>
    <w:rsid w:val="005A6EE5"/>
    <w:rsid w:val="005B074E"/>
    <w:rsid w:val="005B16C7"/>
    <w:rsid w:val="005C7891"/>
    <w:rsid w:val="005D091A"/>
    <w:rsid w:val="005D0A6D"/>
    <w:rsid w:val="005E2E73"/>
    <w:rsid w:val="005F61D0"/>
    <w:rsid w:val="00601461"/>
    <w:rsid w:val="006076A1"/>
    <w:rsid w:val="00622DA7"/>
    <w:rsid w:val="00645409"/>
    <w:rsid w:val="00650C54"/>
    <w:rsid w:val="00654687"/>
    <w:rsid w:val="00685458"/>
    <w:rsid w:val="006A6469"/>
    <w:rsid w:val="006B16BF"/>
    <w:rsid w:val="006B2D68"/>
    <w:rsid w:val="006B3D5A"/>
    <w:rsid w:val="006C5823"/>
    <w:rsid w:val="006C649A"/>
    <w:rsid w:val="006E41B2"/>
    <w:rsid w:val="006E7534"/>
    <w:rsid w:val="006F1B00"/>
    <w:rsid w:val="007000DF"/>
    <w:rsid w:val="00701C32"/>
    <w:rsid w:val="007105C4"/>
    <w:rsid w:val="00710E40"/>
    <w:rsid w:val="007176A3"/>
    <w:rsid w:val="00733D5E"/>
    <w:rsid w:val="00741C26"/>
    <w:rsid w:val="0074672D"/>
    <w:rsid w:val="00746C7C"/>
    <w:rsid w:val="00747AF2"/>
    <w:rsid w:val="007629D4"/>
    <w:rsid w:val="00763A68"/>
    <w:rsid w:val="00767FCB"/>
    <w:rsid w:val="00771BCE"/>
    <w:rsid w:val="00785053"/>
    <w:rsid w:val="00791072"/>
    <w:rsid w:val="00794125"/>
    <w:rsid w:val="007C4142"/>
    <w:rsid w:val="007D145C"/>
    <w:rsid w:val="007D2B0A"/>
    <w:rsid w:val="007D7D27"/>
    <w:rsid w:val="00800A63"/>
    <w:rsid w:val="00804359"/>
    <w:rsid w:val="00810AD9"/>
    <w:rsid w:val="0081730D"/>
    <w:rsid w:val="00831F5D"/>
    <w:rsid w:val="008349EC"/>
    <w:rsid w:val="008422CD"/>
    <w:rsid w:val="00856C45"/>
    <w:rsid w:val="008664B6"/>
    <w:rsid w:val="00866FF1"/>
    <w:rsid w:val="0086797A"/>
    <w:rsid w:val="008711C1"/>
    <w:rsid w:val="00871E95"/>
    <w:rsid w:val="00876EB4"/>
    <w:rsid w:val="00881A50"/>
    <w:rsid w:val="0088597F"/>
    <w:rsid w:val="008A429A"/>
    <w:rsid w:val="008A6658"/>
    <w:rsid w:val="008A7309"/>
    <w:rsid w:val="008B764E"/>
    <w:rsid w:val="008D6D6F"/>
    <w:rsid w:val="008E5E3C"/>
    <w:rsid w:val="008E7A2A"/>
    <w:rsid w:val="008E7ECC"/>
    <w:rsid w:val="008F22B0"/>
    <w:rsid w:val="008F7889"/>
    <w:rsid w:val="00904D4E"/>
    <w:rsid w:val="0090765D"/>
    <w:rsid w:val="00921557"/>
    <w:rsid w:val="00921BCC"/>
    <w:rsid w:val="00944F88"/>
    <w:rsid w:val="00984DAC"/>
    <w:rsid w:val="0098711C"/>
    <w:rsid w:val="00993E3F"/>
    <w:rsid w:val="009A0746"/>
    <w:rsid w:val="009C0635"/>
    <w:rsid w:val="009C1A01"/>
    <w:rsid w:val="009C2B5A"/>
    <w:rsid w:val="009C413A"/>
    <w:rsid w:val="009E0859"/>
    <w:rsid w:val="009E3E03"/>
    <w:rsid w:val="009F1143"/>
    <w:rsid w:val="00A00092"/>
    <w:rsid w:val="00A01C7C"/>
    <w:rsid w:val="00A35F04"/>
    <w:rsid w:val="00A5060A"/>
    <w:rsid w:val="00A653FF"/>
    <w:rsid w:val="00A7390F"/>
    <w:rsid w:val="00A8246F"/>
    <w:rsid w:val="00A830BD"/>
    <w:rsid w:val="00A84AFD"/>
    <w:rsid w:val="00A91A01"/>
    <w:rsid w:val="00A9312C"/>
    <w:rsid w:val="00AA2AA0"/>
    <w:rsid w:val="00AC6AD2"/>
    <w:rsid w:val="00AE74F6"/>
    <w:rsid w:val="00AF035B"/>
    <w:rsid w:val="00AF45C7"/>
    <w:rsid w:val="00B006B2"/>
    <w:rsid w:val="00B00CD9"/>
    <w:rsid w:val="00B1148C"/>
    <w:rsid w:val="00B17A9D"/>
    <w:rsid w:val="00B23527"/>
    <w:rsid w:val="00B250C5"/>
    <w:rsid w:val="00B301FC"/>
    <w:rsid w:val="00B30E05"/>
    <w:rsid w:val="00B418B0"/>
    <w:rsid w:val="00B5331B"/>
    <w:rsid w:val="00B753C7"/>
    <w:rsid w:val="00B8201D"/>
    <w:rsid w:val="00B85ADC"/>
    <w:rsid w:val="00BC0445"/>
    <w:rsid w:val="00BD3C2D"/>
    <w:rsid w:val="00BE02D0"/>
    <w:rsid w:val="00BE03A5"/>
    <w:rsid w:val="00BF6E3A"/>
    <w:rsid w:val="00C05576"/>
    <w:rsid w:val="00C10D93"/>
    <w:rsid w:val="00C211B7"/>
    <w:rsid w:val="00C31DB5"/>
    <w:rsid w:val="00C36670"/>
    <w:rsid w:val="00C41485"/>
    <w:rsid w:val="00C4707E"/>
    <w:rsid w:val="00C52288"/>
    <w:rsid w:val="00C67954"/>
    <w:rsid w:val="00C70F6D"/>
    <w:rsid w:val="00C86033"/>
    <w:rsid w:val="00C862B9"/>
    <w:rsid w:val="00C91F39"/>
    <w:rsid w:val="00CA12A8"/>
    <w:rsid w:val="00CA54C9"/>
    <w:rsid w:val="00CA6721"/>
    <w:rsid w:val="00CC507B"/>
    <w:rsid w:val="00CE18A6"/>
    <w:rsid w:val="00CE5021"/>
    <w:rsid w:val="00D072A2"/>
    <w:rsid w:val="00D110DD"/>
    <w:rsid w:val="00D16768"/>
    <w:rsid w:val="00D24E8D"/>
    <w:rsid w:val="00D2562C"/>
    <w:rsid w:val="00D326CA"/>
    <w:rsid w:val="00D34B63"/>
    <w:rsid w:val="00D35B45"/>
    <w:rsid w:val="00D373AE"/>
    <w:rsid w:val="00D44A95"/>
    <w:rsid w:val="00D4699D"/>
    <w:rsid w:val="00D476E2"/>
    <w:rsid w:val="00D52DBF"/>
    <w:rsid w:val="00D61564"/>
    <w:rsid w:val="00D67482"/>
    <w:rsid w:val="00D83AF5"/>
    <w:rsid w:val="00D85C65"/>
    <w:rsid w:val="00DA16AC"/>
    <w:rsid w:val="00DA34E0"/>
    <w:rsid w:val="00DB3677"/>
    <w:rsid w:val="00DC5C8C"/>
    <w:rsid w:val="00DC63AD"/>
    <w:rsid w:val="00DC74A3"/>
    <w:rsid w:val="00DD3462"/>
    <w:rsid w:val="00DF4AC7"/>
    <w:rsid w:val="00E108F0"/>
    <w:rsid w:val="00E14024"/>
    <w:rsid w:val="00E16055"/>
    <w:rsid w:val="00E211DE"/>
    <w:rsid w:val="00E4766F"/>
    <w:rsid w:val="00E50A2F"/>
    <w:rsid w:val="00E52410"/>
    <w:rsid w:val="00E66E53"/>
    <w:rsid w:val="00E734D7"/>
    <w:rsid w:val="00E97F1C"/>
    <w:rsid w:val="00EA332D"/>
    <w:rsid w:val="00EA6AA9"/>
    <w:rsid w:val="00EB5B5D"/>
    <w:rsid w:val="00ED08DF"/>
    <w:rsid w:val="00ED0ED7"/>
    <w:rsid w:val="00ED165E"/>
    <w:rsid w:val="00ED2C61"/>
    <w:rsid w:val="00EE5180"/>
    <w:rsid w:val="00EF30AE"/>
    <w:rsid w:val="00F03144"/>
    <w:rsid w:val="00F360B5"/>
    <w:rsid w:val="00F515D5"/>
    <w:rsid w:val="00F52FFD"/>
    <w:rsid w:val="00F707F3"/>
    <w:rsid w:val="00F73D4F"/>
    <w:rsid w:val="00F91040"/>
    <w:rsid w:val="00F912C1"/>
    <w:rsid w:val="00FB2740"/>
    <w:rsid w:val="00FB4DF1"/>
    <w:rsid w:val="00FE118B"/>
    <w:rsid w:val="00FF21D1"/>
    <w:rsid w:val="00FF4B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DBF90-D95F-4E76-B2DA-4EE58471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1208"/>
  </w:style>
  <w:style w:type="paragraph" w:styleId="Nadpis1">
    <w:name w:val="heading 1"/>
    <w:basedOn w:val="Normln"/>
    <w:next w:val="Normln"/>
    <w:link w:val="Nadpis1Char"/>
    <w:uiPriority w:val="9"/>
    <w:qFormat/>
    <w:rsid w:val="00D4699D"/>
    <w:pPr>
      <w:keepNext/>
      <w:keepLines/>
      <w:spacing w:before="240"/>
      <w:jc w:val="both"/>
      <w:outlineLvl w:val="0"/>
    </w:pPr>
    <w:rPr>
      <w:rFonts w:eastAsia="Times New Roman"/>
      <w:b/>
      <w:sz w:val="24"/>
      <w:szCs w:val="32"/>
    </w:rPr>
  </w:style>
  <w:style w:type="paragraph" w:styleId="Nadpis2">
    <w:name w:val="heading 2"/>
    <w:basedOn w:val="Normln"/>
    <w:next w:val="Normln"/>
    <w:link w:val="Nadpis2Char"/>
    <w:uiPriority w:val="9"/>
    <w:unhideWhenUsed/>
    <w:qFormat/>
    <w:rsid w:val="00B301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D0ED7"/>
    <w:pPr>
      <w:autoSpaceDE w:val="0"/>
      <w:autoSpaceDN w:val="0"/>
      <w:adjustRightInd w:val="0"/>
    </w:pPr>
    <w:rPr>
      <w:rFonts w:ascii="CJDHNP+TimesNewRoman" w:hAnsi="CJDHNP+TimesNewRoman" w:cs="CJDHNP+TimesNewRoman"/>
      <w:color w:val="000000"/>
      <w:sz w:val="24"/>
      <w:szCs w:val="24"/>
    </w:rPr>
  </w:style>
  <w:style w:type="character" w:styleId="Hypertextovodkaz">
    <w:name w:val="Hyperlink"/>
    <w:basedOn w:val="Standardnpsmoodstavce"/>
    <w:uiPriority w:val="99"/>
    <w:unhideWhenUsed/>
    <w:rsid w:val="003C099A"/>
    <w:rPr>
      <w:color w:val="0563C1" w:themeColor="hyperlink"/>
      <w:u w:val="single"/>
    </w:rPr>
  </w:style>
  <w:style w:type="character" w:customStyle="1" w:styleId="Nadpis1Char">
    <w:name w:val="Nadpis 1 Char"/>
    <w:basedOn w:val="Standardnpsmoodstavce"/>
    <w:link w:val="Nadpis1"/>
    <w:uiPriority w:val="9"/>
    <w:rsid w:val="00D4699D"/>
    <w:rPr>
      <w:rFonts w:eastAsia="Times New Roman"/>
      <w:b/>
      <w:sz w:val="24"/>
      <w:szCs w:val="32"/>
    </w:rPr>
  </w:style>
  <w:style w:type="character" w:customStyle="1" w:styleId="text">
    <w:name w:val="text"/>
    <w:basedOn w:val="Standardnpsmoodstavce"/>
    <w:rsid w:val="004F4ABE"/>
  </w:style>
  <w:style w:type="character" w:customStyle="1" w:styleId="author">
    <w:name w:val="author"/>
    <w:basedOn w:val="Standardnpsmoodstavce"/>
    <w:rsid w:val="004F4ABE"/>
  </w:style>
  <w:style w:type="character" w:customStyle="1" w:styleId="pubyear">
    <w:name w:val="pubyear"/>
    <w:basedOn w:val="Standardnpsmoodstavce"/>
    <w:rsid w:val="004F4ABE"/>
  </w:style>
  <w:style w:type="character" w:customStyle="1" w:styleId="articletitle">
    <w:name w:val="articletitle"/>
    <w:basedOn w:val="Standardnpsmoodstavce"/>
    <w:rsid w:val="004F4ABE"/>
  </w:style>
  <w:style w:type="character" w:customStyle="1" w:styleId="vol">
    <w:name w:val="vol"/>
    <w:basedOn w:val="Standardnpsmoodstavce"/>
    <w:rsid w:val="004F4ABE"/>
  </w:style>
  <w:style w:type="character" w:customStyle="1" w:styleId="pagefirst">
    <w:name w:val="pagefirst"/>
    <w:basedOn w:val="Standardnpsmoodstavce"/>
    <w:rsid w:val="004F4ABE"/>
  </w:style>
  <w:style w:type="character" w:customStyle="1" w:styleId="pagelast">
    <w:name w:val="pagelast"/>
    <w:basedOn w:val="Standardnpsmoodstavce"/>
    <w:rsid w:val="004F4ABE"/>
  </w:style>
  <w:style w:type="paragraph" w:styleId="Normlnweb">
    <w:name w:val="Normal (Web)"/>
    <w:basedOn w:val="Normln"/>
    <w:uiPriority w:val="99"/>
    <w:unhideWhenUsed/>
    <w:rsid w:val="004F4ABE"/>
    <w:pPr>
      <w:spacing w:before="100" w:beforeAutospacing="1" w:after="100" w:afterAutospacing="1"/>
    </w:pPr>
    <w:rPr>
      <w:rFonts w:eastAsia="Times New Roman"/>
      <w:sz w:val="24"/>
      <w:szCs w:val="24"/>
      <w:lang w:eastAsia="cs-CZ"/>
    </w:rPr>
  </w:style>
  <w:style w:type="character" w:customStyle="1" w:styleId="title-text">
    <w:name w:val="title-text"/>
    <w:basedOn w:val="Standardnpsmoodstavce"/>
    <w:rsid w:val="008E5E3C"/>
  </w:style>
  <w:style w:type="character" w:customStyle="1" w:styleId="sr-only">
    <w:name w:val="sr-only"/>
    <w:basedOn w:val="Standardnpsmoodstavce"/>
    <w:rsid w:val="008E5E3C"/>
  </w:style>
  <w:style w:type="character" w:customStyle="1" w:styleId="Nadpis2Char">
    <w:name w:val="Nadpis 2 Char"/>
    <w:basedOn w:val="Standardnpsmoodstavce"/>
    <w:link w:val="Nadpis2"/>
    <w:uiPriority w:val="9"/>
    <w:rsid w:val="00B301FC"/>
    <w:rPr>
      <w:rFonts w:asciiTheme="majorHAnsi" w:eastAsiaTheme="majorEastAsia" w:hAnsiTheme="majorHAnsi" w:cstheme="majorBidi"/>
      <w:color w:val="2E74B5" w:themeColor="accent1" w:themeShade="BF"/>
      <w:sz w:val="26"/>
      <w:szCs w:val="26"/>
    </w:rPr>
  </w:style>
  <w:style w:type="character" w:customStyle="1" w:styleId="name">
    <w:name w:val="name"/>
    <w:basedOn w:val="Standardnpsmoodstavce"/>
    <w:rsid w:val="00F912C1"/>
  </w:style>
  <w:style w:type="character" w:customStyle="1" w:styleId="slug-pub-date">
    <w:name w:val="slug-pub-date"/>
    <w:basedOn w:val="Standardnpsmoodstavce"/>
    <w:rsid w:val="00F912C1"/>
  </w:style>
  <w:style w:type="character" w:customStyle="1" w:styleId="slug-vol">
    <w:name w:val="slug-vol"/>
    <w:basedOn w:val="Standardnpsmoodstavce"/>
    <w:rsid w:val="00F912C1"/>
  </w:style>
  <w:style w:type="character" w:customStyle="1" w:styleId="slug-issue">
    <w:name w:val="slug-issue"/>
    <w:basedOn w:val="Standardnpsmoodstavce"/>
    <w:rsid w:val="00F912C1"/>
  </w:style>
  <w:style w:type="character" w:customStyle="1" w:styleId="slug-pages">
    <w:name w:val="slug-pages"/>
    <w:basedOn w:val="Standardnpsmoodstavce"/>
    <w:rsid w:val="00F912C1"/>
  </w:style>
  <w:style w:type="character" w:styleId="Sledovanodkaz">
    <w:name w:val="FollowedHyperlink"/>
    <w:basedOn w:val="Standardnpsmoodstavce"/>
    <w:uiPriority w:val="99"/>
    <w:semiHidden/>
    <w:unhideWhenUsed/>
    <w:rsid w:val="00AC6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937698">
      <w:bodyDiv w:val="1"/>
      <w:marLeft w:val="0"/>
      <w:marRight w:val="0"/>
      <w:marTop w:val="0"/>
      <w:marBottom w:val="0"/>
      <w:divBdr>
        <w:top w:val="none" w:sz="0" w:space="0" w:color="auto"/>
        <w:left w:val="none" w:sz="0" w:space="0" w:color="auto"/>
        <w:bottom w:val="none" w:sz="0" w:space="0" w:color="auto"/>
        <w:right w:val="none" w:sz="0" w:space="0" w:color="auto"/>
      </w:divBdr>
      <w:divsChild>
        <w:div w:id="875965159">
          <w:marLeft w:val="0"/>
          <w:marRight w:val="0"/>
          <w:marTop w:val="0"/>
          <w:marBottom w:val="150"/>
          <w:divBdr>
            <w:top w:val="none" w:sz="0" w:space="0" w:color="auto"/>
            <w:left w:val="none" w:sz="0" w:space="0" w:color="auto"/>
            <w:bottom w:val="none" w:sz="0" w:space="0" w:color="auto"/>
            <w:right w:val="none" w:sz="0" w:space="0" w:color="auto"/>
          </w:divBdr>
        </w:div>
        <w:div w:id="1453817798">
          <w:marLeft w:val="0"/>
          <w:marRight w:val="0"/>
          <w:marTop w:val="0"/>
          <w:marBottom w:val="225"/>
          <w:divBdr>
            <w:top w:val="none" w:sz="0" w:space="0" w:color="auto"/>
            <w:left w:val="none" w:sz="0" w:space="0" w:color="auto"/>
            <w:bottom w:val="none" w:sz="0" w:space="0" w:color="auto"/>
            <w:right w:val="none" w:sz="0" w:space="0" w:color="auto"/>
          </w:divBdr>
          <w:divsChild>
            <w:div w:id="1971352266">
              <w:marLeft w:val="0"/>
              <w:marRight w:val="0"/>
              <w:marTop w:val="0"/>
              <w:marBottom w:val="0"/>
              <w:divBdr>
                <w:top w:val="none" w:sz="0" w:space="0" w:color="auto"/>
                <w:left w:val="none" w:sz="0" w:space="0" w:color="auto"/>
                <w:bottom w:val="none" w:sz="0" w:space="0" w:color="auto"/>
                <w:right w:val="none" w:sz="0" w:space="0" w:color="auto"/>
              </w:divBdr>
              <w:divsChild>
                <w:div w:id="94594748">
                  <w:marLeft w:val="0"/>
                  <w:marRight w:val="0"/>
                  <w:marTop w:val="0"/>
                  <w:marBottom w:val="75"/>
                  <w:divBdr>
                    <w:top w:val="none" w:sz="0" w:space="0" w:color="auto"/>
                    <w:left w:val="none" w:sz="0" w:space="0" w:color="auto"/>
                    <w:bottom w:val="none" w:sz="0" w:space="0" w:color="auto"/>
                    <w:right w:val="none" w:sz="0" w:space="0" w:color="auto"/>
                  </w:divBdr>
                </w:div>
                <w:div w:id="9377577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28926385">
      <w:bodyDiv w:val="1"/>
      <w:marLeft w:val="0"/>
      <w:marRight w:val="0"/>
      <w:marTop w:val="0"/>
      <w:marBottom w:val="0"/>
      <w:divBdr>
        <w:top w:val="none" w:sz="0" w:space="0" w:color="auto"/>
        <w:left w:val="none" w:sz="0" w:space="0" w:color="auto"/>
        <w:bottom w:val="none" w:sz="0" w:space="0" w:color="auto"/>
        <w:right w:val="none" w:sz="0" w:space="0" w:color="auto"/>
      </w:divBdr>
    </w:div>
    <w:div w:id="1738286526">
      <w:bodyDiv w:val="1"/>
      <w:marLeft w:val="0"/>
      <w:marRight w:val="0"/>
      <w:marTop w:val="0"/>
      <w:marBottom w:val="0"/>
      <w:divBdr>
        <w:top w:val="none" w:sz="0" w:space="0" w:color="auto"/>
        <w:left w:val="none" w:sz="0" w:space="0" w:color="auto"/>
        <w:bottom w:val="none" w:sz="0" w:space="0" w:color="auto"/>
        <w:right w:val="none" w:sz="0" w:space="0" w:color="auto"/>
      </w:divBdr>
      <w:divsChild>
        <w:div w:id="1630746017">
          <w:marLeft w:val="0"/>
          <w:marRight w:val="0"/>
          <w:marTop w:val="0"/>
          <w:marBottom w:val="120"/>
          <w:divBdr>
            <w:top w:val="none" w:sz="0" w:space="0" w:color="auto"/>
            <w:left w:val="none" w:sz="0" w:space="0" w:color="auto"/>
            <w:bottom w:val="none" w:sz="0" w:space="0" w:color="auto"/>
            <w:right w:val="none" w:sz="0" w:space="0" w:color="auto"/>
          </w:divBdr>
          <w:divsChild>
            <w:div w:id="1655914496">
              <w:marLeft w:val="0"/>
              <w:marRight w:val="0"/>
              <w:marTop w:val="0"/>
              <w:marBottom w:val="0"/>
              <w:divBdr>
                <w:top w:val="none" w:sz="0" w:space="0" w:color="auto"/>
                <w:left w:val="none" w:sz="0" w:space="0" w:color="auto"/>
                <w:bottom w:val="none" w:sz="0" w:space="0" w:color="auto"/>
                <w:right w:val="none" w:sz="0" w:space="0" w:color="auto"/>
              </w:divBdr>
              <w:divsChild>
                <w:div w:id="1770276014">
                  <w:marLeft w:val="0"/>
                  <w:marRight w:val="0"/>
                  <w:marTop w:val="0"/>
                  <w:marBottom w:val="0"/>
                  <w:divBdr>
                    <w:top w:val="none" w:sz="0" w:space="0" w:color="auto"/>
                    <w:left w:val="none" w:sz="0" w:space="0" w:color="auto"/>
                    <w:bottom w:val="none" w:sz="0" w:space="0" w:color="auto"/>
                    <w:right w:val="none" w:sz="0" w:space="0" w:color="auto"/>
                  </w:divBdr>
                  <w:divsChild>
                    <w:div w:id="13638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0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2095633915300848?via%3Dihub" TargetMode="External"/><Relationship Id="rId13" Type="http://schemas.openxmlformats.org/officeDocument/2006/relationships/hyperlink" Target="https://encyklopedie.vumop.cz/images/9/98/Titulka.png" TargetMode="External"/><Relationship Id="rId3" Type="http://schemas.openxmlformats.org/officeDocument/2006/relationships/settings" Target="settings.xml"/><Relationship Id="rId7" Type="http://schemas.openxmlformats.org/officeDocument/2006/relationships/hyperlink" Target="https://www.sciencedirect.com/science/article/pii/S2095633915300848?via%3Dihub" TargetMode="External"/><Relationship Id="rId12" Type="http://schemas.openxmlformats.org/officeDocument/2006/relationships/hyperlink" Target="https://www.sciencedirect.com/science/article/pii/S2095633915300848?via%3Dihu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iencedirect.com/science/article/pii/S2095633915300848?via%3Dihub" TargetMode="External"/><Relationship Id="rId11" Type="http://schemas.openxmlformats.org/officeDocument/2006/relationships/hyperlink" Target="https://www.sciencedirect.com/science/journal/20956339/3/2" TargetMode="External"/><Relationship Id="rId5" Type="http://schemas.openxmlformats.org/officeDocument/2006/relationships/hyperlink" Target="http://esdac-catalog.jrc.ec.europa.eu/" TargetMode="External"/><Relationship Id="rId15" Type="http://schemas.openxmlformats.org/officeDocument/2006/relationships/hyperlink" Target="https://doi.org/10.1029/2018JD028466" TargetMode="External"/><Relationship Id="rId10" Type="http://schemas.openxmlformats.org/officeDocument/2006/relationships/hyperlink" Target="https://www.sciencedirect.com/science/journal/20956339" TargetMode="External"/><Relationship Id="rId4" Type="http://schemas.openxmlformats.org/officeDocument/2006/relationships/webSettings" Target="webSettings.xml"/><Relationship Id="rId9" Type="http://schemas.openxmlformats.org/officeDocument/2006/relationships/hyperlink" Target="https://www.sciencedirect.com/science/article/pii/S2095633915300848?via%3Dihub" TargetMode="External"/><Relationship Id="rId14" Type="http://schemas.openxmlformats.org/officeDocument/2006/relationships/hyperlink" Target="http://www.adaptacesidel.cz/data/upload/2017/10/zmena_klimatu_a_adaptace.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3691</Words>
  <Characters>21781</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Jana Podhrázská, Ph.D.</dc:creator>
  <cp:keywords/>
  <dc:description/>
  <cp:lastModifiedBy>Martina  Doležalová</cp:lastModifiedBy>
  <cp:revision>8</cp:revision>
  <dcterms:created xsi:type="dcterms:W3CDTF">2019-10-04T12:19:00Z</dcterms:created>
  <dcterms:modified xsi:type="dcterms:W3CDTF">2019-10-11T07:13:00Z</dcterms:modified>
</cp:coreProperties>
</file>