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9C482" w14:textId="77777777" w:rsidR="004043A6" w:rsidRDefault="00A12DD1" w:rsidP="00F217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DD1">
        <w:rPr>
          <w:rFonts w:ascii="Times New Roman" w:hAnsi="Times New Roman" w:cs="Times New Roman"/>
          <w:b/>
          <w:sz w:val="24"/>
          <w:szCs w:val="24"/>
        </w:rPr>
        <w:t>Nemoc, obchodní záležitost</w:t>
      </w:r>
      <w:r w:rsidR="00770258">
        <w:rPr>
          <w:rFonts w:ascii="Times New Roman" w:hAnsi="Times New Roman" w:cs="Times New Roman"/>
          <w:b/>
          <w:sz w:val="24"/>
          <w:szCs w:val="24"/>
        </w:rPr>
        <w:t>i</w:t>
      </w:r>
      <w:r w:rsidRPr="00A12DD1">
        <w:rPr>
          <w:rFonts w:ascii="Times New Roman" w:hAnsi="Times New Roman" w:cs="Times New Roman"/>
          <w:b/>
          <w:sz w:val="24"/>
          <w:szCs w:val="24"/>
        </w:rPr>
        <w:t xml:space="preserve"> mění</w:t>
      </w:r>
      <w:r w:rsidR="008C7C95">
        <w:rPr>
          <w:rFonts w:ascii="Times New Roman" w:hAnsi="Times New Roman" w:cs="Times New Roman"/>
          <w:b/>
          <w:sz w:val="24"/>
          <w:szCs w:val="24"/>
        </w:rPr>
        <w:t>cí</w:t>
      </w:r>
      <w:r w:rsidRPr="00A12DD1">
        <w:rPr>
          <w:rFonts w:ascii="Times New Roman" w:hAnsi="Times New Roman" w:cs="Times New Roman"/>
          <w:b/>
          <w:sz w:val="24"/>
          <w:szCs w:val="24"/>
        </w:rPr>
        <w:t xml:space="preserve"> světový trh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A12DD1">
        <w:rPr>
          <w:rFonts w:ascii="Times New Roman" w:hAnsi="Times New Roman" w:cs="Times New Roman"/>
          <w:b/>
          <w:sz w:val="24"/>
          <w:szCs w:val="24"/>
        </w:rPr>
        <w:t>prasaty</w:t>
      </w:r>
    </w:p>
    <w:p w14:paraId="1A9A12F3" w14:textId="69E2697B" w:rsidR="00A12DD1" w:rsidRPr="00007BE2" w:rsidRDefault="00A12DD1" w:rsidP="00007B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Disease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issues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global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market</w:t>
      </w:r>
    </w:p>
    <w:p w14:paraId="23D5B0F9" w14:textId="0377CBFA" w:rsidR="00A12DD1" w:rsidRDefault="00007BE2" w:rsidP="00F21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Berkhout</w:t>
      </w:r>
      <w:proofErr w:type="spellEnd"/>
      <w:r>
        <w:rPr>
          <w:rFonts w:ascii="Times New Roman" w:hAnsi="Times New Roman" w:cs="Times New Roman"/>
          <w:sz w:val="24"/>
          <w:szCs w:val="24"/>
        </w:rPr>
        <w:t>, N. 2019</w:t>
      </w:r>
      <w:r w:rsidR="00A12D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5C70" w:rsidRPr="00C85C70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C85C70" w:rsidRPr="00C85C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5C70" w:rsidRPr="00C85C70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C85C70" w:rsidRPr="00C8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C70" w:rsidRPr="00C85C70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C85C70" w:rsidRPr="00C8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C70" w:rsidRPr="00C85C70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C85C70" w:rsidRPr="00C8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C70" w:rsidRPr="00C85C7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85C70" w:rsidRPr="00C8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C70" w:rsidRPr="00C85C70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C85C70" w:rsidRPr="00C8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C70" w:rsidRPr="00C85C70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="00C85C70" w:rsidRPr="00C85C70">
        <w:rPr>
          <w:rFonts w:ascii="Times New Roman" w:hAnsi="Times New Roman" w:cs="Times New Roman"/>
          <w:sz w:val="24"/>
          <w:szCs w:val="24"/>
        </w:rPr>
        <w:t xml:space="preserve"> market</w:t>
      </w:r>
      <w:r w:rsidR="00A12DD1">
        <w:rPr>
          <w:rFonts w:ascii="Times New Roman" w:hAnsi="Times New Roman" w:cs="Times New Roman"/>
          <w:sz w:val="24"/>
          <w:szCs w:val="24"/>
        </w:rPr>
        <w:t>.</w:t>
      </w:r>
      <w:r w:rsidR="000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9A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="000E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9A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="003618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833">
        <w:rPr>
          <w:rFonts w:ascii="Times New Roman" w:hAnsi="Times New Roman" w:cs="Times New Roman"/>
          <w:sz w:val="24"/>
          <w:szCs w:val="24"/>
        </w:rPr>
        <w:t>Rabobank</w:t>
      </w:r>
      <w:proofErr w:type="spellEnd"/>
      <w:r w:rsidR="00361833">
        <w:rPr>
          <w:rFonts w:ascii="Times New Roman" w:hAnsi="Times New Roman" w:cs="Times New Roman"/>
          <w:sz w:val="24"/>
          <w:szCs w:val="24"/>
        </w:rPr>
        <w:t>, 8</w:t>
      </w:r>
      <w:r w:rsidR="00D57C9C">
        <w:rPr>
          <w:rFonts w:ascii="Times New Roman" w:hAnsi="Times New Roman" w:cs="Times New Roman"/>
          <w:sz w:val="24"/>
          <w:szCs w:val="24"/>
        </w:rPr>
        <w:t>.</w:t>
      </w:r>
    </w:p>
    <w:p w14:paraId="1DE35D2A" w14:textId="77777777" w:rsidR="00007BE2" w:rsidRDefault="00007BE2" w:rsidP="00F2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BE2">
        <w:rPr>
          <w:rFonts w:ascii="Times New Roman" w:hAnsi="Times New Roman" w:cs="Times New Roman"/>
          <w:b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13C">
        <w:rPr>
          <w:rFonts w:ascii="Times New Roman" w:hAnsi="Times New Roman" w:cs="Times New Roman"/>
          <w:sz w:val="24"/>
          <w:szCs w:val="24"/>
        </w:rPr>
        <w:t xml:space="preserve">Čína, </w:t>
      </w:r>
      <w:r w:rsidR="00804629">
        <w:rPr>
          <w:rFonts w:ascii="Times New Roman" w:hAnsi="Times New Roman" w:cs="Times New Roman"/>
          <w:sz w:val="24"/>
          <w:szCs w:val="24"/>
        </w:rPr>
        <w:t xml:space="preserve">nemoc, </w:t>
      </w:r>
      <w:r w:rsidR="0022613C">
        <w:rPr>
          <w:rFonts w:ascii="Times New Roman" w:hAnsi="Times New Roman" w:cs="Times New Roman"/>
          <w:sz w:val="24"/>
          <w:szCs w:val="24"/>
        </w:rPr>
        <w:t>africký mor prasat, trh, vepřové maso</w:t>
      </w:r>
    </w:p>
    <w:p w14:paraId="25D8F643" w14:textId="3679E495" w:rsidR="00007BE2" w:rsidRDefault="00F2177D" w:rsidP="00F2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42A0F6" w14:textId="48343CC8" w:rsidR="00F2177D" w:rsidRDefault="00007BE2" w:rsidP="00F2177D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007BE2">
        <w:rPr>
          <w:rFonts w:ascii="Times New Roman" w:hAnsi="Times New Roman" w:cs="Times New Roman"/>
          <w:b/>
          <w:sz w:val="24"/>
          <w:szCs w:val="24"/>
        </w:rPr>
        <w:t>Dostupný z:</w:t>
      </w:r>
      <w:r w:rsidRPr="00007BE2">
        <w:t xml:space="preserve"> </w:t>
      </w:r>
      <w:hyperlink r:id="rId7" w:history="1">
        <w:r w:rsidRPr="00807BE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https://www.pigprogress.net/Health/Articles/2019/8/Rabobank-Disease-trade-issues-change-the-global-pig-market-459981E/?cmpid=NLC|pigprogress_focus|2019-08-12|Rabobank:_Disease,_trade_issues_change_the_global_pig_market</w:t>
        </w:r>
      </w:hyperlink>
    </w:p>
    <w:p w14:paraId="170C9FEC" w14:textId="77777777" w:rsidR="00007BE2" w:rsidRDefault="00007BE2" w:rsidP="00F2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5D34F" w14:textId="51A94DCB" w:rsidR="00703911" w:rsidRDefault="00A12DD1" w:rsidP="0041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D1">
        <w:rPr>
          <w:rFonts w:ascii="Times New Roman" w:hAnsi="Times New Roman" w:cs="Times New Roman"/>
          <w:sz w:val="24"/>
          <w:szCs w:val="24"/>
        </w:rPr>
        <w:t xml:space="preserve">Rostoucí tlak </w:t>
      </w:r>
      <w:r w:rsidR="00410CEB">
        <w:rPr>
          <w:rFonts w:ascii="Times New Roman" w:hAnsi="Times New Roman" w:cs="Times New Roman"/>
          <w:sz w:val="24"/>
          <w:szCs w:val="24"/>
        </w:rPr>
        <w:t>chorob je</w:t>
      </w:r>
      <w:r w:rsidRPr="00A12DD1">
        <w:rPr>
          <w:rFonts w:ascii="Times New Roman" w:hAnsi="Times New Roman" w:cs="Times New Roman"/>
          <w:sz w:val="24"/>
          <w:szCs w:val="24"/>
        </w:rPr>
        <w:t xml:space="preserve"> výzvou pro celosvětový trh, konkrétně </w:t>
      </w:r>
      <w:r w:rsidR="00410CEB">
        <w:rPr>
          <w:rFonts w:ascii="Times New Roman" w:hAnsi="Times New Roman" w:cs="Times New Roman"/>
          <w:sz w:val="24"/>
          <w:szCs w:val="24"/>
        </w:rPr>
        <w:t>se jedná o africký mor prasat</w:t>
      </w:r>
      <w:r w:rsidRPr="00A12DD1">
        <w:rPr>
          <w:rFonts w:ascii="Times New Roman" w:hAnsi="Times New Roman" w:cs="Times New Roman"/>
          <w:sz w:val="24"/>
          <w:szCs w:val="24"/>
        </w:rPr>
        <w:t xml:space="preserve">, který nadále negativně ovlivňuje produkci v asijských zemích a zvyšuje nejistotu ohledně obchodních a produkčních vyhlídek v jiných částech světa. </w:t>
      </w:r>
      <w:r w:rsidR="000E369A" w:rsidRPr="000E369A">
        <w:rPr>
          <w:rFonts w:ascii="Times New Roman" w:hAnsi="Times New Roman" w:cs="Times New Roman"/>
          <w:sz w:val="24"/>
          <w:szCs w:val="24"/>
        </w:rPr>
        <w:t>A</w:t>
      </w:r>
      <w:r w:rsidR="001F2E94">
        <w:rPr>
          <w:rFonts w:ascii="Times New Roman" w:hAnsi="Times New Roman" w:cs="Times New Roman"/>
          <w:sz w:val="24"/>
          <w:szCs w:val="24"/>
        </w:rPr>
        <w:t>frický mor prasat</w:t>
      </w:r>
      <w:r w:rsidR="000E369A" w:rsidRPr="000E369A">
        <w:rPr>
          <w:rFonts w:ascii="Times New Roman" w:hAnsi="Times New Roman" w:cs="Times New Roman"/>
          <w:sz w:val="24"/>
          <w:szCs w:val="24"/>
        </w:rPr>
        <w:t xml:space="preserve"> nadále ohrožuje světový trh s vepřovým </w:t>
      </w:r>
      <w:r w:rsidR="004610F5" w:rsidRPr="000E369A">
        <w:rPr>
          <w:rFonts w:ascii="Times New Roman" w:hAnsi="Times New Roman" w:cs="Times New Roman"/>
          <w:sz w:val="24"/>
          <w:szCs w:val="24"/>
        </w:rPr>
        <w:t>masem</w:t>
      </w:r>
      <w:r w:rsidR="004610F5">
        <w:rPr>
          <w:rFonts w:ascii="Times New Roman" w:hAnsi="Times New Roman" w:cs="Times New Roman"/>
          <w:sz w:val="24"/>
          <w:szCs w:val="24"/>
        </w:rPr>
        <w:t>, a zatímco</w:t>
      </w:r>
      <w:r w:rsidR="000E369A" w:rsidRPr="000E369A">
        <w:rPr>
          <w:rFonts w:ascii="Times New Roman" w:hAnsi="Times New Roman" w:cs="Times New Roman"/>
          <w:sz w:val="24"/>
          <w:szCs w:val="24"/>
        </w:rPr>
        <w:t xml:space="preserve"> čínské ceny vepřového masa začínají růst, reakce na produkci ve zbytku svět</w:t>
      </w:r>
      <w:r w:rsidR="00336EB8">
        <w:rPr>
          <w:rFonts w:ascii="Times New Roman" w:hAnsi="Times New Roman" w:cs="Times New Roman"/>
          <w:sz w:val="24"/>
          <w:szCs w:val="24"/>
        </w:rPr>
        <w:t>a se zdají být opatrné. Produkci</w:t>
      </w:r>
      <w:r w:rsidR="000E369A" w:rsidRPr="000E369A">
        <w:rPr>
          <w:rFonts w:ascii="Times New Roman" w:hAnsi="Times New Roman" w:cs="Times New Roman"/>
          <w:sz w:val="24"/>
          <w:szCs w:val="24"/>
        </w:rPr>
        <w:t xml:space="preserve"> v Evropě a Brazílii </w:t>
      </w:r>
      <w:r w:rsidR="004610F5">
        <w:rPr>
          <w:rFonts w:ascii="Times New Roman" w:hAnsi="Times New Roman" w:cs="Times New Roman"/>
          <w:sz w:val="24"/>
          <w:szCs w:val="24"/>
        </w:rPr>
        <w:t>omezují</w:t>
      </w:r>
      <w:r w:rsidR="000E369A" w:rsidRPr="000E369A">
        <w:rPr>
          <w:rFonts w:ascii="Times New Roman" w:hAnsi="Times New Roman" w:cs="Times New Roman"/>
          <w:sz w:val="24"/>
          <w:szCs w:val="24"/>
        </w:rPr>
        <w:t xml:space="preserve"> </w:t>
      </w:r>
      <w:r w:rsidR="00336EB8">
        <w:rPr>
          <w:rFonts w:ascii="Times New Roman" w:hAnsi="Times New Roman" w:cs="Times New Roman"/>
          <w:sz w:val="24"/>
          <w:szCs w:val="24"/>
        </w:rPr>
        <w:t xml:space="preserve">některé </w:t>
      </w:r>
      <w:r w:rsidR="000E369A" w:rsidRPr="000E369A">
        <w:rPr>
          <w:rFonts w:ascii="Times New Roman" w:hAnsi="Times New Roman" w:cs="Times New Roman"/>
          <w:sz w:val="24"/>
          <w:szCs w:val="24"/>
        </w:rPr>
        <w:t>faktory, včetně zvládání nemocí a počasí</w:t>
      </w:r>
      <w:r w:rsidR="00236830">
        <w:rPr>
          <w:rFonts w:ascii="Times New Roman" w:hAnsi="Times New Roman" w:cs="Times New Roman"/>
          <w:sz w:val="24"/>
          <w:szCs w:val="24"/>
        </w:rPr>
        <w:t xml:space="preserve"> (sucho)</w:t>
      </w:r>
      <w:r w:rsidR="000E369A" w:rsidRPr="000E369A">
        <w:rPr>
          <w:rFonts w:ascii="Times New Roman" w:hAnsi="Times New Roman" w:cs="Times New Roman"/>
          <w:sz w:val="24"/>
          <w:szCs w:val="24"/>
        </w:rPr>
        <w:t>. Obnovení čínsko-amerických obchodních jednání pro Čínu znamená šanci přezkoumat cla</w:t>
      </w:r>
      <w:r w:rsidR="00884655">
        <w:rPr>
          <w:rFonts w:ascii="Times New Roman" w:hAnsi="Times New Roman" w:cs="Times New Roman"/>
          <w:sz w:val="24"/>
          <w:szCs w:val="24"/>
        </w:rPr>
        <w:t xml:space="preserve"> na dovozy vepřového masa z USA. </w:t>
      </w:r>
      <w:proofErr w:type="spellStart"/>
      <w:r w:rsidR="000E369A" w:rsidRPr="000E369A">
        <w:rPr>
          <w:rFonts w:ascii="Times New Roman" w:hAnsi="Times New Roman" w:cs="Times New Roman"/>
          <w:sz w:val="24"/>
          <w:szCs w:val="24"/>
        </w:rPr>
        <w:t>Rabobank</w:t>
      </w:r>
      <w:proofErr w:type="spellEnd"/>
      <w:r w:rsidR="000E369A" w:rsidRPr="000E369A">
        <w:rPr>
          <w:rFonts w:ascii="Times New Roman" w:hAnsi="Times New Roman" w:cs="Times New Roman"/>
          <w:sz w:val="24"/>
          <w:szCs w:val="24"/>
        </w:rPr>
        <w:t xml:space="preserve"> odhaduje, že současná ztráta </w:t>
      </w:r>
      <w:r w:rsidR="004610F5">
        <w:rPr>
          <w:rFonts w:ascii="Times New Roman" w:hAnsi="Times New Roman" w:cs="Times New Roman"/>
          <w:sz w:val="24"/>
          <w:szCs w:val="24"/>
        </w:rPr>
        <w:t>stavů prasat</w:t>
      </w:r>
      <w:r w:rsidR="00226C3A">
        <w:rPr>
          <w:rFonts w:ascii="Times New Roman" w:hAnsi="Times New Roman" w:cs="Times New Roman"/>
          <w:sz w:val="24"/>
          <w:szCs w:val="24"/>
        </w:rPr>
        <w:t xml:space="preserve"> v Číně činí</w:t>
      </w:r>
      <w:r w:rsidR="000E369A" w:rsidRPr="000E369A">
        <w:rPr>
          <w:rFonts w:ascii="Times New Roman" w:hAnsi="Times New Roman" w:cs="Times New Roman"/>
          <w:sz w:val="24"/>
          <w:szCs w:val="24"/>
        </w:rPr>
        <w:t xml:space="preserve"> meziročně 40</w:t>
      </w:r>
      <w:r w:rsidR="004610F5">
        <w:rPr>
          <w:rFonts w:ascii="Times New Roman" w:hAnsi="Times New Roman" w:cs="Times New Roman"/>
          <w:sz w:val="24"/>
          <w:szCs w:val="24"/>
        </w:rPr>
        <w:t xml:space="preserve"> </w:t>
      </w:r>
      <w:r w:rsidR="000E369A" w:rsidRPr="000E369A">
        <w:rPr>
          <w:rFonts w:ascii="Times New Roman" w:hAnsi="Times New Roman" w:cs="Times New Roman"/>
          <w:sz w:val="24"/>
          <w:szCs w:val="24"/>
        </w:rPr>
        <w:t>% a může se do konce roku 2019 zvýšit na více než 50</w:t>
      </w:r>
      <w:r w:rsidR="004610F5">
        <w:rPr>
          <w:rFonts w:ascii="Times New Roman" w:hAnsi="Times New Roman" w:cs="Times New Roman"/>
          <w:sz w:val="24"/>
          <w:szCs w:val="24"/>
        </w:rPr>
        <w:t xml:space="preserve"> </w:t>
      </w:r>
      <w:r w:rsidR="000E369A" w:rsidRPr="000E369A">
        <w:rPr>
          <w:rFonts w:ascii="Times New Roman" w:hAnsi="Times New Roman" w:cs="Times New Roman"/>
          <w:sz w:val="24"/>
          <w:szCs w:val="24"/>
        </w:rPr>
        <w:t xml:space="preserve">%. Očekává se však, že kvůli velké porážce na začátku roku 2019 </w:t>
      </w:r>
      <w:r w:rsidR="00226C3A">
        <w:rPr>
          <w:rFonts w:ascii="Times New Roman" w:hAnsi="Times New Roman" w:cs="Times New Roman"/>
          <w:sz w:val="24"/>
          <w:szCs w:val="24"/>
        </w:rPr>
        <w:t>bude produkce vepřového masa</w:t>
      </w:r>
      <w:r w:rsidR="000E369A" w:rsidRPr="000E369A">
        <w:rPr>
          <w:rFonts w:ascii="Times New Roman" w:hAnsi="Times New Roman" w:cs="Times New Roman"/>
          <w:sz w:val="24"/>
          <w:szCs w:val="24"/>
        </w:rPr>
        <w:t xml:space="preserve"> kl</w:t>
      </w:r>
      <w:r w:rsidR="00226C3A">
        <w:rPr>
          <w:rFonts w:ascii="Times New Roman" w:hAnsi="Times New Roman" w:cs="Times New Roman"/>
          <w:sz w:val="24"/>
          <w:szCs w:val="24"/>
        </w:rPr>
        <w:t>esat pomalejším tempem, o 25% za rok</w:t>
      </w:r>
      <w:r w:rsidR="000E369A" w:rsidRPr="000E369A">
        <w:rPr>
          <w:rFonts w:ascii="Times New Roman" w:hAnsi="Times New Roman" w:cs="Times New Roman"/>
          <w:sz w:val="24"/>
          <w:szCs w:val="24"/>
        </w:rPr>
        <w:t xml:space="preserve">, </w:t>
      </w:r>
      <w:r w:rsidR="004610F5">
        <w:rPr>
          <w:rFonts w:ascii="Times New Roman" w:hAnsi="Times New Roman" w:cs="Times New Roman"/>
          <w:sz w:val="24"/>
          <w:szCs w:val="24"/>
        </w:rPr>
        <w:t xml:space="preserve">v roce 2020 se i nadále </w:t>
      </w:r>
      <w:proofErr w:type="spellStart"/>
      <w:r w:rsidR="004610F5">
        <w:rPr>
          <w:rFonts w:ascii="Times New Roman" w:hAnsi="Times New Roman" w:cs="Times New Roman"/>
          <w:sz w:val="24"/>
          <w:szCs w:val="24"/>
        </w:rPr>
        <w:t>očekáva</w:t>
      </w:r>
      <w:proofErr w:type="spellEnd"/>
      <w:r w:rsidR="004610F5">
        <w:rPr>
          <w:rFonts w:ascii="Times New Roman" w:hAnsi="Times New Roman" w:cs="Times New Roman"/>
          <w:sz w:val="24"/>
          <w:szCs w:val="24"/>
        </w:rPr>
        <w:t xml:space="preserve"> pokles o 10 – 15 %.</w:t>
      </w:r>
      <w:r w:rsidR="00404733">
        <w:rPr>
          <w:rFonts w:ascii="Times New Roman" w:hAnsi="Times New Roman" w:cs="Times New Roman"/>
          <w:sz w:val="24"/>
          <w:szCs w:val="24"/>
        </w:rPr>
        <w:t xml:space="preserve"> </w:t>
      </w:r>
      <w:r w:rsidR="004610F5">
        <w:rPr>
          <w:rFonts w:ascii="Times New Roman" w:hAnsi="Times New Roman" w:cs="Times New Roman"/>
          <w:sz w:val="24"/>
          <w:szCs w:val="24"/>
        </w:rPr>
        <w:t>A</w:t>
      </w:r>
      <w:r w:rsidR="00227345">
        <w:rPr>
          <w:rFonts w:ascii="Times New Roman" w:hAnsi="Times New Roman" w:cs="Times New Roman"/>
          <w:sz w:val="24"/>
          <w:szCs w:val="24"/>
        </w:rPr>
        <w:t xml:space="preserve">frický mor prasat </w:t>
      </w:r>
      <w:r w:rsidR="004610F5">
        <w:rPr>
          <w:rFonts w:ascii="Times New Roman" w:hAnsi="Times New Roman" w:cs="Times New Roman"/>
          <w:sz w:val="24"/>
          <w:szCs w:val="24"/>
        </w:rPr>
        <w:t xml:space="preserve">se </w:t>
      </w:r>
      <w:r w:rsidR="000E369A" w:rsidRPr="000E369A">
        <w:rPr>
          <w:rFonts w:ascii="Times New Roman" w:hAnsi="Times New Roman" w:cs="Times New Roman"/>
          <w:sz w:val="24"/>
          <w:szCs w:val="24"/>
        </w:rPr>
        <w:t>rychle šíří ve Vietnamu, Laosu a</w:t>
      </w:r>
      <w:r w:rsidR="00227345">
        <w:rPr>
          <w:rFonts w:ascii="Times New Roman" w:hAnsi="Times New Roman" w:cs="Times New Roman"/>
          <w:sz w:val="24"/>
          <w:szCs w:val="24"/>
        </w:rPr>
        <w:t xml:space="preserve"> Kambodži a </w:t>
      </w:r>
      <w:r w:rsidR="000E369A" w:rsidRPr="000E369A">
        <w:rPr>
          <w:rFonts w:ascii="Times New Roman" w:hAnsi="Times New Roman" w:cs="Times New Roman"/>
          <w:sz w:val="24"/>
          <w:szCs w:val="24"/>
        </w:rPr>
        <w:t xml:space="preserve">nedávno </w:t>
      </w:r>
      <w:r w:rsidR="000E369A" w:rsidRPr="00404733">
        <w:rPr>
          <w:rFonts w:ascii="Times New Roman" w:hAnsi="Times New Roman" w:cs="Times New Roman"/>
          <w:sz w:val="24"/>
          <w:szCs w:val="24"/>
        </w:rPr>
        <w:t>byly zjištěny nové případy v Severní Koreji. Zpráva odhaduje, že</w:t>
      </w:r>
      <w:r w:rsidR="004610F5" w:rsidRPr="00404733">
        <w:rPr>
          <w:rFonts w:ascii="Times New Roman" w:hAnsi="Times New Roman" w:cs="Times New Roman"/>
          <w:sz w:val="24"/>
          <w:szCs w:val="24"/>
        </w:rPr>
        <w:t xml:space="preserve"> i nadále bude </w:t>
      </w:r>
      <w:r w:rsidR="003B485E" w:rsidRPr="00404733">
        <w:rPr>
          <w:rFonts w:ascii="Times New Roman" w:hAnsi="Times New Roman" w:cs="Times New Roman"/>
          <w:sz w:val="24"/>
          <w:szCs w:val="24"/>
        </w:rPr>
        <w:t xml:space="preserve">ve všech asijských chovech prasat </w:t>
      </w:r>
      <w:r w:rsidR="004610F5" w:rsidRPr="00404733">
        <w:rPr>
          <w:rFonts w:ascii="Times New Roman" w:hAnsi="Times New Roman" w:cs="Times New Roman"/>
          <w:sz w:val="24"/>
          <w:szCs w:val="24"/>
        </w:rPr>
        <w:t>riziko</w:t>
      </w:r>
      <w:r w:rsidR="003B485E" w:rsidRPr="00404733">
        <w:rPr>
          <w:rFonts w:ascii="Times New Roman" w:hAnsi="Times New Roman" w:cs="Times New Roman"/>
          <w:sz w:val="24"/>
          <w:szCs w:val="24"/>
        </w:rPr>
        <w:t xml:space="preserve"> nakažení africkým morem prasat.</w:t>
      </w:r>
      <w:r w:rsidR="00404733" w:rsidRPr="00404733">
        <w:rPr>
          <w:rFonts w:ascii="Times New Roman" w:hAnsi="Times New Roman" w:cs="Times New Roman"/>
          <w:sz w:val="24"/>
          <w:szCs w:val="24"/>
        </w:rPr>
        <w:t xml:space="preserve"> </w:t>
      </w:r>
      <w:r w:rsidR="003B485E" w:rsidRPr="00404733">
        <w:rPr>
          <w:rFonts w:ascii="Times New Roman" w:hAnsi="Times New Roman" w:cs="Times New Roman"/>
          <w:sz w:val="24"/>
          <w:szCs w:val="24"/>
        </w:rPr>
        <w:t xml:space="preserve">Také </w:t>
      </w:r>
      <w:r w:rsidR="000E369A" w:rsidRPr="00404733">
        <w:rPr>
          <w:rFonts w:ascii="Times New Roman" w:hAnsi="Times New Roman" w:cs="Times New Roman"/>
          <w:sz w:val="24"/>
          <w:szCs w:val="24"/>
        </w:rPr>
        <w:t>Evropa s</w:t>
      </w:r>
      <w:r w:rsidR="00E2112C" w:rsidRPr="00404733">
        <w:rPr>
          <w:rFonts w:ascii="Times New Roman" w:hAnsi="Times New Roman" w:cs="Times New Roman"/>
          <w:sz w:val="24"/>
          <w:szCs w:val="24"/>
        </w:rPr>
        <w:t>tále čelí ohniskům afrického moru prasat</w:t>
      </w:r>
      <w:r w:rsidR="000C7E26" w:rsidRPr="00404733">
        <w:rPr>
          <w:rFonts w:ascii="Times New Roman" w:hAnsi="Times New Roman" w:cs="Times New Roman"/>
          <w:sz w:val="24"/>
          <w:szCs w:val="24"/>
        </w:rPr>
        <w:t xml:space="preserve"> a to</w:t>
      </w:r>
      <w:r w:rsidR="000E369A" w:rsidRPr="00404733">
        <w:rPr>
          <w:rFonts w:ascii="Times New Roman" w:hAnsi="Times New Roman" w:cs="Times New Roman"/>
          <w:sz w:val="24"/>
          <w:szCs w:val="24"/>
        </w:rPr>
        <w:t xml:space="preserve"> hlavně</w:t>
      </w:r>
      <w:r w:rsidR="00E2112C" w:rsidRPr="00404733">
        <w:rPr>
          <w:rFonts w:ascii="Times New Roman" w:hAnsi="Times New Roman" w:cs="Times New Roman"/>
          <w:sz w:val="24"/>
          <w:szCs w:val="24"/>
        </w:rPr>
        <w:t xml:space="preserve"> díky</w:t>
      </w:r>
      <w:r w:rsidR="000E369A" w:rsidRPr="00404733">
        <w:rPr>
          <w:rFonts w:ascii="Times New Roman" w:hAnsi="Times New Roman" w:cs="Times New Roman"/>
          <w:sz w:val="24"/>
          <w:szCs w:val="24"/>
        </w:rPr>
        <w:t xml:space="preserve"> </w:t>
      </w:r>
      <w:r w:rsidR="00236830" w:rsidRPr="00404733">
        <w:rPr>
          <w:rFonts w:ascii="Times New Roman" w:hAnsi="Times New Roman" w:cs="Times New Roman"/>
          <w:sz w:val="24"/>
          <w:szCs w:val="24"/>
        </w:rPr>
        <w:t>divokým prasatům</w:t>
      </w:r>
      <w:r w:rsidR="000E369A" w:rsidRPr="00404733">
        <w:rPr>
          <w:rFonts w:ascii="Times New Roman" w:hAnsi="Times New Roman" w:cs="Times New Roman"/>
          <w:sz w:val="24"/>
          <w:szCs w:val="24"/>
        </w:rPr>
        <w:t>. Zpráva dodává</w:t>
      </w:r>
      <w:r w:rsidR="00236830" w:rsidRPr="00404733">
        <w:rPr>
          <w:rFonts w:ascii="Times New Roman" w:hAnsi="Times New Roman" w:cs="Times New Roman"/>
          <w:sz w:val="24"/>
          <w:szCs w:val="24"/>
        </w:rPr>
        <w:t xml:space="preserve"> předpoklad</w:t>
      </w:r>
      <w:r w:rsidR="000E369A" w:rsidRPr="00404733">
        <w:rPr>
          <w:rFonts w:ascii="Times New Roman" w:hAnsi="Times New Roman" w:cs="Times New Roman"/>
          <w:sz w:val="24"/>
          <w:szCs w:val="24"/>
        </w:rPr>
        <w:t xml:space="preserve">, že </w:t>
      </w:r>
      <w:r w:rsidR="000C7E26" w:rsidRPr="00404733">
        <w:rPr>
          <w:rFonts w:ascii="Times New Roman" w:hAnsi="Times New Roman" w:cs="Times New Roman"/>
          <w:sz w:val="24"/>
          <w:szCs w:val="24"/>
        </w:rPr>
        <w:t>africký mor prasat</w:t>
      </w:r>
      <w:r w:rsidR="000E369A" w:rsidRPr="00404733">
        <w:rPr>
          <w:rFonts w:ascii="Times New Roman" w:hAnsi="Times New Roman" w:cs="Times New Roman"/>
          <w:sz w:val="24"/>
          <w:szCs w:val="24"/>
        </w:rPr>
        <w:t xml:space="preserve"> ovlivní celosvětovou produkci živočišných bílkovin déle než </w:t>
      </w:r>
      <w:r w:rsidR="007652A6" w:rsidRPr="00404733">
        <w:rPr>
          <w:rFonts w:ascii="Times New Roman" w:hAnsi="Times New Roman" w:cs="Times New Roman"/>
          <w:sz w:val="24"/>
          <w:szCs w:val="24"/>
        </w:rPr>
        <w:t xml:space="preserve">na </w:t>
      </w:r>
      <w:r w:rsidR="000E369A" w:rsidRPr="00404733">
        <w:rPr>
          <w:rFonts w:ascii="Times New Roman" w:hAnsi="Times New Roman" w:cs="Times New Roman"/>
          <w:sz w:val="24"/>
          <w:szCs w:val="24"/>
        </w:rPr>
        <w:t>5 let, a v případě Číny to může trvat ještě déle</w:t>
      </w:r>
      <w:r w:rsidR="00B4626B" w:rsidRPr="00404733">
        <w:rPr>
          <w:rFonts w:ascii="Times New Roman" w:hAnsi="Times New Roman" w:cs="Times New Roman"/>
          <w:sz w:val="24"/>
          <w:szCs w:val="24"/>
        </w:rPr>
        <w:t>.</w:t>
      </w:r>
      <w:r w:rsidR="00410CEB" w:rsidRPr="00404733">
        <w:rPr>
          <w:rFonts w:ascii="Times New Roman" w:hAnsi="Times New Roman" w:cs="Times New Roman"/>
          <w:sz w:val="24"/>
          <w:szCs w:val="24"/>
        </w:rPr>
        <w:t xml:space="preserve"> </w:t>
      </w:r>
      <w:r w:rsidR="000C7E26" w:rsidRPr="00404733">
        <w:rPr>
          <w:rFonts w:ascii="Times New Roman" w:hAnsi="Times New Roman" w:cs="Times New Roman"/>
          <w:sz w:val="24"/>
          <w:szCs w:val="24"/>
        </w:rPr>
        <w:t>Nebývalá ztráta nabídky v </w:t>
      </w:r>
      <w:r w:rsidR="000E369A" w:rsidRPr="00404733">
        <w:rPr>
          <w:rFonts w:ascii="Times New Roman" w:hAnsi="Times New Roman" w:cs="Times New Roman"/>
          <w:sz w:val="24"/>
          <w:szCs w:val="24"/>
        </w:rPr>
        <w:t xml:space="preserve">Číně změnila světové obchodní toky a bude tak činit i nadále. Čína je největší </w:t>
      </w:r>
      <w:r w:rsidR="000B7505" w:rsidRPr="00404733">
        <w:rPr>
          <w:rFonts w:ascii="Times New Roman" w:hAnsi="Times New Roman" w:cs="Times New Roman"/>
          <w:sz w:val="24"/>
          <w:szCs w:val="24"/>
        </w:rPr>
        <w:t>importní</w:t>
      </w:r>
      <w:r w:rsidR="000E369A" w:rsidRPr="00404733">
        <w:rPr>
          <w:rFonts w:ascii="Times New Roman" w:hAnsi="Times New Roman" w:cs="Times New Roman"/>
          <w:sz w:val="24"/>
          <w:szCs w:val="24"/>
        </w:rPr>
        <w:t xml:space="preserve"> destinací na světě</w:t>
      </w:r>
      <w:r w:rsidR="000B7505" w:rsidRPr="00404733">
        <w:rPr>
          <w:rFonts w:ascii="Times New Roman" w:hAnsi="Times New Roman" w:cs="Times New Roman"/>
          <w:sz w:val="24"/>
          <w:szCs w:val="24"/>
        </w:rPr>
        <w:t>.</w:t>
      </w:r>
      <w:r w:rsidR="000E369A" w:rsidRPr="00404733">
        <w:rPr>
          <w:rFonts w:ascii="Times New Roman" w:hAnsi="Times New Roman" w:cs="Times New Roman"/>
          <w:sz w:val="24"/>
          <w:szCs w:val="24"/>
        </w:rPr>
        <w:t xml:space="preserve"> </w:t>
      </w:r>
      <w:r w:rsidR="000B7505" w:rsidRPr="00404733">
        <w:rPr>
          <w:rFonts w:ascii="Times New Roman" w:hAnsi="Times New Roman" w:cs="Times New Roman"/>
          <w:sz w:val="24"/>
          <w:szCs w:val="24"/>
        </w:rPr>
        <w:t>V</w:t>
      </w:r>
      <w:r w:rsidR="000E369A" w:rsidRPr="00404733">
        <w:rPr>
          <w:rFonts w:ascii="Times New Roman" w:hAnsi="Times New Roman" w:cs="Times New Roman"/>
          <w:sz w:val="24"/>
          <w:szCs w:val="24"/>
        </w:rPr>
        <w:t xml:space="preserve"> prvních 5 měsících roku 2019 vývoz</w:t>
      </w:r>
      <w:r w:rsidR="007652A6" w:rsidRPr="00404733">
        <w:rPr>
          <w:rFonts w:ascii="Times New Roman" w:hAnsi="Times New Roman" w:cs="Times New Roman"/>
          <w:sz w:val="24"/>
          <w:szCs w:val="24"/>
        </w:rPr>
        <w:t xml:space="preserve"> EU do Číny meziročně vzrostl o </w:t>
      </w:r>
      <w:r w:rsidR="000E369A" w:rsidRPr="00404733">
        <w:rPr>
          <w:rFonts w:ascii="Times New Roman" w:hAnsi="Times New Roman" w:cs="Times New Roman"/>
          <w:sz w:val="24"/>
          <w:szCs w:val="24"/>
        </w:rPr>
        <w:t>41%, uvedli analytici banky.</w:t>
      </w:r>
      <w:r w:rsidR="00887B4E" w:rsidRPr="00404733">
        <w:rPr>
          <w:rFonts w:ascii="Times New Roman" w:hAnsi="Times New Roman" w:cs="Times New Roman"/>
          <w:sz w:val="24"/>
          <w:szCs w:val="24"/>
        </w:rPr>
        <w:t xml:space="preserve"> </w:t>
      </w:r>
      <w:r w:rsidR="000E369A" w:rsidRPr="00404733">
        <w:rPr>
          <w:rFonts w:ascii="Times New Roman" w:hAnsi="Times New Roman" w:cs="Times New Roman"/>
          <w:sz w:val="24"/>
          <w:szCs w:val="24"/>
        </w:rPr>
        <w:t xml:space="preserve">Spekulace na trhu přispěly ke kolísání mezinárodních cen a tlak na další </w:t>
      </w:r>
      <w:r w:rsidR="000B7505" w:rsidRPr="00404733">
        <w:rPr>
          <w:rFonts w:ascii="Times New Roman" w:hAnsi="Times New Roman" w:cs="Times New Roman"/>
          <w:sz w:val="24"/>
          <w:szCs w:val="24"/>
        </w:rPr>
        <w:t>zvyšování</w:t>
      </w:r>
      <w:r w:rsidR="000E369A" w:rsidRPr="00404733">
        <w:rPr>
          <w:rFonts w:ascii="Times New Roman" w:hAnsi="Times New Roman" w:cs="Times New Roman"/>
          <w:sz w:val="24"/>
          <w:szCs w:val="24"/>
        </w:rPr>
        <w:t xml:space="preserve"> cen donutí tradiční dovozce </w:t>
      </w:r>
      <w:r w:rsidR="000E369A" w:rsidRPr="000E369A">
        <w:rPr>
          <w:rFonts w:ascii="Times New Roman" w:hAnsi="Times New Roman" w:cs="Times New Roman"/>
          <w:sz w:val="24"/>
          <w:szCs w:val="24"/>
        </w:rPr>
        <w:t>vepřového masa, jako je Mexiko, Japonsko a Jižní Korea, aby aktivně konk</w:t>
      </w:r>
      <w:r w:rsidR="00404733">
        <w:rPr>
          <w:rFonts w:ascii="Times New Roman" w:hAnsi="Times New Roman" w:cs="Times New Roman"/>
          <w:sz w:val="24"/>
          <w:szCs w:val="24"/>
        </w:rPr>
        <w:t>urovali dodávkám vepřového masa</w:t>
      </w:r>
      <w:r w:rsidR="000E369A" w:rsidRPr="000E369A">
        <w:rPr>
          <w:rFonts w:ascii="Times New Roman" w:hAnsi="Times New Roman" w:cs="Times New Roman"/>
          <w:sz w:val="24"/>
          <w:szCs w:val="24"/>
        </w:rPr>
        <w:t>.</w:t>
      </w:r>
      <w:r w:rsidR="00887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69A" w:rsidRPr="000E369A">
        <w:rPr>
          <w:rFonts w:ascii="Times New Roman" w:hAnsi="Times New Roman" w:cs="Times New Roman"/>
          <w:sz w:val="24"/>
          <w:szCs w:val="24"/>
        </w:rPr>
        <w:t>Rabobank</w:t>
      </w:r>
      <w:proofErr w:type="spellEnd"/>
      <w:r w:rsidR="000E369A" w:rsidRPr="000E369A">
        <w:rPr>
          <w:rFonts w:ascii="Times New Roman" w:hAnsi="Times New Roman" w:cs="Times New Roman"/>
          <w:sz w:val="24"/>
          <w:szCs w:val="24"/>
        </w:rPr>
        <w:t xml:space="preserve"> zdůrazňuje změny v přístupu na trh a v obchodních politikách jako hlavní hnací síly, které budou i nadále ovlivňovat obchodní toky.</w:t>
      </w:r>
      <w:r w:rsidR="00887B4E">
        <w:rPr>
          <w:rFonts w:ascii="Times New Roman" w:hAnsi="Times New Roman" w:cs="Times New Roman"/>
          <w:sz w:val="24"/>
          <w:szCs w:val="24"/>
        </w:rPr>
        <w:t xml:space="preserve"> </w:t>
      </w:r>
      <w:r w:rsidR="00703911" w:rsidRPr="00703911">
        <w:rPr>
          <w:rFonts w:ascii="Times New Roman" w:hAnsi="Times New Roman" w:cs="Times New Roman"/>
          <w:sz w:val="24"/>
          <w:szCs w:val="24"/>
        </w:rPr>
        <w:t xml:space="preserve">Jak se </w:t>
      </w:r>
      <w:r w:rsidR="00530BAB">
        <w:rPr>
          <w:rFonts w:ascii="Times New Roman" w:hAnsi="Times New Roman" w:cs="Times New Roman"/>
          <w:sz w:val="24"/>
          <w:szCs w:val="24"/>
        </w:rPr>
        <w:t>africký mor</w:t>
      </w:r>
      <w:r w:rsidR="00703911" w:rsidRPr="00703911">
        <w:rPr>
          <w:rFonts w:ascii="Times New Roman" w:hAnsi="Times New Roman" w:cs="Times New Roman"/>
          <w:sz w:val="24"/>
          <w:szCs w:val="24"/>
        </w:rPr>
        <w:t xml:space="preserve"> šíří v Číně, ceny začínají stoupat, což ukazuje na </w:t>
      </w:r>
      <w:r w:rsidR="00530BAB">
        <w:rPr>
          <w:rFonts w:ascii="Times New Roman" w:hAnsi="Times New Roman" w:cs="Times New Roman"/>
          <w:sz w:val="24"/>
          <w:szCs w:val="24"/>
        </w:rPr>
        <w:t>omezené zásobování</w:t>
      </w:r>
      <w:r w:rsidR="00703911" w:rsidRPr="00703911">
        <w:rPr>
          <w:rFonts w:ascii="Times New Roman" w:hAnsi="Times New Roman" w:cs="Times New Roman"/>
          <w:sz w:val="24"/>
          <w:szCs w:val="24"/>
        </w:rPr>
        <w:t>. Od poloviny června</w:t>
      </w:r>
      <w:r w:rsidR="000C6883">
        <w:rPr>
          <w:rFonts w:ascii="Times New Roman" w:hAnsi="Times New Roman" w:cs="Times New Roman"/>
          <w:sz w:val="24"/>
          <w:szCs w:val="24"/>
        </w:rPr>
        <w:t xml:space="preserve"> se ceny živých prasat zvýšily</w:t>
      </w:r>
      <w:r w:rsidR="00703911" w:rsidRPr="00703911">
        <w:rPr>
          <w:rFonts w:ascii="Times New Roman" w:hAnsi="Times New Roman" w:cs="Times New Roman"/>
          <w:sz w:val="24"/>
          <w:szCs w:val="24"/>
        </w:rPr>
        <w:t xml:space="preserve"> o 40% </w:t>
      </w:r>
      <w:r w:rsidR="000C6883">
        <w:rPr>
          <w:rFonts w:ascii="Times New Roman" w:hAnsi="Times New Roman" w:cs="Times New Roman"/>
          <w:sz w:val="24"/>
          <w:szCs w:val="24"/>
        </w:rPr>
        <w:t>oproti roku</w:t>
      </w:r>
      <w:r w:rsidR="00703911" w:rsidRPr="00703911">
        <w:rPr>
          <w:rFonts w:ascii="Times New Roman" w:hAnsi="Times New Roman" w:cs="Times New Roman"/>
          <w:sz w:val="24"/>
          <w:szCs w:val="24"/>
        </w:rPr>
        <w:t xml:space="preserve"> 2018.</w:t>
      </w:r>
      <w:r w:rsidR="00887B4E">
        <w:rPr>
          <w:rFonts w:ascii="Times New Roman" w:hAnsi="Times New Roman" w:cs="Times New Roman"/>
          <w:sz w:val="24"/>
          <w:szCs w:val="24"/>
        </w:rPr>
        <w:t xml:space="preserve"> </w:t>
      </w:r>
      <w:r w:rsidR="00703911" w:rsidRPr="00703911">
        <w:rPr>
          <w:rFonts w:ascii="Times New Roman" w:hAnsi="Times New Roman" w:cs="Times New Roman"/>
          <w:sz w:val="24"/>
          <w:szCs w:val="24"/>
        </w:rPr>
        <w:t xml:space="preserve">Velké zásoby zmrazeného masa nadále tlačí na ceny a </w:t>
      </w:r>
      <w:r w:rsidR="00A67347">
        <w:rPr>
          <w:rFonts w:ascii="Times New Roman" w:hAnsi="Times New Roman" w:cs="Times New Roman"/>
          <w:sz w:val="24"/>
          <w:szCs w:val="24"/>
        </w:rPr>
        <w:t xml:space="preserve">ovlivňují tak </w:t>
      </w:r>
      <w:r w:rsidR="00703911" w:rsidRPr="00703911">
        <w:rPr>
          <w:rFonts w:ascii="Times New Roman" w:hAnsi="Times New Roman" w:cs="Times New Roman"/>
          <w:sz w:val="24"/>
          <w:szCs w:val="24"/>
        </w:rPr>
        <w:t>tržní výnosy. Dovoz vepřového masa v květnu výrazně vzrostl</w:t>
      </w:r>
      <w:r w:rsidR="00AF343C">
        <w:rPr>
          <w:rFonts w:ascii="Times New Roman" w:hAnsi="Times New Roman" w:cs="Times New Roman"/>
          <w:sz w:val="24"/>
          <w:szCs w:val="24"/>
        </w:rPr>
        <w:t xml:space="preserve"> v podstatě díky lodní dopravě</w:t>
      </w:r>
      <w:r w:rsidR="00703911" w:rsidRPr="00703911">
        <w:rPr>
          <w:rFonts w:ascii="Times New Roman" w:hAnsi="Times New Roman" w:cs="Times New Roman"/>
          <w:sz w:val="24"/>
          <w:szCs w:val="24"/>
        </w:rPr>
        <w:t xml:space="preserve">, </w:t>
      </w:r>
      <w:r w:rsidR="00A67347">
        <w:rPr>
          <w:rFonts w:ascii="Times New Roman" w:hAnsi="Times New Roman" w:cs="Times New Roman"/>
          <w:sz w:val="24"/>
          <w:szCs w:val="24"/>
        </w:rPr>
        <w:t xml:space="preserve">tento trend je </w:t>
      </w:r>
      <w:r w:rsidR="00AF343C">
        <w:rPr>
          <w:rFonts w:ascii="Times New Roman" w:hAnsi="Times New Roman" w:cs="Times New Roman"/>
          <w:sz w:val="24"/>
          <w:szCs w:val="24"/>
        </w:rPr>
        <w:t>očekává</w:t>
      </w:r>
      <w:r w:rsidR="00A67347">
        <w:rPr>
          <w:rFonts w:ascii="Times New Roman" w:hAnsi="Times New Roman" w:cs="Times New Roman"/>
          <w:sz w:val="24"/>
          <w:szCs w:val="24"/>
        </w:rPr>
        <w:t>n</w:t>
      </w:r>
      <w:r w:rsidR="00AF343C">
        <w:rPr>
          <w:rFonts w:ascii="Times New Roman" w:hAnsi="Times New Roman" w:cs="Times New Roman"/>
          <w:sz w:val="24"/>
          <w:szCs w:val="24"/>
        </w:rPr>
        <w:t xml:space="preserve"> i </w:t>
      </w:r>
      <w:r w:rsidR="00703911" w:rsidRPr="00703911">
        <w:rPr>
          <w:rFonts w:ascii="Times New Roman" w:hAnsi="Times New Roman" w:cs="Times New Roman"/>
          <w:sz w:val="24"/>
          <w:szCs w:val="24"/>
        </w:rPr>
        <w:t>ve druhé polovině roku 2019</w:t>
      </w:r>
      <w:r w:rsidR="00AF343C">
        <w:rPr>
          <w:rFonts w:ascii="Times New Roman" w:hAnsi="Times New Roman" w:cs="Times New Roman"/>
          <w:sz w:val="24"/>
          <w:szCs w:val="24"/>
        </w:rPr>
        <w:t>.</w:t>
      </w:r>
      <w:r w:rsidR="00887B4E">
        <w:rPr>
          <w:rFonts w:ascii="Times New Roman" w:hAnsi="Times New Roman" w:cs="Times New Roman"/>
          <w:sz w:val="24"/>
          <w:szCs w:val="24"/>
        </w:rPr>
        <w:t xml:space="preserve"> </w:t>
      </w:r>
      <w:r w:rsidR="00703911" w:rsidRPr="00703911">
        <w:rPr>
          <w:rFonts w:ascii="Times New Roman" w:hAnsi="Times New Roman" w:cs="Times New Roman"/>
          <w:sz w:val="24"/>
          <w:szCs w:val="24"/>
        </w:rPr>
        <w:t xml:space="preserve">V USA </w:t>
      </w:r>
      <w:r w:rsidR="00470566">
        <w:rPr>
          <w:rFonts w:ascii="Times New Roman" w:hAnsi="Times New Roman" w:cs="Times New Roman"/>
          <w:sz w:val="24"/>
          <w:szCs w:val="24"/>
        </w:rPr>
        <w:t>vznik</w:t>
      </w:r>
      <w:r w:rsidR="00A67347">
        <w:rPr>
          <w:rFonts w:ascii="Times New Roman" w:hAnsi="Times New Roman" w:cs="Times New Roman"/>
          <w:sz w:val="24"/>
          <w:szCs w:val="24"/>
        </w:rPr>
        <w:t>ají</w:t>
      </w:r>
      <w:r w:rsidR="00470566">
        <w:rPr>
          <w:rFonts w:ascii="Times New Roman" w:hAnsi="Times New Roman" w:cs="Times New Roman"/>
          <w:sz w:val="24"/>
          <w:szCs w:val="24"/>
        </w:rPr>
        <w:t xml:space="preserve"> velk</w:t>
      </w:r>
      <w:r w:rsidR="00A67347">
        <w:rPr>
          <w:rFonts w:ascii="Times New Roman" w:hAnsi="Times New Roman" w:cs="Times New Roman"/>
          <w:sz w:val="24"/>
          <w:szCs w:val="24"/>
        </w:rPr>
        <w:t>é</w:t>
      </w:r>
      <w:r w:rsidR="00470566">
        <w:rPr>
          <w:rFonts w:ascii="Times New Roman" w:hAnsi="Times New Roman" w:cs="Times New Roman"/>
          <w:sz w:val="24"/>
          <w:szCs w:val="24"/>
        </w:rPr>
        <w:t xml:space="preserve"> chov</w:t>
      </w:r>
      <w:r w:rsidR="00A67347">
        <w:rPr>
          <w:rFonts w:ascii="Times New Roman" w:hAnsi="Times New Roman" w:cs="Times New Roman"/>
          <w:sz w:val="24"/>
          <w:szCs w:val="24"/>
        </w:rPr>
        <w:t>y</w:t>
      </w:r>
      <w:r w:rsidR="00703911" w:rsidRPr="00703911">
        <w:rPr>
          <w:rFonts w:ascii="Times New Roman" w:hAnsi="Times New Roman" w:cs="Times New Roman"/>
          <w:sz w:val="24"/>
          <w:szCs w:val="24"/>
        </w:rPr>
        <w:t xml:space="preserve"> a</w:t>
      </w:r>
      <w:r w:rsidR="007652A6">
        <w:rPr>
          <w:rFonts w:ascii="Times New Roman" w:hAnsi="Times New Roman" w:cs="Times New Roman"/>
          <w:sz w:val="24"/>
          <w:szCs w:val="24"/>
        </w:rPr>
        <w:t> </w:t>
      </w:r>
      <w:r w:rsidR="00A67347">
        <w:rPr>
          <w:rFonts w:ascii="Times New Roman" w:hAnsi="Times New Roman" w:cs="Times New Roman"/>
          <w:sz w:val="24"/>
          <w:szCs w:val="24"/>
        </w:rPr>
        <w:t>zárov</w:t>
      </w:r>
      <w:r w:rsidR="00404733">
        <w:rPr>
          <w:rFonts w:ascii="Times New Roman" w:hAnsi="Times New Roman" w:cs="Times New Roman"/>
          <w:sz w:val="24"/>
          <w:szCs w:val="24"/>
        </w:rPr>
        <w:t>e</w:t>
      </w:r>
      <w:r w:rsidR="00A67347">
        <w:rPr>
          <w:rFonts w:ascii="Times New Roman" w:hAnsi="Times New Roman" w:cs="Times New Roman"/>
          <w:sz w:val="24"/>
          <w:szCs w:val="24"/>
        </w:rPr>
        <w:t xml:space="preserve">ň dochází ke </w:t>
      </w:r>
      <w:r w:rsidR="00703911" w:rsidRPr="00703911">
        <w:rPr>
          <w:rFonts w:ascii="Times New Roman" w:hAnsi="Times New Roman" w:cs="Times New Roman"/>
          <w:sz w:val="24"/>
          <w:szCs w:val="24"/>
        </w:rPr>
        <w:t>zlepšení produktivity</w:t>
      </w:r>
      <w:r w:rsidR="00672C3D">
        <w:rPr>
          <w:rFonts w:ascii="Times New Roman" w:hAnsi="Times New Roman" w:cs="Times New Roman"/>
          <w:sz w:val="24"/>
          <w:szCs w:val="24"/>
        </w:rPr>
        <w:t>, což</w:t>
      </w:r>
      <w:r w:rsidR="00703911" w:rsidRPr="00703911">
        <w:rPr>
          <w:rFonts w:ascii="Times New Roman" w:hAnsi="Times New Roman" w:cs="Times New Roman"/>
          <w:sz w:val="24"/>
          <w:szCs w:val="24"/>
        </w:rPr>
        <w:t xml:space="preserve"> způsobí ve druhé polovině roku 2019 meziroční nárůst produkce vepřového masa o 5,5%. </w:t>
      </w:r>
      <w:proofErr w:type="spellStart"/>
      <w:r w:rsidR="002852D4" w:rsidRPr="002852D4">
        <w:rPr>
          <w:rFonts w:ascii="Times New Roman" w:hAnsi="Times New Roman" w:cs="Times New Roman"/>
          <w:sz w:val="24"/>
          <w:szCs w:val="24"/>
        </w:rPr>
        <w:t>Rabobank</w:t>
      </w:r>
      <w:proofErr w:type="spellEnd"/>
      <w:r w:rsidR="002852D4" w:rsidRPr="002852D4">
        <w:rPr>
          <w:rFonts w:ascii="Times New Roman" w:hAnsi="Times New Roman" w:cs="Times New Roman"/>
          <w:sz w:val="24"/>
          <w:szCs w:val="24"/>
        </w:rPr>
        <w:t xml:space="preserve"> dodal</w:t>
      </w:r>
      <w:r w:rsidR="00C950CB">
        <w:rPr>
          <w:rFonts w:ascii="Times New Roman" w:hAnsi="Times New Roman" w:cs="Times New Roman"/>
          <w:sz w:val="24"/>
          <w:szCs w:val="24"/>
        </w:rPr>
        <w:t>a</w:t>
      </w:r>
      <w:r w:rsidR="002852D4" w:rsidRPr="002852D4">
        <w:rPr>
          <w:rFonts w:ascii="Times New Roman" w:hAnsi="Times New Roman" w:cs="Times New Roman"/>
          <w:sz w:val="24"/>
          <w:szCs w:val="24"/>
        </w:rPr>
        <w:t xml:space="preserve">, že řešení obchodních podmínek v Mexiku </w:t>
      </w:r>
      <w:r w:rsidR="00C950CB">
        <w:rPr>
          <w:rFonts w:ascii="Times New Roman" w:hAnsi="Times New Roman" w:cs="Times New Roman"/>
          <w:sz w:val="24"/>
          <w:szCs w:val="24"/>
        </w:rPr>
        <w:t xml:space="preserve">a Kanadě by mělo podpořit vývoz </w:t>
      </w:r>
      <w:r w:rsidR="002852D4" w:rsidRPr="002852D4">
        <w:rPr>
          <w:rFonts w:ascii="Times New Roman" w:hAnsi="Times New Roman" w:cs="Times New Roman"/>
          <w:sz w:val="24"/>
          <w:szCs w:val="24"/>
        </w:rPr>
        <w:t>a obnovení obchodních jednání s</w:t>
      </w:r>
      <w:r w:rsidR="007652A6">
        <w:rPr>
          <w:rFonts w:ascii="Times New Roman" w:hAnsi="Times New Roman" w:cs="Times New Roman"/>
          <w:sz w:val="24"/>
          <w:szCs w:val="24"/>
        </w:rPr>
        <w:t> </w:t>
      </w:r>
      <w:r w:rsidR="002852D4" w:rsidRPr="002852D4">
        <w:rPr>
          <w:rFonts w:ascii="Times New Roman" w:hAnsi="Times New Roman" w:cs="Times New Roman"/>
          <w:sz w:val="24"/>
          <w:szCs w:val="24"/>
        </w:rPr>
        <w:t>Čínou</w:t>
      </w:r>
      <w:r w:rsidR="007652A6">
        <w:rPr>
          <w:rFonts w:ascii="Times New Roman" w:hAnsi="Times New Roman" w:cs="Times New Roman"/>
          <w:sz w:val="24"/>
          <w:szCs w:val="24"/>
        </w:rPr>
        <w:t xml:space="preserve"> což</w:t>
      </w:r>
      <w:r w:rsidR="002852D4" w:rsidRPr="002852D4">
        <w:rPr>
          <w:rFonts w:ascii="Times New Roman" w:hAnsi="Times New Roman" w:cs="Times New Roman"/>
          <w:sz w:val="24"/>
          <w:szCs w:val="24"/>
        </w:rPr>
        <w:t xml:space="preserve"> je pozitivní, </w:t>
      </w:r>
      <w:r w:rsidR="00A67347">
        <w:rPr>
          <w:rFonts w:ascii="Times New Roman" w:hAnsi="Times New Roman" w:cs="Times New Roman"/>
          <w:sz w:val="24"/>
          <w:szCs w:val="24"/>
        </w:rPr>
        <w:t xml:space="preserve">naproti tomu klíčovým omezením bude i nadále nedostatek </w:t>
      </w:r>
      <w:r w:rsidR="002852D4" w:rsidRPr="002852D4">
        <w:rPr>
          <w:rFonts w:ascii="Times New Roman" w:hAnsi="Times New Roman" w:cs="Times New Roman"/>
          <w:sz w:val="24"/>
          <w:szCs w:val="24"/>
        </w:rPr>
        <w:t>pracovních sil</w:t>
      </w:r>
      <w:r w:rsidR="00A67347">
        <w:rPr>
          <w:rFonts w:ascii="Times New Roman" w:hAnsi="Times New Roman" w:cs="Times New Roman"/>
          <w:sz w:val="24"/>
          <w:szCs w:val="24"/>
        </w:rPr>
        <w:t>. Š</w:t>
      </w:r>
      <w:r w:rsidR="00C950CB">
        <w:rPr>
          <w:rFonts w:ascii="Times New Roman" w:hAnsi="Times New Roman" w:cs="Times New Roman"/>
          <w:sz w:val="24"/>
          <w:szCs w:val="24"/>
        </w:rPr>
        <w:t>íření afrického moru prasat</w:t>
      </w:r>
      <w:r w:rsidR="00C950CB" w:rsidRPr="00C950CB">
        <w:rPr>
          <w:rFonts w:ascii="Times New Roman" w:hAnsi="Times New Roman" w:cs="Times New Roman"/>
          <w:sz w:val="24"/>
          <w:szCs w:val="24"/>
        </w:rPr>
        <w:t xml:space="preserve"> ve východní Evropě</w:t>
      </w:r>
      <w:r w:rsidR="00404733">
        <w:rPr>
          <w:rFonts w:ascii="Times New Roman" w:hAnsi="Times New Roman" w:cs="Times New Roman"/>
          <w:sz w:val="24"/>
          <w:szCs w:val="24"/>
        </w:rPr>
        <w:t>,</w:t>
      </w:r>
      <w:r w:rsidR="00C950CB" w:rsidRPr="00C950CB">
        <w:rPr>
          <w:rFonts w:ascii="Times New Roman" w:hAnsi="Times New Roman" w:cs="Times New Roman"/>
          <w:sz w:val="24"/>
          <w:szCs w:val="24"/>
        </w:rPr>
        <w:t xml:space="preserve"> vysoké teploty </w:t>
      </w:r>
      <w:r w:rsidR="00404733">
        <w:rPr>
          <w:rFonts w:ascii="Times New Roman" w:hAnsi="Times New Roman" w:cs="Times New Roman"/>
          <w:sz w:val="24"/>
          <w:szCs w:val="24"/>
        </w:rPr>
        <w:t>a sucho zpomalují růst produkce</w:t>
      </w:r>
      <w:r w:rsidR="00C950CB" w:rsidRPr="00C950CB">
        <w:rPr>
          <w:rFonts w:ascii="Times New Roman" w:hAnsi="Times New Roman" w:cs="Times New Roman"/>
          <w:sz w:val="24"/>
          <w:szCs w:val="24"/>
        </w:rPr>
        <w:t>. Vývoz z většiny členských států</w:t>
      </w:r>
      <w:r w:rsidR="00C950CB">
        <w:rPr>
          <w:rFonts w:ascii="Times New Roman" w:hAnsi="Times New Roman" w:cs="Times New Roman"/>
          <w:sz w:val="24"/>
          <w:szCs w:val="24"/>
        </w:rPr>
        <w:t xml:space="preserve"> Evropy</w:t>
      </w:r>
      <w:r w:rsidR="00C950CB" w:rsidRPr="00C950CB">
        <w:rPr>
          <w:rFonts w:ascii="Times New Roman" w:hAnsi="Times New Roman" w:cs="Times New Roman"/>
          <w:sz w:val="24"/>
          <w:szCs w:val="24"/>
        </w:rPr>
        <w:t xml:space="preserve"> vzrostl, zejména kvůli silné poptávce z Číny.</w:t>
      </w:r>
      <w:r w:rsidR="00C950CB" w:rsidRPr="00703911">
        <w:rPr>
          <w:rFonts w:ascii="Times New Roman" w:hAnsi="Times New Roman" w:cs="Times New Roman"/>
          <w:sz w:val="24"/>
          <w:szCs w:val="24"/>
        </w:rPr>
        <w:t xml:space="preserve"> </w:t>
      </w:r>
      <w:r w:rsidR="00742A25">
        <w:rPr>
          <w:rFonts w:ascii="Times New Roman" w:hAnsi="Times New Roman" w:cs="Times New Roman"/>
          <w:sz w:val="24"/>
          <w:szCs w:val="24"/>
        </w:rPr>
        <w:t xml:space="preserve">Poptávka </w:t>
      </w:r>
      <w:r w:rsidR="00703911" w:rsidRPr="00703911">
        <w:rPr>
          <w:rFonts w:ascii="Times New Roman" w:hAnsi="Times New Roman" w:cs="Times New Roman"/>
          <w:sz w:val="24"/>
          <w:szCs w:val="24"/>
        </w:rPr>
        <w:t>Čín</w:t>
      </w:r>
      <w:r w:rsidR="00742A25">
        <w:rPr>
          <w:rFonts w:ascii="Times New Roman" w:hAnsi="Times New Roman" w:cs="Times New Roman"/>
          <w:sz w:val="24"/>
          <w:szCs w:val="24"/>
        </w:rPr>
        <w:t>y</w:t>
      </w:r>
      <w:r w:rsidR="00703911" w:rsidRPr="00703911">
        <w:rPr>
          <w:rFonts w:ascii="Times New Roman" w:hAnsi="Times New Roman" w:cs="Times New Roman"/>
          <w:sz w:val="24"/>
          <w:szCs w:val="24"/>
        </w:rPr>
        <w:t xml:space="preserve"> a Rusk</w:t>
      </w:r>
      <w:r w:rsidR="00742A25">
        <w:rPr>
          <w:rFonts w:ascii="Times New Roman" w:hAnsi="Times New Roman" w:cs="Times New Roman"/>
          <w:sz w:val="24"/>
          <w:szCs w:val="24"/>
        </w:rPr>
        <w:t>a</w:t>
      </w:r>
      <w:r w:rsidR="00703911" w:rsidRPr="00703911">
        <w:rPr>
          <w:rFonts w:ascii="Times New Roman" w:hAnsi="Times New Roman" w:cs="Times New Roman"/>
          <w:sz w:val="24"/>
          <w:szCs w:val="24"/>
        </w:rPr>
        <w:t xml:space="preserve"> je hnací silou vývozu </w:t>
      </w:r>
      <w:r w:rsidR="00A67347">
        <w:rPr>
          <w:rFonts w:ascii="Times New Roman" w:hAnsi="Times New Roman" w:cs="Times New Roman"/>
          <w:sz w:val="24"/>
          <w:szCs w:val="24"/>
        </w:rPr>
        <w:t xml:space="preserve">i </w:t>
      </w:r>
      <w:r w:rsidR="00703911" w:rsidRPr="00703911">
        <w:rPr>
          <w:rFonts w:ascii="Times New Roman" w:hAnsi="Times New Roman" w:cs="Times New Roman"/>
          <w:sz w:val="24"/>
          <w:szCs w:val="24"/>
        </w:rPr>
        <w:t>z</w:t>
      </w:r>
      <w:r w:rsidR="008E6E0A">
        <w:rPr>
          <w:rFonts w:ascii="Times New Roman" w:hAnsi="Times New Roman" w:cs="Times New Roman"/>
          <w:sz w:val="24"/>
          <w:szCs w:val="24"/>
        </w:rPr>
        <w:t> </w:t>
      </w:r>
      <w:r w:rsidR="00703911" w:rsidRPr="00703911">
        <w:rPr>
          <w:rFonts w:ascii="Times New Roman" w:hAnsi="Times New Roman" w:cs="Times New Roman"/>
          <w:sz w:val="24"/>
          <w:szCs w:val="24"/>
        </w:rPr>
        <w:t>Brazílie</w:t>
      </w:r>
      <w:r w:rsidR="008E6E0A">
        <w:rPr>
          <w:rFonts w:ascii="Times New Roman" w:hAnsi="Times New Roman" w:cs="Times New Roman"/>
          <w:sz w:val="24"/>
          <w:szCs w:val="24"/>
        </w:rPr>
        <w:t>,</w:t>
      </w:r>
      <w:r w:rsidR="00703911" w:rsidRPr="00703911">
        <w:rPr>
          <w:rFonts w:ascii="Times New Roman" w:hAnsi="Times New Roman" w:cs="Times New Roman"/>
          <w:sz w:val="24"/>
          <w:szCs w:val="24"/>
        </w:rPr>
        <w:t xml:space="preserve"> a zatímco vývoz překonává růst produkce, domácí ceny vepřového masa rostou.</w:t>
      </w:r>
    </w:p>
    <w:p w14:paraId="782864A6" w14:textId="77777777" w:rsidR="00742A25" w:rsidRDefault="00742A25" w:rsidP="00410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A242C" w14:textId="281BE804" w:rsidR="002A28D2" w:rsidRDefault="009C5FFD" w:rsidP="002A28D2">
      <w:pPr>
        <w:jc w:val="both"/>
        <w:rPr>
          <w:rFonts w:ascii="Times New Roman" w:hAnsi="Times New Roman" w:cs="Times New Roman"/>
          <w:sz w:val="24"/>
          <w:szCs w:val="24"/>
        </w:rPr>
      </w:pPr>
      <w:r w:rsidRPr="00007BE2">
        <w:rPr>
          <w:rFonts w:ascii="Times New Roman" w:hAnsi="Times New Roman" w:cs="Times New Roman"/>
          <w:b/>
          <w:sz w:val="24"/>
          <w:szCs w:val="24"/>
        </w:rPr>
        <w:t>Zpracoval</w:t>
      </w:r>
      <w:r w:rsidR="002A28D2" w:rsidRPr="00007BE2">
        <w:rPr>
          <w:rFonts w:ascii="Times New Roman" w:hAnsi="Times New Roman" w:cs="Times New Roman"/>
          <w:b/>
          <w:sz w:val="24"/>
          <w:szCs w:val="24"/>
        </w:rPr>
        <w:t>:</w:t>
      </w:r>
      <w:r w:rsidR="002A28D2">
        <w:rPr>
          <w:rFonts w:ascii="Times New Roman" w:hAnsi="Times New Roman" w:cs="Times New Roman"/>
          <w:sz w:val="24"/>
          <w:szCs w:val="24"/>
        </w:rPr>
        <w:t xml:space="preserve"> </w:t>
      </w:r>
      <w:r w:rsidR="00A67347">
        <w:rPr>
          <w:rFonts w:ascii="Times New Roman" w:hAnsi="Times New Roman" w:cs="Times New Roman"/>
          <w:sz w:val="24"/>
          <w:szCs w:val="24"/>
        </w:rPr>
        <w:t>doc. Ing. Jaroslav Čítek, Ph.D.</w:t>
      </w:r>
      <w:r w:rsidR="00007BE2">
        <w:rPr>
          <w:rFonts w:ascii="Times New Roman" w:hAnsi="Times New Roman" w:cs="Times New Roman"/>
          <w:sz w:val="24"/>
          <w:szCs w:val="24"/>
        </w:rPr>
        <w:t>, Česká zemědělská univerzita v Praze, citek@af.czu.cz</w:t>
      </w:r>
      <w:bookmarkStart w:id="0" w:name="_GoBack"/>
      <w:bookmarkEnd w:id="0"/>
    </w:p>
    <w:p w14:paraId="5A3A8D2A" w14:textId="5A5FDD5A" w:rsidR="002A28D2" w:rsidRPr="00A12DD1" w:rsidRDefault="002A28D2" w:rsidP="00B462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28D2" w:rsidRPr="00A12DD1" w:rsidSect="009720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D1"/>
    <w:rsid w:val="00007BE2"/>
    <w:rsid w:val="000B7505"/>
    <w:rsid w:val="000C6883"/>
    <w:rsid w:val="000C7E26"/>
    <w:rsid w:val="000E369A"/>
    <w:rsid w:val="0014267C"/>
    <w:rsid w:val="001558C9"/>
    <w:rsid w:val="001F2E94"/>
    <w:rsid w:val="0022613C"/>
    <w:rsid w:val="00226C3A"/>
    <w:rsid w:val="00227345"/>
    <w:rsid w:val="00236830"/>
    <w:rsid w:val="00247B36"/>
    <w:rsid w:val="002852D4"/>
    <w:rsid w:val="002A28D2"/>
    <w:rsid w:val="002C5962"/>
    <w:rsid w:val="002E5854"/>
    <w:rsid w:val="00336EB8"/>
    <w:rsid w:val="00361833"/>
    <w:rsid w:val="003B485E"/>
    <w:rsid w:val="004043A6"/>
    <w:rsid w:val="00404733"/>
    <w:rsid w:val="00410CEB"/>
    <w:rsid w:val="004610F5"/>
    <w:rsid w:val="00470566"/>
    <w:rsid w:val="005026EC"/>
    <w:rsid w:val="00530BAB"/>
    <w:rsid w:val="0062404E"/>
    <w:rsid w:val="00653A1C"/>
    <w:rsid w:val="00672C3D"/>
    <w:rsid w:val="006A2907"/>
    <w:rsid w:val="00703911"/>
    <w:rsid w:val="00742A25"/>
    <w:rsid w:val="007652A6"/>
    <w:rsid w:val="00770258"/>
    <w:rsid w:val="00804629"/>
    <w:rsid w:val="00807BEE"/>
    <w:rsid w:val="00884655"/>
    <w:rsid w:val="00887B4E"/>
    <w:rsid w:val="008C7C95"/>
    <w:rsid w:val="008E6E0A"/>
    <w:rsid w:val="00972097"/>
    <w:rsid w:val="009C3276"/>
    <w:rsid w:val="009C5FFD"/>
    <w:rsid w:val="00A12DD1"/>
    <w:rsid w:val="00A369E3"/>
    <w:rsid w:val="00A67347"/>
    <w:rsid w:val="00A85CA8"/>
    <w:rsid w:val="00AD0783"/>
    <w:rsid w:val="00AF343C"/>
    <w:rsid w:val="00B4626B"/>
    <w:rsid w:val="00B60F4D"/>
    <w:rsid w:val="00BC6BD2"/>
    <w:rsid w:val="00BD31D2"/>
    <w:rsid w:val="00C66D17"/>
    <w:rsid w:val="00C85C70"/>
    <w:rsid w:val="00C950CB"/>
    <w:rsid w:val="00D57C9C"/>
    <w:rsid w:val="00DB0E01"/>
    <w:rsid w:val="00E2112C"/>
    <w:rsid w:val="00F016F7"/>
    <w:rsid w:val="00F2177D"/>
    <w:rsid w:val="00F67F36"/>
    <w:rsid w:val="00FA368B"/>
    <w:rsid w:val="00FC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764C"/>
  <w15:chartTrackingRefBased/>
  <w15:docId w15:val="{7120217D-8BAA-4DC8-9289-7022A515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12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A12DD1"/>
  </w:style>
  <w:style w:type="character" w:customStyle="1" w:styleId="Nadpis1Char">
    <w:name w:val="Nadpis 1 Char"/>
    <w:basedOn w:val="Standardnpsmoodstavce"/>
    <w:link w:val="Nadpis1"/>
    <w:uiPriority w:val="9"/>
    <w:rsid w:val="00A12D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A2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pigprogress.net/Health/Articles/2019/8/Rabobank-Disease-trade-issues-change-the-global-pig-market-459981E/?cmpid=NLC|pigprogress_focus|2019-08-12|Rabobank:_Disease,_trade_issues_change_the_global_pig_mark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B0EC4E9CB2E4894BE2034C10835FE" ma:contentTypeVersion="11" ma:contentTypeDescription="Vytvoří nový dokument" ma:contentTypeScope="" ma:versionID="b334f97e480c7056c7eb99270c15d6d4">
  <xsd:schema xmlns:xsd="http://www.w3.org/2001/XMLSchema" xmlns:xs="http://www.w3.org/2001/XMLSchema" xmlns:p="http://schemas.microsoft.com/office/2006/metadata/properties" xmlns:ns3="b30a82fe-489d-4081-a691-8a57864bb962" xmlns:ns4="92532e27-7409-46a7-b60f-4062ac5f5aab" targetNamespace="http://schemas.microsoft.com/office/2006/metadata/properties" ma:root="true" ma:fieldsID="344018635b5c34450f2298ad1589c7c5" ns3:_="" ns4:_="">
    <xsd:import namespace="b30a82fe-489d-4081-a691-8a57864bb962"/>
    <xsd:import namespace="92532e27-7409-46a7-b60f-4062ac5f5a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a82fe-489d-4081-a691-8a57864bb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2e27-7409-46a7-b60f-4062ac5f5a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8B7819-4AE2-4E78-BF91-746ADF98F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02503-D4F5-4E7F-A7A5-CB85F4F1A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a82fe-489d-4081-a691-8a57864bb962"/>
    <ds:schemaRef ds:uri="92532e27-7409-46a7-b60f-4062ac5f5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64579-9A74-489E-9FE5-3470A4D81B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Kamila</dc:creator>
  <cp:keywords/>
  <dc:description/>
  <cp:lastModifiedBy>Martina  Doležalová</cp:lastModifiedBy>
  <cp:revision>3</cp:revision>
  <dcterms:created xsi:type="dcterms:W3CDTF">2019-08-15T08:22:00Z</dcterms:created>
  <dcterms:modified xsi:type="dcterms:W3CDTF">2019-10-04T08:05:00Z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0x010100450B0EC4E9CB2E4894BE2034C10835FE</vt:lpwstr>
  </property>
</Properties>
</file>