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9986" w14:textId="101DCE33" w:rsidR="00FB2122" w:rsidRDefault="00FB2122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22">
        <w:rPr>
          <w:rFonts w:ascii="Times New Roman" w:hAnsi="Times New Roman" w:cs="Times New Roman"/>
          <w:b/>
          <w:sz w:val="24"/>
          <w:szCs w:val="24"/>
        </w:rPr>
        <w:t>Informativní hodnota přehledu o spotřebě antibiotik, úspěšnosti léčby a nákladech na klinickou mastitidu na farmě</w:t>
      </w:r>
    </w:p>
    <w:p w14:paraId="10BB0AAC" w14:textId="77777777" w:rsidR="004A15E5" w:rsidRPr="0012332F" w:rsidRDefault="004A15E5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DC8E0" w14:textId="77777777" w:rsidR="00FB2122" w:rsidRPr="00370EAE" w:rsidRDefault="00FB2122" w:rsidP="00FB21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informative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overview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antibiotic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consumption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treatment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efficacy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cost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mastitis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farm</w:t>
      </w:r>
      <w:proofErr w:type="spellEnd"/>
      <w:r w:rsidRPr="00370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EAE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</w:p>
    <w:p w14:paraId="5C6D08E7" w14:textId="77777777" w:rsidR="007265C4" w:rsidRPr="0012332F" w:rsidRDefault="007265C4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C5E8AB" w14:textId="561D6E52" w:rsidR="000F7112" w:rsidRDefault="000F7112" w:rsidP="00370E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112">
        <w:rPr>
          <w:rFonts w:ascii="Times New Roman" w:hAnsi="Times New Roman" w:cs="Times New Roman"/>
          <w:sz w:val="24"/>
          <w:szCs w:val="24"/>
        </w:rPr>
        <w:t>Doehring</w:t>
      </w:r>
      <w:proofErr w:type="spellEnd"/>
      <w:r w:rsidRPr="000F71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C.,</w:t>
      </w:r>
      <w:r w:rsidRPr="000F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112">
        <w:rPr>
          <w:rFonts w:ascii="Times New Roman" w:hAnsi="Times New Roman" w:cs="Times New Roman"/>
          <w:sz w:val="24"/>
          <w:szCs w:val="24"/>
        </w:rPr>
        <w:t>Sundrum</w:t>
      </w:r>
      <w:proofErr w:type="spellEnd"/>
      <w:r w:rsidRPr="000F7112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EAE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informative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mastitis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FB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12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370E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7112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0F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112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0F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112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112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7112">
        <w:rPr>
          <w:rFonts w:ascii="Times New Roman" w:hAnsi="Times New Roman" w:cs="Times New Roman"/>
          <w:sz w:val="24"/>
          <w:szCs w:val="24"/>
        </w:rPr>
        <w:t>63-70</w:t>
      </w:r>
      <w:r w:rsidR="00370EAE">
        <w:rPr>
          <w:rFonts w:ascii="Times New Roman" w:hAnsi="Times New Roman" w:cs="Times New Roman"/>
          <w:sz w:val="24"/>
          <w:szCs w:val="24"/>
        </w:rPr>
        <w:t xml:space="preserve">, </w:t>
      </w:r>
      <w:r w:rsidRPr="0012332F">
        <w:rPr>
          <w:rFonts w:ascii="Times New Roman" w:hAnsi="Times New Roman" w:cs="Times New Roman"/>
          <w:sz w:val="24"/>
          <w:szCs w:val="24"/>
        </w:rPr>
        <w:t>DOI:</w:t>
      </w:r>
      <w:r w:rsidRPr="0012332F">
        <w:rPr>
          <w:rFonts w:ascii="Times New Roman" w:hAnsi="Times New Roman" w:cs="Times New Roman"/>
        </w:rPr>
        <w:t xml:space="preserve"> </w:t>
      </w:r>
      <w:r w:rsidRPr="000F7112">
        <w:rPr>
          <w:rFonts w:ascii="Times New Roman" w:hAnsi="Times New Roman" w:cs="Times New Roman"/>
          <w:sz w:val="24"/>
          <w:szCs w:val="24"/>
        </w:rPr>
        <w:t>https://doi.org/10.1016/j.prevetmed.2019.02.004</w:t>
      </w:r>
    </w:p>
    <w:p w14:paraId="2E2E2C03" w14:textId="77777777" w:rsidR="00817475" w:rsidRPr="0012332F" w:rsidRDefault="00817475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7AC8F" w14:textId="0F879DC0" w:rsidR="00341C5D" w:rsidRDefault="00817475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32F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12332F">
        <w:rPr>
          <w:rFonts w:ascii="Times New Roman" w:hAnsi="Times New Roman" w:cs="Times New Roman"/>
          <w:sz w:val="24"/>
          <w:szCs w:val="24"/>
        </w:rPr>
        <w:t xml:space="preserve">: </w:t>
      </w:r>
      <w:r w:rsidR="00341C5D">
        <w:rPr>
          <w:rFonts w:ascii="Times New Roman" w:hAnsi="Times New Roman" w:cs="Times New Roman"/>
          <w:sz w:val="24"/>
          <w:szCs w:val="24"/>
        </w:rPr>
        <w:t>m</w:t>
      </w:r>
      <w:r w:rsidR="00341C5D" w:rsidRPr="00341C5D">
        <w:rPr>
          <w:rFonts w:ascii="Times New Roman" w:hAnsi="Times New Roman" w:cs="Times New Roman"/>
          <w:sz w:val="24"/>
          <w:szCs w:val="24"/>
        </w:rPr>
        <w:t>astiti</w:t>
      </w:r>
      <w:r w:rsidR="00341C5D">
        <w:rPr>
          <w:rFonts w:ascii="Times New Roman" w:hAnsi="Times New Roman" w:cs="Times New Roman"/>
          <w:sz w:val="24"/>
          <w:szCs w:val="24"/>
        </w:rPr>
        <w:t>da</w:t>
      </w:r>
      <w:r w:rsidR="00341C5D" w:rsidRPr="00341C5D">
        <w:rPr>
          <w:rFonts w:ascii="Times New Roman" w:hAnsi="Times New Roman" w:cs="Times New Roman"/>
          <w:sz w:val="24"/>
          <w:szCs w:val="24"/>
        </w:rPr>
        <w:t xml:space="preserve">; </w:t>
      </w:r>
      <w:r w:rsidR="00341C5D">
        <w:rPr>
          <w:rFonts w:ascii="Times New Roman" w:hAnsi="Times New Roman" w:cs="Times New Roman"/>
          <w:sz w:val="24"/>
          <w:szCs w:val="24"/>
        </w:rPr>
        <w:t xml:space="preserve">léčba, </w:t>
      </w:r>
      <w:proofErr w:type="spellStart"/>
      <w:r w:rsidR="00341C5D">
        <w:rPr>
          <w:rFonts w:ascii="Times New Roman" w:hAnsi="Times New Roman" w:cs="Times New Roman"/>
          <w:sz w:val="24"/>
          <w:szCs w:val="24"/>
        </w:rPr>
        <w:t>antimikrobika</w:t>
      </w:r>
      <w:proofErr w:type="spellEnd"/>
      <w:r w:rsidR="00341C5D">
        <w:rPr>
          <w:rFonts w:ascii="Times New Roman" w:hAnsi="Times New Roman" w:cs="Times New Roman"/>
          <w:sz w:val="24"/>
          <w:szCs w:val="24"/>
        </w:rPr>
        <w:t xml:space="preserve">, </w:t>
      </w:r>
      <w:r w:rsidR="00341C5D" w:rsidRPr="00A03BB2">
        <w:rPr>
          <w:rFonts w:ascii="Times New Roman" w:hAnsi="Times New Roman" w:cs="Times New Roman"/>
          <w:sz w:val="24"/>
          <w:szCs w:val="24"/>
        </w:rPr>
        <w:t xml:space="preserve">záznamy, </w:t>
      </w:r>
      <w:r w:rsidR="00A03BB2" w:rsidRPr="00A03BB2">
        <w:rPr>
          <w:rFonts w:ascii="Times New Roman" w:hAnsi="Times New Roman" w:cs="Times New Roman"/>
          <w:sz w:val="24"/>
          <w:szCs w:val="24"/>
        </w:rPr>
        <w:t xml:space="preserve">ekonomické </w:t>
      </w:r>
      <w:r w:rsidR="00341C5D" w:rsidRPr="00A03BB2">
        <w:rPr>
          <w:rFonts w:ascii="Times New Roman" w:hAnsi="Times New Roman" w:cs="Times New Roman"/>
          <w:sz w:val="24"/>
          <w:szCs w:val="24"/>
        </w:rPr>
        <w:t>ztráty, systematická</w:t>
      </w:r>
      <w:r w:rsidR="00341C5D">
        <w:rPr>
          <w:rFonts w:ascii="Times New Roman" w:hAnsi="Times New Roman" w:cs="Times New Roman"/>
          <w:sz w:val="24"/>
          <w:szCs w:val="24"/>
        </w:rPr>
        <w:t xml:space="preserve"> analýza </w:t>
      </w:r>
    </w:p>
    <w:p w14:paraId="14B964A4" w14:textId="77777777" w:rsidR="00370EAE" w:rsidRDefault="00370EAE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D036D" w14:textId="0A0405F6" w:rsidR="00817475" w:rsidRPr="0012332F" w:rsidRDefault="00817475" w:rsidP="00232E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32F">
        <w:rPr>
          <w:rFonts w:ascii="Times New Roman" w:hAnsi="Times New Roman" w:cs="Times New Roman"/>
          <w:b/>
          <w:sz w:val="24"/>
          <w:szCs w:val="24"/>
        </w:rPr>
        <w:t>Dostupné z</w:t>
      </w:r>
      <w:r w:rsidRPr="0012332F">
        <w:rPr>
          <w:rFonts w:ascii="Times New Roman" w:hAnsi="Times New Roman" w:cs="Times New Roman"/>
          <w:sz w:val="24"/>
          <w:szCs w:val="24"/>
        </w:rPr>
        <w:t xml:space="preserve">: </w:t>
      </w:r>
      <w:r w:rsidR="000F7112" w:rsidRPr="000F7112">
        <w:rPr>
          <w:rFonts w:ascii="Times New Roman" w:hAnsi="Times New Roman" w:cs="Times New Roman"/>
          <w:sz w:val="24"/>
          <w:szCs w:val="24"/>
        </w:rPr>
        <w:t>https://doi.org/10.1016/j.prevetmed.2019.02.004</w:t>
      </w:r>
    </w:p>
    <w:p w14:paraId="4B216B5D" w14:textId="77777777" w:rsidR="000D0EEA" w:rsidRPr="0012332F" w:rsidRDefault="000D0EEA" w:rsidP="000D0E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AA1EF5" w14:textId="4D0680CB" w:rsidR="00232CFD" w:rsidRDefault="00341C5D" w:rsidP="00341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C5D">
        <w:rPr>
          <w:rFonts w:ascii="Times New Roman" w:hAnsi="Times New Roman" w:cs="Times New Roman"/>
          <w:sz w:val="24"/>
          <w:szCs w:val="24"/>
        </w:rPr>
        <w:t xml:space="preserve">Tento článek se zabývá tím, zda stojí za to investovat čas do komplexnější dokumentace a analýz </w:t>
      </w:r>
      <w:r>
        <w:rPr>
          <w:rFonts w:ascii="Times New Roman" w:hAnsi="Times New Roman" w:cs="Times New Roman"/>
          <w:sz w:val="24"/>
          <w:szCs w:val="24"/>
        </w:rPr>
        <w:t xml:space="preserve">faremních </w:t>
      </w:r>
      <w:r w:rsidRPr="00341C5D">
        <w:rPr>
          <w:rFonts w:ascii="Times New Roman" w:hAnsi="Times New Roman" w:cs="Times New Roman"/>
          <w:sz w:val="24"/>
          <w:szCs w:val="24"/>
        </w:rPr>
        <w:t xml:space="preserve">údajů o léčbě mastitid. </w:t>
      </w:r>
      <w:r w:rsidR="00AB0815" w:rsidRPr="00AB0815">
        <w:rPr>
          <w:rFonts w:ascii="Times New Roman" w:hAnsi="Times New Roman" w:cs="Times New Roman"/>
          <w:sz w:val="24"/>
          <w:szCs w:val="24"/>
        </w:rPr>
        <w:t xml:space="preserve">Zatímco většina </w:t>
      </w:r>
      <w:r w:rsidR="00AB0815">
        <w:rPr>
          <w:rFonts w:ascii="Times New Roman" w:hAnsi="Times New Roman" w:cs="Times New Roman"/>
          <w:sz w:val="24"/>
          <w:szCs w:val="24"/>
        </w:rPr>
        <w:t>farmářů</w:t>
      </w:r>
      <w:r w:rsidR="00AB0815" w:rsidRPr="00AB0815">
        <w:rPr>
          <w:rFonts w:ascii="Times New Roman" w:hAnsi="Times New Roman" w:cs="Times New Roman"/>
          <w:sz w:val="24"/>
          <w:szCs w:val="24"/>
        </w:rPr>
        <w:t xml:space="preserve"> ně</w:t>
      </w:r>
      <w:r w:rsidR="006B0ED7">
        <w:rPr>
          <w:rFonts w:ascii="Times New Roman" w:hAnsi="Times New Roman" w:cs="Times New Roman"/>
          <w:sz w:val="24"/>
          <w:szCs w:val="24"/>
        </w:rPr>
        <w:t xml:space="preserve">jaké </w:t>
      </w:r>
      <w:r w:rsidR="00AB0815" w:rsidRPr="00AB0815">
        <w:rPr>
          <w:rFonts w:ascii="Times New Roman" w:hAnsi="Times New Roman" w:cs="Times New Roman"/>
          <w:sz w:val="24"/>
          <w:szCs w:val="24"/>
        </w:rPr>
        <w:t xml:space="preserve">záznamy vede, mnoho z nich neinvestuje více úsilí do jejich podrobnějšího </w:t>
      </w:r>
      <w:r w:rsidR="00AB0815">
        <w:rPr>
          <w:rFonts w:ascii="Times New Roman" w:hAnsi="Times New Roman" w:cs="Times New Roman"/>
          <w:sz w:val="24"/>
          <w:szCs w:val="24"/>
        </w:rPr>
        <w:t xml:space="preserve">vedení a </w:t>
      </w:r>
      <w:r w:rsidR="00AB0815" w:rsidRPr="00AB0815">
        <w:rPr>
          <w:rFonts w:ascii="Times New Roman" w:hAnsi="Times New Roman" w:cs="Times New Roman"/>
          <w:sz w:val="24"/>
          <w:szCs w:val="24"/>
        </w:rPr>
        <w:t xml:space="preserve">zpracování. Proto chybí informace o spotřebě antibiotik </w:t>
      </w:r>
      <w:r w:rsidR="00AB0815">
        <w:rPr>
          <w:rFonts w:ascii="Times New Roman" w:hAnsi="Times New Roman" w:cs="Times New Roman"/>
          <w:sz w:val="24"/>
          <w:szCs w:val="24"/>
        </w:rPr>
        <w:t>na úrovni</w:t>
      </w:r>
      <w:r w:rsidR="00AB0815" w:rsidRPr="00AB0815">
        <w:rPr>
          <w:rFonts w:ascii="Times New Roman" w:hAnsi="Times New Roman" w:cs="Times New Roman"/>
          <w:sz w:val="24"/>
          <w:szCs w:val="24"/>
        </w:rPr>
        <w:t xml:space="preserve"> farmy</w:t>
      </w:r>
      <w:r w:rsidR="00450244">
        <w:rPr>
          <w:rFonts w:ascii="Times New Roman" w:hAnsi="Times New Roman" w:cs="Times New Roman"/>
          <w:sz w:val="24"/>
          <w:szCs w:val="24"/>
        </w:rPr>
        <w:t xml:space="preserve"> a hlavně o </w:t>
      </w:r>
      <w:r w:rsidR="00AB0815" w:rsidRPr="00AB0815">
        <w:rPr>
          <w:rFonts w:ascii="Times New Roman" w:hAnsi="Times New Roman" w:cs="Times New Roman"/>
          <w:sz w:val="24"/>
          <w:szCs w:val="24"/>
        </w:rPr>
        <w:t>ú</w:t>
      </w:r>
      <w:r w:rsidR="00AB0815">
        <w:rPr>
          <w:rFonts w:ascii="Times New Roman" w:hAnsi="Times New Roman" w:cs="Times New Roman"/>
          <w:sz w:val="24"/>
          <w:szCs w:val="24"/>
        </w:rPr>
        <w:t>spěšnosti</w:t>
      </w:r>
      <w:r w:rsidR="00AB0815" w:rsidRPr="00AB0815">
        <w:rPr>
          <w:rFonts w:ascii="Times New Roman" w:hAnsi="Times New Roman" w:cs="Times New Roman"/>
          <w:sz w:val="24"/>
          <w:szCs w:val="24"/>
        </w:rPr>
        <w:t xml:space="preserve"> léčby a nákladech na mastitid</w:t>
      </w:r>
      <w:r w:rsidR="00AB0815">
        <w:rPr>
          <w:rFonts w:ascii="Times New Roman" w:hAnsi="Times New Roman" w:cs="Times New Roman"/>
          <w:sz w:val="24"/>
          <w:szCs w:val="24"/>
        </w:rPr>
        <w:t>y</w:t>
      </w:r>
      <w:r w:rsidR="00AB0815" w:rsidRPr="00AB0815">
        <w:rPr>
          <w:rFonts w:ascii="Times New Roman" w:hAnsi="Times New Roman" w:cs="Times New Roman"/>
          <w:sz w:val="24"/>
          <w:szCs w:val="24"/>
        </w:rPr>
        <w:t>; stejně jako schopnost identifikovat možnosti zlepšení a realizovat</w:t>
      </w:r>
      <w:r w:rsidR="00AB0815">
        <w:rPr>
          <w:rFonts w:ascii="Times New Roman" w:hAnsi="Times New Roman" w:cs="Times New Roman"/>
          <w:sz w:val="24"/>
          <w:szCs w:val="24"/>
        </w:rPr>
        <w:t xml:space="preserve"> jej</w:t>
      </w:r>
      <w:r w:rsidR="00AB0815" w:rsidRPr="00AB08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1FBAD" w14:textId="7FA1072C" w:rsidR="00341C5D" w:rsidRDefault="00AB0815" w:rsidP="00341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815">
        <w:rPr>
          <w:rFonts w:ascii="Times New Roman" w:hAnsi="Times New Roman" w:cs="Times New Roman"/>
          <w:sz w:val="24"/>
          <w:szCs w:val="24"/>
        </w:rPr>
        <w:t xml:space="preserve">Na 30 mléčných farmách </w:t>
      </w:r>
      <w:r w:rsidR="008A2FED">
        <w:rPr>
          <w:rFonts w:ascii="Times New Roman" w:hAnsi="Times New Roman" w:cs="Times New Roman"/>
          <w:sz w:val="24"/>
          <w:szCs w:val="24"/>
        </w:rPr>
        <w:t xml:space="preserve">v Německu </w:t>
      </w:r>
      <w:r w:rsidRPr="00AB0815">
        <w:rPr>
          <w:rFonts w:ascii="Times New Roman" w:hAnsi="Times New Roman" w:cs="Times New Roman"/>
          <w:sz w:val="24"/>
          <w:szCs w:val="24"/>
        </w:rPr>
        <w:t xml:space="preserve">byla </w:t>
      </w:r>
      <w:r w:rsidR="00826A85">
        <w:rPr>
          <w:rFonts w:ascii="Times New Roman" w:hAnsi="Times New Roman" w:cs="Times New Roman"/>
          <w:sz w:val="24"/>
          <w:szCs w:val="24"/>
        </w:rPr>
        <w:t xml:space="preserve">v letech 2013 až 2014 </w:t>
      </w:r>
      <w:r w:rsidRPr="00AB0815">
        <w:rPr>
          <w:rFonts w:ascii="Times New Roman" w:hAnsi="Times New Roman" w:cs="Times New Roman"/>
          <w:sz w:val="24"/>
          <w:szCs w:val="24"/>
        </w:rPr>
        <w:t xml:space="preserve">provedena </w:t>
      </w:r>
      <w:r w:rsidR="006B0ED7" w:rsidRPr="006B0ED7">
        <w:rPr>
          <w:rFonts w:ascii="Times New Roman" w:hAnsi="Times New Roman" w:cs="Times New Roman"/>
          <w:sz w:val="24"/>
          <w:szCs w:val="24"/>
        </w:rPr>
        <w:t>pozorovací</w:t>
      </w:r>
      <w:r w:rsidRPr="00AB0815">
        <w:rPr>
          <w:rFonts w:ascii="Times New Roman" w:hAnsi="Times New Roman" w:cs="Times New Roman"/>
          <w:sz w:val="24"/>
          <w:szCs w:val="24"/>
        </w:rPr>
        <w:t xml:space="preserve"> studie, jejímž cílem bylo získat přehled o </w:t>
      </w:r>
      <w:r w:rsidR="006B0ED7">
        <w:rPr>
          <w:rFonts w:ascii="Times New Roman" w:hAnsi="Times New Roman" w:cs="Times New Roman"/>
          <w:sz w:val="24"/>
          <w:szCs w:val="24"/>
        </w:rPr>
        <w:t xml:space="preserve">reálné situaci na </w:t>
      </w:r>
      <w:r w:rsidR="00DF6FDC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6B0ED7">
        <w:rPr>
          <w:rFonts w:ascii="Times New Roman" w:hAnsi="Times New Roman" w:cs="Times New Roman"/>
          <w:sz w:val="24"/>
          <w:szCs w:val="24"/>
        </w:rPr>
        <w:t>farmách</w:t>
      </w:r>
      <w:r w:rsidR="00777EE6">
        <w:rPr>
          <w:rFonts w:ascii="Times New Roman" w:hAnsi="Times New Roman" w:cs="Times New Roman"/>
          <w:sz w:val="24"/>
          <w:szCs w:val="24"/>
        </w:rPr>
        <w:t xml:space="preserve"> díky</w:t>
      </w:r>
      <w:r w:rsidRPr="00AB0815">
        <w:rPr>
          <w:rFonts w:ascii="Times New Roman" w:hAnsi="Times New Roman" w:cs="Times New Roman"/>
          <w:sz w:val="24"/>
          <w:szCs w:val="24"/>
        </w:rPr>
        <w:t xml:space="preserve"> podrobn</w:t>
      </w:r>
      <w:r w:rsidR="00777EE6">
        <w:rPr>
          <w:rFonts w:ascii="Times New Roman" w:hAnsi="Times New Roman" w:cs="Times New Roman"/>
          <w:sz w:val="24"/>
          <w:szCs w:val="24"/>
        </w:rPr>
        <w:t>ým</w:t>
      </w:r>
      <w:r w:rsidRPr="00AB0815">
        <w:rPr>
          <w:rFonts w:ascii="Times New Roman" w:hAnsi="Times New Roman" w:cs="Times New Roman"/>
          <w:sz w:val="24"/>
          <w:szCs w:val="24"/>
        </w:rPr>
        <w:t xml:space="preserve"> údaj</w:t>
      </w:r>
      <w:r w:rsidR="00777EE6">
        <w:rPr>
          <w:rFonts w:ascii="Times New Roman" w:hAnsi="Times New Roman" w:cs="Times New Roman"/>
          <w:sz w:val="24"/>
          <w:szCs w:val="24"/>
        </w:rPr>
        <w:t>ům</w:t>
      </w:r>
      <w:r w:rsidRPr="00AB0815">
        <w:rPr>
          <w:rFonts w:ascii="Times New Roman" w:hAnsi="Times New Roman" w:cs="Times New Roman"/>
          <w:sz w:val="24"/>
          <w:szCs w:val="24"/>
        </w:rPr>
        <w:t xml:space="preserve"> (</w:t>
      </w:r>
      <w:r w:rsidR="00777EE6">
        <w:rPr>
          <w:rFonts w:ascii="Times New Roman" w:hAnsi="Times New Roman" w:cs="Times New Roman"/>
          <w:sz w:val="24"/>
          <w:szCs w:val="24"/>
        </w:rPr>
        <w:t xml:space="preserve">s </w:t>
      </w:r>
      <w:r w:rsidRPr="00AB0815">
        <w:rPr>
          <w:rFonts w:ascii="Times New Roman" w:hAnsi="Times New Roman" w:cs="Times New Roman"/>
          <w:sz w:val="24"/>
          <w:szCs w:val="24"/>
        </w:rPr>
        <w:t xml:space="preserve">pomocí softwaru pro </w:t>
      </w:r>
      <w:r w:rsidR="006B0ED7">
        <w:rPr>
          <w:rFonts w:ascii="Times New Roman" w:hAnsi="Times New Roman" w:cs="Times New Roman"/>
          <w:sz w:val="24"/>
          <w:szCs w:val="24"/>
        </w:rPr>
        <w:t>řízení</w:t>
      </w:r>
      <w:r w:rsidRPr="00AB0815">
        <w:rPr>
          <w:rFonts w:ascii="Times New Roman" w:hAnsi="Times New Roman" w:cs="Times New Roman"/>
          <w:sz w:val="24"/>
          <w:szCs w:val="24"/>
        </w:rPr>
        <w:t xml:space="preserve"> stáda) o: </w:t>
      </w:r>
      <w:r w:rsidR="006B0ED7" w:rsidRPr="00777EE6">
        <w:rPr>
          <w:rFonts w:ascii="Times New Roman" w:hAnsi="Times New Roman" w:cs="Times New Roman"/>
          <w:sz w:val="24"/>
          <w:szCs w:val="24"/>
        </w:rPr>
        <w:t>užitkovosti,</w:t>
      </w:r>
      <w:r w:rsidRPr="00AB0815">
        <w:rPr>
          <w:rFonts w:ascii="Times New Roman" w:hAnsi="Times New Roman" w:cs="Times New Roman"/>
          <w:sz w:val="24"/>
          <w:szCs w:val="24"/>
        </w:rPr>
        <w:t xml:space="preserve"> </w:t>
      </w:r>
      <w:r w:rsidR="00826A85">
        <w:rPr>
          <w:rFonts w:ascii="Times New Roman" w:hAnsi="Times New Roman" w:cs="Times New Roman"/>
          <w:sz w:val="24"/>
          <w:szCs w:val="24"/>
        </w:rPr>
        <w:t xml:space="preserve">mikrobiologické </w:t>
      </w:r>
      <w:r w:rsidRPr="00AB0815">
        <w:rPr>
          <w:rFonts w:ascii="Times New Roman" w:hAnsi="Times New Roman" w:cs="Times New Roman"/>
          <w:sz w:val="24"/>
          <w:szCs w:val="24"/>
        </w:rPr>
        <w:t xml:space="preserve">diagnostice, preventivních a léčebných </w:t>
      </w:r>
      <w:r w:rsidR="006B0ED7">
        <w:rPr>
          <w:rFonts w:ascii="Times New Roman" w:hAnsi="Times New Roman" w:cs="Times New Roman"/>
          <w:sz w:val="24"/>
          <w:szCs w:val="24"/>
        </w:rPr>
        <w:t>úkonech</w:t>
      </w:r>
      <w:r w:rsidRPr="00AB0815">
        <w:rPr>
          <w:rFonts w:ascii="Times New Roman" w:hAnsi="Times New Roman" w:cs="Times New Roman"/>
          <w:sz w:val="24"/>
          <w:szCs w:val="24"/>
        </w:rPr>
        <w:t xml:space="preserve"> a </w:t>
      </w:r>
      <w:r w:rsidR="00232CFD">
        <w:rPr>
          <w:rFonts w:ascii="Times New Roman" w:hAnsi="Times New Roman" w:cs="Times New Roman"/>
          <w:sz w:val="24"/>
          <w:szCs w:val="24"/>
        </w:rPr>
        <w:t xml:space="preserve">o </w:t>
      </w:r>
      <w:r w:rsidR="00DF6FDC">
        <w:rPr>
          <w:rFonts w:ascii="Times New Roman" w:hAnsi="Times New Roman" w:cs="Times New Roman"/>
          <w:sz w:val="24"/>
          <w:szCs w:val="24"/>
        </w:rPr>
        <w:t>ztrátách způsobených masti</w:t>
      </w:r>
      <w:r w:rsidRPr="00AB0815">
        <w:rPr>
          <w:rFonts w:ascii="Times New Roman" w:hAnsi="Times New Roman" w:cs="Times New Roman"/>
          <w:sz w:val="24"/>
          <w:szCs w:val="24"/>
        </w:rPr>
        <w:t>tid</w:t>
      </w:r>
      <w:r w:rsidR="00DF6FDC">
        <w:rPr>
          <w:rFonts w:ascii="Times New Roman" w:hAnsi="Times New Roman" w:cs="Times New Roman"/>
          <w:sz w:val="24"/>
          <w:szCs w:val="24"/>
        </w:rPr>
        <w:t>ami</w:t>
      </w:r>
      <w:r w:rsidRPr="00AB0815">
        <w:rPr>
          <w:rFonts w:ascii="Times New Roman" w:hAnsi="Times New Roman" w:cs="Times New Roman"/>
          <w:sz w:val="24"/>
          <w:szCs w:val="24"/>
        </w:rPr>
        <w:t xml:space="preserve">, na úrovni </w:t>
      </w:r>
      <w:r w:rsidR="00A41C63">
        <w:rPr>
          <w:rFonts w:ascii="Times New Roman" w:hAnsi="Times New Roman" w:cs="Times New Roman"/>
          <w:sz w:val="24"/>
          <w:szCs w:val="24"/>
        </w:rPr>
        <w:t xml:space="preserve">jednotlivých </w:t>
      </w:r>
      <w:r w:rsidRPr="00AB0815">
        <w:rPr>
          <w:rFonts w:ascii="Times New Roman" w:hAnsi="Times New Roman" w:cs="Times New Roman"/>
          <w:sz w:val="24"/>
          <w:szCs w:val="24"/>
        </w:rPr>
        <w:t>krav</w:t>
      </w:r>
      <w:r w:rsidR="00DF6FDC">
        <w:rPr>
          <w:rFonts w:ascii="Times New Roman" w:hAnsi="Times New Roman" w:cs="Times New Roman"/>
          <w:sz w:val="24"/>
          <w:szCs w:val="24"/>
        </w:rPr>
        <w:t xml:space="preserve"> a farem</w:t>
      </w:r>
      <w:r w:rsidRPr="00AB0815">
        <w:rPr>
          <w:rFonts w:ascii="Times New Roman" w:hAnsi="Times New Roman" w:cs="Times New Roman"/>
          <w:sz w:val="24"/>
          <w:szCs w:val="24"/>
        </w:rPr>
        <w:t xml:space="preserve">. Z celkového počtu 30 633 krav </w:t>
      </w:r>
      <w:r w:rsidR="00A41C63">
        <w:rPr>
          <w:rFonts w:ascii="Times New Roman" w:hAnsi="Times New Roman" w:cs="Times New Roman"/>
          <w:sz w:val="24"/>
          <w:szCs w:val="24"/>
        </w:rPr>
        <w:t xml:space="preserve">u </w:t>
      </w:r>
      <w:r w:rsidRPr="00AB0815">
        <w:rPr>
          <w:rFonts w:ascii="Times New Roman" w:hAnsi="Times New Roman" w:cs="Times New Roman"/>
          <w:sz w:val="24"/>
          <w:szCs w:val="24"/>
        </w:rPr>
        <w:t>67</w:t>
      </w:r>
      <w:r w:rsidR="00A41C63">
        <w:rPr>
          <w:rFonts w:ascii="Times New Roman" w:hAnsi="Times New Roman" w:cs="Times New Roman"/>
          <w:sz w:val="24"/>
          <w:szCs w:val="24"/>
        </w:rPr>
        <w:t xml:space="preserve"> </w:t>
      </w:r>
      <w:r w:rsidRPr="00AB0815">
        <w:rPr>
          <w:rFonts w:ascii="Times New Roman" w:hAnsi="Times New Roman" w:cs="Times New Roman"/>
          <w:sz w:val="24"/>
          <w:szCs w:val="24"/>
        </w:rPr>
        <w:t xml:space="preserve">% </w:t>
      </w:r>
      <w:r w:rsidR="00A41C63">
        <w:rPr>
          <w:rFonts w:ascii="Times New Roman" w:hAnsi="Times New Roman" w:cs="Times New Roman"/>
          <w:sz w:val="24"/>
          <w:szCs w:val="24"/>
        </w:rPr>
        <w:t>z nich byly během roku použity</w:t>
      </w:r>
      <w:r w:rsidR="00A41C63" w:rsidRPr="00AB0815">
        <w:rPr>
          <w:rFonts w:ascii="Times New Roman" w:hAnsi="Times New Roman" w:cs="Times New Roman"/>
          <w:sz w:val="24"/>
          <w:szCs w:val="24"/>
        </w:rPr>
        <w:t xml:space="preserve"> </w:t>
      </w:r>
      <w:r w:rsidRPr="00AB0815">
        <w:rPr>
          <w:rFonts w:ascii="Times New Roman" w:hAnsi="Times New Roman" w:cs="Times New Roman"/>
          <w:sz w:val="24"/>
          <w:szCs w:val="24"/>
        </w:rPr>
        <w:t>lék</w:t>
      </w:r>
      <w:r w:rsidR="00A41C63">
        <w:rPr>
          <w:rFonts w:ascii="Times New Roman" w:hAnsi="Times New Roman" w:cs="Times New Roman"/>
          <w:sz w:val="24"/>
          <w:szCs w:val="24"/>
        </w:rPr>
        <w:t>y</w:t>
      </w:r>
      <w:r w:rsidRPr="00AB0815">
        <w:rPr>
          <w:rFonts w:ascii="Times New Roman" w:hAnsi="Times New Roman" w:cs="Times New Roman"/>
          <w:sz w:val="24"/>
          <w:szCs w:val="24"/>
        </w:rPr>
        <w:t xml:space="preserve"> </w:t>
      </w:r>
      <w:r w:rsidR="002776EB">
        <w:rPr>
          <w:rFonts w:ascii="Times New Roman" w:hAnsi="Times New Roman" w:cs="Times New Roman"/>
          <w:sz w:val="24"/>
          <w:szCs w:val="24"/>
        </w:rPr>
        <w:t xml:space="preserve">a to buď </w:t>
      </w:r>
      <w:r w:rsidRPr="00AB0815">
        <w:rPr>
          <w:rFonts w:ascii="Times New Roman" w:hAnsi="Times New Roman" w:cs="Times New Roman"/>
          <w:sz w:val="24"/>
          <w:szCs w:val="24"/>
        </w:rPr>
        <w:t>na</w:t>
      </w:r>
      <w:r w:rsidR="00A41C63">
        <w:rPr>
          <w:rFonts w:ascii="Times New Roman" w:hAnsi="Times New Roman" w:cs="Times New Roman"/>
          <w:sz w:val="24"/>
          <w:szCs w:val="24"/>
        </w:rPr>
        <w:t xml:space="preserve"> léčení </w:t>
      </w:r>
      <w:r w:rsidR="002776EB">
        <w:rPr>
          <w:rFonts w:ascii="Times New Roman" w:hAnsi="Times New Roman" w:cs="Times New Roman"/>
          <w:sz w:val="24"/>
          <w:szCs w:val="24"/>
        </w:rPr>
        <w:t xml:space="preserve">v laktaci (u 37 %) </w:t>
      </w:r>
      <w:r w:rsidR="00A41C63">
        <w:rPr>
          <w:rFonts w:ascii="Times New Roman" w:hAnsi="Times New Roman" w:cs="Times New Roman"/>
          <w:sz w:val="24"/>
          <w:szCs w:val="24"/>
        </w:rPr>
        <w:t xml:space="preserve">nebo </w:t>
      </w:r>
      <w:r w:rsidR="00406D90">
        <w:rPr>
          <w:rFonts w:ascii="Times New Roman" w:hAnsi="Times New Roman" w:cs="Times New Roman"/>
          <w:sz w:val="24"/>
          <w:szCs w:val="24"/>
        </w:rPr>
        <w:t xml:space="preserve">na </w:t>
      </w:r>
      <w:r w:rsidR="00A41C63">
        <w:rPr>
          <w:rFonts w:ascii="Times New Roman" w:hAnsi="Times New Roman" w:cs="Times New Roman"/>
          <w:sz w:val="24"/>
          <w:szCs w:val="24"/>
        </w:rPr>
        <w:t>prevenci mastitidy při zaprahování</w:t>
      </w:r>
      <w:r w:rsidR="002776EB">
        <w:rPr>
          <w:rFonts w:ascii="Times New Roman" w:hAnsi="Times New Roman" w:cs="Times New Roman"/>
          <w:sz w:val="24"/>
          <w:szCs w:val="24"/>
        </w:rPr>
        <w:t xml:space="preserve"> (u 52 %)</w:t>
      </w:r>
      <w:r w:rsidRPr="00AB0815">
        <w:rPr>
          <w:rFonts w:ascii="Times New Roman" w:hAnsi="Times New Roman" w:cs="Times New Roman"/>
          <w:sz w:val="24"/>
          <w:szCs w:val="24"/>
        </w:rPr>
        <w:t xml:space="preserve">. </w:t>
      </w:r>
      <w:r w:rsidR="00A41C63">
        <w:rPr>
          <w:rFonts w:ascii="Times New Roman" w:hAnsi="Times New Roman" w:cs="Times New Roman"/>
          <w:sz w:val="24"/>
          <w:szCs w:val="24"/>
        </w:rPr>
        <w:t xml:space="preserve">Téměř vždy (v </w:t>
      </w:r>
      <w:r w:rsidR="00A41C63" w:rsidRPr="00AB0815">
        <w:rPr>
          <w:rFonts w:ascii="Times New Roman" w:hAnsi="Times New Roman" w:cs="Times New Roman"/>
          <w:sz w:val="24"/>
          <w:szCs w:val="24"/>
        </w:rPr>
        <w:t>96</w:t>
      </w:r>
      <w:r w:rsidR="00A41C63">
        <w:rPr>
          <w:rFonts w:ascii="Times New Roman" w:hAnsi="Times New Roman" w:cs="Times New Roman"/>
          <w:sz w:val="24"/>
          <w:szCs w:val="24"/>
        </w:rPr>
        <w:t xml:space="preserve"> </w:t>
      </w:r>
      <w:r w:rsidR="00A41C63" w:rsidRPr="00AB0815">
        <w:rPr>
          <w:rFonts w:ascii="Times New Roman" w:hAnsi="Times New Roman" w:cs="Times New Roman"/>
          <w:sz w:val="24"/>
          <w:szCs w:val="24"/>
        </w:rPr>
        <w:t>%</w:t>
      </w:r>
      <w:r w:rsidR="00A41C63">
        <w:rPr>
          <w:rFonts w:ascii="Times New Roman" w:hAnsi="Times New Roman" w:cs="Times New Roman"/>
          <w:sz w:val="24"/>
          <w:szCs w:val="24"/>
        </w:rPr>
        <w:t xml:space="preserve">) byla pro </w:t>
      </w:r>
      <w:r w:rsidR="00A41C63" w:rsidRPr="00AB0815">
        <w:rPr>
          <w:rFonts w:ascii="Times New Roman" w:hAnsi="Times New Roman" w:cs="Times New Roman"/>
          <w:sz w:val="24"/>
          <w:szCs w:val="24"/>
        </w:rPr>
        <w:t xml:space="preserve">ošetření vemene </w:t>
      </w:r>
      <w:r w:rsidR="00A41C63">
        <w:rPr>
          <w:rFonts w:ascii="Times New Roman" w:hAnsi="Times New Roman" w:cs="Times New Roman"/>
          <w:sz w:val="24"/>
          <w:szCs w:val="24"/>
        </w:rPr>
        <w:t xml:space="preserve">použita </w:t>
      </w:r>
      <w:proofErr w:type="spellStart"/>
      <w:r w:rsidR="00A41C63">
        <w:rPr>
          <w:rFonts w:ascii="Times New Roman" w:hAnsi="Times New Roman" w:cs="Times New Roman"/>
          <w:sz w:val="24"/>
          <w:szCs w:val="24"/>
        </w:rPr>
        <w:t>a</w:t>
      </w:r>
      <w:r w:rsidRPr="00AB0815">
        <w:rPr>
          <w:rFonts w:ascii="Times New Roman" w:hAnsi="Times New Roman" w:cs="Times New Roman"/>
          <w:sz w:val="24"/>
          <w:szCs w:val="24"/>
        </w:rPr>
        <w:t>nti</w:t>
      </w:r>
      <w:r w:rsidR="00A41C63">
        <w:rPr>
          <w:rFonts w:ascii="Times New Roman" w:hAnsi="Times New Roman" w:cs="Times New Roman"/>
          <w:sz w:val="24"/>
          <w:szCs w:val="24"/>
        </w:rPr>
        <w:t>mikrobika</w:t>
      </w:r>
      <w:proofErr w:type="spellEnd"/>
      <w:r w:rsidR="00826A85">
        <w:rPr>
          <w:rFonts w:ascii="Times New Roman" w:hAnsi="Times New Roman" w:cs="Times New Roman"/>
          <w:sz w:val="24"/>
          <w:szCs w:val="24"/>
        </w:rPr>
        <w:t xml:space="preserve"> (pouze 5 % krav ošetřených při zaprahování dostalo pouze </w:t>
      </w:r>
      <w:proofErr w:type="spellStart"/>
      <w:r w:rsidR="00826A85">
        <w:rPr>
          <w:rFonts w:ascii="Times New Roman" w:hAnsi="Times New Roman" w:cs="Times New Roman"/>
          <w:sz w:val="24"/>
          <w:szCs w:val="24"/>
        </w:rPr>
        <w:t>vnitrostrukovou</w:t>
      </w:r>
      <w:proofErr w:type="spellEnd"/>
      <w:r w:rsidR="00826A85">
        <w:rPr>
          <w:rFonts w:ascii="Times New Roman" w:hAnsi="Times New Roman" w:cs="Times New Roman"/>
          <w:sz w:val="24"/>
          <w:szCs w:val="24"/>
        </w:rPr>
        <w:t xml:space="preserve"> zátku bez kombinace s </w:t>
      </w:r>
      <w:proofErr w:type="spellStart"/>
      <w:r w:rsidR="00826A85">
        <w:rPr>
          <w:rFonts w:ascii="Times New Roman" w:hAnsi="Times New Roman" w:cs="Times New Roman"/>
          <w:sz w:val="24"/>
          <w:szCs w:val="24"/>
        </w:rPr>
        <w:t>antimikrobiky</w:t>
      </w:r>
      <w:proofErr w:type="spellEnd"/>
      <w:r w:rsidR="00826A85">
        <w:rPr>
          <w:rFonts w:ascii="Times New Roman" w:hAnsi="Times New Roman" w:cs="Times New Roman"/>
          <w:sz w:val="24"/>
          <w:szCs w:val="24"/>
        </w:rPr>
        <w:t>)</w:t>
      </w:r>
      <w:r w:rsidRPr="00AB0815">
        <w:rPr>
          <w:rFonts w:ascii="Times New Roman" w:hAnsi="Times New Roman" w:cs="Times New Roman"/>
          <w:sz w:val="24"/>
          <w:szCs w:val="24"/>
        </w:rPr>
        <w:t>. Více než 32</w:t>
      </w:r>
      <w:r w:rsidR="00A41C63">
        <w:rPr>
          <w:rFonts w:ascii="Times New Roman" w:hAnsi="Times New Roman" w:cs="Times New Roman"/>
          <w:sz w:val="24"/>
          <w:szCs w:val="24"/>
        </w:rPr>
        <w:t xml:space="preserve"> </w:t>
      </w:r>
      <w:r w:rsidRPr="00AB081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A41C63">
        <w:rPr>
          <w:rFonts w:ascii="Times New Roman" w:hAnsi="Times New Roman" w:cs="Times New Roman"/>
          <w:sz w:val="24"/>
          <w:szCs w:val="24"/>
        </w:rPr>
        <w:t>a</w:t>
      </w:r>
      <w:r w:rsidR="00A41C63" w:rsidRPr="00AB0815">
        <w:rPr>
          <w:rFonts w:ascii="Times New Roman" w:hAnsi="Times New Roman" w:cs="Times New Roman"/>
          <w:sz w:val="24"/>
          <w:szCs w:val="24"/>
        </w:rPr>
        <w:t>nti</w:t>
      </w:r>
      <w:r w:rsidR="00A41C63">
        <w:rPr>
          <w:rFonts w:ascii="Times New Roman" w:hAnsi="Times New Roman" w:cs="Times New Roman"/>
          <w:sz w:val="24"/>
          <w:szCs w:val="24"/>
        </w:rPr>
        <w:t>mikrobik</w:t>
      </w:r>
      <w:proofErr w:type="spellEnd"/>
      <w:r w:rsidRPr="00AB0815">
        <w:rPr>
          <w:rFonts w:ascii="Times New Roman" w:hAnsi="Times New Roman" w:cs="Times New Roman"/>
          <w:sz w:val="24"/>
          <w:szCs w:val="24"/>
        </w:rPr>
        <w:t xml:space="preserve"> používaných během </w:t>
      </w:r>
      <w:r w:rsidR="00A41C63">
        <w:rPr>
          <w:rFonts w:ascii="Times New Roman" w:hAnsi="Times New Roman" w:cs="Times New Roman"/>
          <w:sz w:val="24"/>
          <w:szCs w:val="24"/>
        </w:rPr>
        <w:t>laktace</w:t>
      </w:r>
      <w:r w:rsidRPr="00AB0815">
        <w:rPr>
          <w:rFonts w:ascii="Times New Roman" w:hAnsi="Times New Roman" w:cs="Times New Roman"/>
          <w:sz w:val="24"/>
          <w:szCs w:val="24"/>
        </w:rPr>
        <w:t xml:space="preserve"> patřilo do </w:t>
      </w:r>
      <w:r w:rsidR="00EF2219" w:rsidRPr="00AB0815">
        <w:rPr>
          <w:rFonts w:ascii="Times New Roman" w:hAnsi="Times New Roman" w:cs="Times New Roman"/>
          <w:sz w:val="24"/>
          <w:szCs w:val="24"/>
        </w:rPr>
        <w:t xml:space="preserve">nejvyšší </w:t>
      </w:r>
      <w:r w:rsidRPr="00AB0815">
        <w:rPr>
          <w:rFonts w:ascii="Times New Roman" w:hAnsi="Times New Roman" w:cs="Times New Roman"/>
          <w:sz w:val="24"/>
          <w:szCs w:val="24"/>
        </w:rPr>
        <w:t xml:space="preserve">kategorie „kriticky důležitých antimikrobiálních látek“ s nejvyšší prioritou. </w:t>
      </w:r>
      <w:r w:rsidR="009B4844">
        <w:rPr>
          <w:rFonts w:ascii="Times New Roman" w:hAnsi="Times New Roman" w:cs="Times New Roman"/>
          <w:sz w:val="24"/>
          <w:szCs w:val="24"/>
        </w:rPr>
        <w:t>Rámcová ú</w:t>
      </w:r>
      <w:r w:rsidRPr="00AB0815">
        <w:rPr>
          <w:rFonts w:ascii="Times New Roman" w:hAnsi="Times New Roman" w:cs="Times New Roman"/>
          <w:sz w:val="24"/>
          <w:szCs w:val="24"/>
        </w:rPr>
        <w:t>spěšnost léčby (</w:t>
      </w:r>
      <w:r w:rsidR="00322B4C">
        <w:rPr>
          <w:rFonts w:ascii="Times New Roman" w:hAnsi="Times New Roman" w:cs="Times New Roman"/>
          <w:sz w:val="24"/>
          <w:szCs w:val="24"/>
        </w:rPr>
        <w:t xml:space="preserve">v kontrole užitkovosti 5–30 dní </w:t>
      </w:r>
      <w:r w:rsidR="00826A85">
        <w:rPr>
          <w:rFonts w:ascii="Times New Roman" w:hAnsi="Times New Roman" w:cs="Times New Roman"/>
          <w:sz w:val="24"/>
          <w:szCs w:val="24"/>
        </w:rPr>
        <w:t xml:space="preserve">po léčbě &lt; 100 000 </w:t>
      </w:r>
      <w:r w:rsidRPr="00AB0815">
        <w:rPr>
          <w:rFonts w:ascii="Times New Roman" w:hAnsi="Times New Roman" w:cs="Times New Roman"/>
          <w:sz w:val="24"/>
          <w:szCs w:val="24"/>
        </w:rPr>
        <w:t>somatických buněk</w:t>
      </w:r>
      <w:r w:rsidR="00826A8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826A85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AB0815">
        <w:rPr>
          <w:rFonts w:ascii="Times New Roman" w:hAnsi="Times New Roman" w:cs="Times New Roman"/>
          <w:sz w:val="24"/>
          <w:szCs w:val="24"/>
        </w:rPr>
        <w:t xml:space="preserve">) se pohybovala </w:t>
      </w:r>
      <w:r w:rsidR="00450244">
        <w:rPr>
          <w:rFonts w:ascii="Times New Roman" w:hAnsi="Times New Roman" w:cs="Times New Roman"/>
          <w:sz w:val="24"/>
          <w:szCs w:val="24"/>
        </w:rPr>
        <w:t xml:space="preserve">široce </w:t>
      </w:r>
      <w:r w:rsidRPr="00AB0815">
        <w:rPr>
          <w:rFonts w:ascii="Times New Roman" w:hAnsi="Times New Roman" w:cs="Times New Roman"/>
          <w:sz w:val="24"/>
          <w:szCs w:val="24"/>
        </w:rPr>
        <w:t xml:space="preserve">od </w:t>
      </w:r>
      <w:r w:rsidR="008A2FED">
        <w:rPr>
          <w:rFonts w:ascii="Times New Roman" w:hAnsi="Times New Roman" w:cs="Times New Roman"/>
          <w:sz w:val="24"/>
          <w:szCs w:val="24"/>
        </w:rPr>
        <w:t xml:space="preserve">pouze </w:t>
      </w:r>
      <w:r w:rsidRPr="00AB0815">
        <w:rPr>
          <w:rFonts w:ascii="Times New Roman" w:hAnsi="Times New Roman" w:cs="Times New Roman"/>
          <w:sz w:val="24"/>
          <w:szCs w:val="24"/>
        </w:rPr>
        <w:t>18</w:t>
      </w:r>
      <w:r w:rsidR="00EF2219">
        <w:rPr>
          <w:rFonts w:ascii="Times New Roman" w:hAnsi="Times New Roman" w:cs="Times New Roman"/>
          <w:sz w:val="24"/>
          <w:szCs w:val="24"/>
        </w:rPr>
        <w:t xml:space="preserve"> </w:t>
      </w:r>
      <w:r w:rsidRPr="00AB0815">
        <w:rPr>
          <w:rFonts w:ascii="Times New Roman" w:hAnsi="Times New Roman" w:cs="Times New Roman"/>
          <w:sz w:val="24"/>
          <w:szCs w:val="24"/>
        </w:rPr>
        <w:t>% do 59</w:t>
      </w:r>
      <w:r w:rsidR="00EF2219">
        <w:rPr>
          <w:rFonts w:ascii="Times New Roman" w:hAnsi="Times New Roman" w:cs="Times New Roman"/>
          <w:sz w:val="24"/>
          <w:szCs w:val="24"/>
        </w:rPr>
        <w:t xml:space="preserve"> </w:t>
      </w:r>
      <w:r w:rsidRPr="00AB0815">
        <w:rPr>
          <w:rFonts w:ascii="Times New Roman" w:hAnsi="Times New Roman" w:cs="Times New Roman"/>
          <w:sz w:val="24"/>
          <w:szCs w:val="24"/>
        </w:rPr>
        <w:t xml:space="preserve">% a celkové </w:t>
      </w:r>
      <w:r w:rsidR="00322B4C">
        <w:rPr>
          <w:rFonts w:ascii="Times New Roman" w:hAnsi="Times New Roman" w:cs="Times New Roman"/>
          <w:sz w:val="24"/>
          <w:szCs w:val="24"/>
        </w:rPr>
        <w:t>ztráty</w:t>
      </w:r>
      <w:r w:rsidRPr="00AB0815">
        <w:rPr>
          <w:rFonts w:ascii="Times New Roman" w:hAnsi="Times New Roman" w:cs="Times New Roman"/>
          <w:sz w:val="24"/>
          <w:szCs w:val="24"/>
        </w:rPr>
        <w:t xml:space="preserve"> </w:t>
      </w:r>
      <w:r w:rsidR="00322B4C">
        <w:rPr>
          <w:rFonts w:ascii="Times New Roman" w:hAnsi="Times New Roman" w:cs="Times New Roman"/>
          <w:sz w:val="24"/>
          <w:szCs w:val="24"/>
        </w:rPr>
        <w:t>způsobené mastitidami</w:t>
      </w:r>
      <w:r w:rsidRPr="00AB0815">
        <w:rPr>
          <w:rFonts w:ascii="Times New Roman" w:hAnsi="Times New Roman" w:cs="Times New Roman"/>
          <w:sz w:val="24"/>
          <w:szCs w:val="24"/>
        </w:rPr>
        <w:t xml:space="preserve"> </w:t>
      </w:r>
      <w:r w:rsidR="00777EE6">
        <w:rPr>
          <w:rFonts w:ascii="Times New Roman" w:hAnsi="Times New Roman" w:cs="Times New Roman"/>
          <w:sz w:val="24"/>
          <w:szCs w:val="24"/>
        </w:rPr>
        <w:t xml:space="preserve">za rok </w:t>
      </w:r>
      <w:r w:rsidR="00DF6FDC">
        <w:rPr>
          <w:rFonts w:ascii="Times New Roman" w:hAnsi="Times New Roman" w:cs="Times New Roman"/>
          <w:sz w:val="24"/>
          <w:szCs w:val="24"/>
        </w:rPr>
        <w:t xml:space="preserve">rozpočtené </w:t>
      </w:r>
      <w:r w:rsidRPr="00AB0815">
        <w:rPr>
          <w:rFonts w:ascii="Times New Roman" w:hAnsi="Times New Roman" w:cs="Times New Roman"/>
          <w:sz w:val="24"/>
          <w:szCs w:val="24"/>
        </w:rPr>
        <w:t xml:space="preserve">na </w:t>
      </w:r>
      <w:r w:rsidR="00DF6FDC">
        <w:rPr>
          <w:rFonts w:ascii="Times New Roman" w:hAnsi="Times New Roman" w:cs="Times New Roman"/>
          <w:sz w:val="24"/>
          <w:szCs w:val="24"/>
        </w:rPr>
        <w:t xml:space="preserve">každou </w:t>
      </w:r>
      <w:r w:rsidRPr="00AB0815">
        <w:rPr>
          <w:rFonts w:ascii="Times New Roman" w:hAnsi="Times New Roman" w:cs="Times New Roman"/>
          <w:sz w:val="24"/>
          <w:szCs w:val="24"/>
        </w:rPr>
        <w:t xml:space="preserve">krávu </w:t>
      </w:r>
      <w:r w:rsidR="00DF6FDC">
        <w:rPr>
          <w:rFonts w:ascii="Times New Roman" w:hAnsi="Times New Roman" w:cs="Times New Roman"/>
          <w:sz w:val="24"/>
          <w:szCs w:val="24"/>
        </w:rPr>
        <w:t xml:space="preserve">stáda </w:t>
      </w:r>
      <w:r w:rsidRPr="00AB0815">
        <w:rPr>
          <w:rFonts w:ascii="Times New Roman" w:hAnsi="Times New Roman" w:cs="Times New Roman"/>
          <w:sz w:val="24"/>
          <w:szCs w:val="24"/>
        </w:rPr>
        <w:t>od 158 do 483 EUR</w:t>
      </w:r>
      <w:r w:rsidR="00450244">
        <w:rPr>
          <w:rFonts w:ascii="Times New Roman" w:hAnsi="Times New Roman" w:cs="Times New Roman"/>
          <w:sz w:val="24"/>
          <w:szCs w:val="24"/>
        </w:rPr>
        <w:t xml:space="preserve"> (tj. cca 4–12,5 tis. Kč)</w:t>
      </w:r>
      <w:r w:rsidR="00DF6FDC">
        <w:rPr>
          <w:rFonts w:ascii="Times New Roman" w:hAnsi="Times New Roman" w:cs="Times New Roman"/>
          <w:sz w:val="24"/>
          <w:szCs w:val="24"/>
        </w:rPr>
        <w:t xml:space="preserve">, na případ mastitidy 363-662 </w:t>
      </w:r>
      <w:r w:rsidR="00DF6FDC" w:rsidRPr="00AB0815">
        <w:rPr>
          <w:rFonts w:ascii="Times New Roman" w:hAnsi="Times New Roman" w:cs="Times New Roman"/>
          <w:sz w:val="24"/>
          <w:szCs w:val="24"/>
        </w:rPr>
        <w:t>EUR</w:t>
      </w:r>
      <w:r w:rsidR="00DF6FDC">
        <w:rPr>
          <w:rFonts w:ascii="Times New Roman" w:hAnsi="Times New Roman" w:cs="Times New Roman"/>
          <w:sz w:val="24"/>
          <w:szCs w:val="24"/>
        </w:rPr>
        <w:t xml:space="preserve"> (tj. cca 9,5–17 tis. Kč)</w:t>
      </w:r>
      <w:r w:rsidRPr="00AB0815">
        <w:rPr>
          <w:rFonts w:ascii="Times New Roman" w:hAnsi="Times New Roman" w:cs="Times New Roman"/>
          <w:sz w:val="24"/>
          <w:szCs w:val="24"/>
        </w:rPr>
        <w:t xml:space="preserve">. Vysoké rozdíly ve spotřebě antibiotik, </w:t>
      </w:r>
      <w:r w:rsidR="00DF6FDC">
        <w:rPr>
          <w:rFonts w:ascii="Times New Roman" w:hAnsi="Times New Roman" w:cs="Times New Roman"/>
          <w:sz w:val="24"/>
          <w:szCs w:val="24"/>
        </w:rPr>
        <w:t>v</w:t>
      </w:r>
      <w:r w:rsidR="009B4844">
        <w:rPr>
          <w:rFonts w:ascii="Times New Roman" w:hAnsi="Times New Roman" w:cs="Times New Roman"/>
          <w:sz w:val="24"/>
          <w:szCs w:val="24"/>
        </w:rPr>
        <w:t xml:space="preserve"> stanovené </w:t>
      </w:r>
      <w:r w:rsidR="00450244">
        <w:rPr>
          <w:rFonts w:ascii="Times New Roman" w:hAnsi="Times New Roman" w:cs="Times New Roman"/>
          <w:sz w:val="24"/>
          <w:szCs w:val="24"/>
        </w:rPr>
        <w:t>ú</w:t>
      </w:r>
      <w:r w:rsidR="00450244" w:rsidRPr="00AB0815">
        <w:rPr>
          <w:rFonts w:ascii="Times New Roman" w:hAnsi="Times New Roman" w:cs="Times New Roman"/>
          <w:sz w:val="24"/>
          <w:szCs w:val="24"/>
        </w:rPr>
        <w:t>spěšnost</w:t>
      </w:r>
      <w:r w:rsidR="00450244">
        <w:rPr>
          <w:rFonts w:ascii="Times New Roman" w:hAnsi="Times New Roman" w:cs="Times New Roman"/>
          <w:sz w:val="24"/>
          <w:szCs w:val="24"/>
        </w:rPr>
        <w:t>i</w:t>
      </w:r>
      <w:r w:rsidR="00450244" w:rsidRPr="00AB0815">
        <w:rPr>
          <w:rFonts w:ascii="Times New Roman" w:hAnsi="Times New Roman" w:cs="Times New Roman"/>
          <w:sz w:val="24"/>
          <w:szCs w:val="24"/>
        </w:rPr>
        <w:t xml:space="preserve"> </w:t>
      </w:r>
      <w:r w:rsidRPr="00AB0815">
        <w:rPr>
          <w:rFonts w:ascii="Times New Roman" w:hAnsi="Times New Roman" w:cs="Times New Roman"/>
          <w:sz w:val="24"/>
          <w:szCs w:val="24"/>
        </w:rPr>
        <w:t xml:space="preserve">léčby a </w:t>
      </w:r>
      <w:r w:rsidR="00DF6FDC">
        <w:rPr>
          <w:rFonts w:ascii="Times New Roman" w:hAnsi="Times New Roman" w:cs="Times New Roman"/>
          <w:sz w:val="24"/>
          <w:szCs w:val="24"/>
        </w:rPr>
        <w:t xml:space="preserve">ztrátách daných </w:t>
      </w:r>
      <w:r w:rsidRPr="00AB0815">
        <w:rPr>
          <w:rFonts w:ascii="Times New Roman" w:hAnsi="Times New Roman" w:cs="Times New Roman"/>
          <w:sz w:val="24"/>
          <w:szCs w:val="24"/>
        </w:rPr>
        <w:t>mastitid</w:t>
      </w:r>
      <w:r w:rsidR="00DF6FDC">
        <w:rPr>
          <w:rFonts w:ascii="Times New Roman" w:hAnsi="Times New Roman" w:cs="Times New Roman"/>
          <w:sz w:val="24"/>
          <w:szCs w:val="24"/>
        </w:rPr>
        <w:t>ami</w:t>
      </w:r>
      <w:r w:rsidR="00450244">
        <w:rPr>
          <w:rFonts w:ascii="Times New Roman" w:hAnsi="Times New Roman" w:cs="Times New Roman"/>
          <w:sz w:val="24"/>
          <w:szCs w:val="24"/>
        </w:rPr>
        <w:t xml:space="preserve"> mezi farmami, ukázaly</w:t>
      </w:r>
      <w:r w:rsidRPr="00AB0815">
        <w:rPr>
          <w:rFonts w:ascii="Times New Roman" w:hAnsi="Times New Roman" w:cs="Times New Roman"/>
          <w:sz w:val="24"/>
          <w:szCs w:val="24"/>
        </w:rPr>
        <w:t xml:space="preserve">, že průměrné nebo neúplné údaje mohou působit </w:t>
      </w:r>
      <w:r w:rsidR="00450244">
        <w:rPr>
          <w:rFonts w:ascii="Times New Roman" w:hAnsi="Times New Roman" w:cs="Times New Roman"/>
          <w:sz w:val="24"/>
          <w:szCs w:val="24"/>
        </w:rPr>
        <w:t xml:space="preserve">mylným </w:t>
      </w:r>
      <w:r w:rsidRPr="00AB0815">
        <w:rPr>
          <w:rFonts w:ascii="Times New Roman" w:hAnsi="Times New Roman" w:cs="Times New Roman"/>
          <w:sz w:val="24"/>
          <w:szCs w:val="24"/>
        </w:rPr>
        <w:t>dojm</w:t>
      </w:r>
      <w:r w:rsidR="00450244">
        <w:rPr>
          <w:rFonts w:ascii="Times New Roman" w:hAnsi="Times New Roman" w:cs="Times New Roman"/>
          <w:sz w:val="24"/>
          <w:szCs w:val="24"/>
        </w:rPr>
        <w:t>em</w:t>
      </w:r>
      <w:r w:rsidR="00777EE6">
        <w:rPr>
          <w:rFonts w:ascii="Times New Roman" w:hAnsi="Times New Roman" w:cs="Times New Roman"/>
          <w:sz w:val="24"/>
          <w:szCs w:val="24"/>
        </w:rPr>
        <w:t xml:space="preserve"> o situaci na farmě</w:t>
      </w:r>
      <w:r w:rsidRPr="00AB0815">
        <w:rPr>
          <w:rFonts w:ascii="Times New Roman" w:hAnsi="Times New Roman" w:cs="Times New Roman"/>
          <w:sz w:val="24"/>
          <w:szCs w:val="24"/>
        </w:rPr>
        <w:t>.</w:t>
      </w:r>
    </w:p>
    <w:p w14:paraId="126BAA49" w14:textId="17CF3E36" w:rsidR="00220480" w:rsidRDefault="00047CBB" w:rsidP="00BF6B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CBB">
        <w:rPr>
          <w:rFonts w:ascii="Times New Roman" w:hAnsi="Times New Roman" w:cs="Times New Roman"/>
          <w:sz w:val="24"/>
          <w:szCs w:val="24"/>
        </w:rPr>
        <w:t xml:space="preserve">Je proto vhodné investovat do dokumentace </w:t>
      </w:r>
      <w:r w:rsidR="001F2256">
        <w:rPr>
          <w:rFonts w:ascii="Times New Roman" w:hAnsi="Times New Roman" w:cs="Times New Roman"/>
          <w:sz w:val="24"/>
          <w:szCs w:val="24"/>
        </w:rPr>
        <w:t xml:space="preserve">– především elektronické </w:t>
      </w:r>
      <w:r w:rsidRPr="00047CBB">
        <w:rPr>
          <w:rFonts w:ascii="Times New Roman" w:hAnsi="Times New Roman" w:cs="Times New Roman"/>
          <w:sz w:val="24"/>
          <w:szCs w:val="24"/>
        </w:rPr>
        <w:t>a analýz údajů</w:t>
      </w:r>
      <w:r w:rsidR="00DF7ACC">
        <w:rPr>
          <w:rFonts w:ascii="Times New Roman" w:hAnsi="Times New Roman" w:cs="Times New Roman"/>
          <w:sz w:val="24"/>
          <w:szCs w:val="24"/>
        </w:rPr>
        <w:t xml:space="preserve"> jednotlivých farem</w:t>
      </w:r>
      <w:r w:rsidRPr="00047CBB">
        <w:rPr>
          <w:rFonts w:ascii="Times New Roman" w:hAnsi="Times New Roman" w:cs="Times New Roman"/>
          <w:sz w:val="24"/>
          <w:szCs w:val="24"/>
        </w:rPr>
        <w:t xml:space="preserve">, aby bylo jasné, kde </w:t>
      </w:r>
      <w:r w:rsidR="00777EE6">
        <w:rPr>
          <w:rFonts w:ascii="Times New Roman" w:hAnsi="Times New Roman" w:cs="Times New Roman"/>
          <w:sz w:val="24"/>
          <w:szCs w:val="24"/>
        </w:rPr>
        <w:t xml:space="preserve">jsou </w:t>
      </w:r>
      <w:r w:rsidR="00DF7ACC">
        <w:rPr>
          <w:rFonts w:ascii="Times New Roman" w:hAnsi="Times New Roman" w:cs="Times New Roman"/>
          <w:sz w:val="24"/>
          <w:szCs w:val="24"/>
        </w:rPr>
        <w:t xml:space="preserve">na farmě </w:t>
      </w:r>
      <w:r w:rsidR="00777EE6">
        <w:rPr>
          <w:rFonts w:ascii="Times New Roman" w:hAnsi="Times New Roman" w:cs="Times New Roman"/>
          <w:sz w:val="24"/>
          <w:szCs w:val="24"/>
        </w:rPr>
        <w:t xml:space="preserve">vysoké náklady/ztráty a kde </w:t>
      </w:r>
      <w:r w:rsidRPr="00047CBB">
        <w:rPr>
          <w:rFonts w:ascii="Times New Roman" w:hAnsi="Times New Roman" w:cs="Times New Roman"/>
          <w:sz w:val="24"/>
          <w:szCs w:val="24"/>
        </w:rPr>
        <w:t>je</w:t>
      </w:r>
      <w:r w:rsidR="00777EE6">
        <w:rPr>
          <w:rFonts w:ascii="Times New Roman" w:hAnsi="Times New Roman" w:cs="Times New Roman"/>
          <w:sz w:val="24"/>
          <w:szCs w:val="24"/>
        </w:rPr>
        <w:t xml:space="preserve"> tedy</w:t>
      </w:r>
      <w:r w:rsidRPr="00047CBB">
        <w:rPr>
          <w:rFonts w:ascii="Times New Roman" w:hAnsi="Times New Roman" w:cs="Times New Roman"/>
          <w:sz w:val="24"/>
          <w:szCs w:val="24"/>
        </w:rPr>
        <w:t xml:space="preserve"> třeba jednat a které investice lze očekávat </w:t>
      </w:r>
      <w:r w:rsidRPr="00A03BB2">
        <w:rPr>
          <w:rFonts w:ascii="Times New Roman" w:hAnsi="Times New Roman" w:cs="Times New Roman"/>
          <w:sz w:val="24"/>
          <w:szCs w:val="24"/>
        </w:rPr>
        <w:t xml:space="preserve">jako finančně </w:t>
      </w:r>
      <w:r w:rsidR="005E4A59" w:rsidRPr="00A03BB2">
        <w:rPr>
          <w:rFonts w:ascii="Times New Roman" w:hAnsi="Times New Roman" w:cs="Times New Roman"/>
          <w:sz w:val="24"/>
          <w:szCs w:val="24"/>
        </w:rPr>
        <w:t>přínosné</w:t>
      </w:r>
      <w:r w:rsidRPr="00A03BB2">
        <w:rPr>
          <w:rFonts w:ascii="Times New Roman" w:hAnsi="Times New Roman" w:cs="Times New Roman"/>
          <w:sz w:val="24"/>
          <w:szCs w:val="24"/>
        </w:rPr>
        <w:t>.</w:t>
      </w:r>
      <w:r w:rsidRPr="0004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Přínosy</w:t>
      </w:r>
      <w:r w:rsidRPr="0004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047CBB">
        <w:rPr>
          <w:rFonts w:ascii="Times New Roman" w:hAnsi="Times New Roman" w:cs="Times New Roman"/>
          <w:sz w:val="24"/>
          <w:szCs w:val="24"/>
        </w:rPr>
        <w:t xml:space="preserve">plynou ze znalosti spotřeby </w:t>
      </w:r>
      <w:proofErr w:type="spellStart"/>
      <w:r w:rsidRPr="00047CBB">
        <w:rPr>
          <w:rFonts w:ascii="Times New Roman" w:hAnsi="Times New Roman" w:cs="Times New Roman"/>
          <w:sz w:val="24"/>
          <w:szCs w:val="24"/>
        </w:rPr>
        <w:t>anti</w:t>
      </w:r>
      <w:r>
        <w:rPr>
          <w:rFonts w:ascii="Times New Roman" w:hAnsi="Times New Roman" w:cs="Times New Roman"/>
          <w:sz w:val="24"/>
          <w:szCs w:val="24"/>
        </w:rPr>
        <w:t>mikrob</w:t>
      </w:r>
      <w:r w:rsidRPr="00047CBB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047CBB">
        <w:rPr>
          <w:rFonts w:ascii="Times New Roman" w:hAnsi="Times New Roman" w:cs="Times New Roman"/>
          <w:sz w:val="24"/>
          <w:szCs w:val="24"/>
        </w:rPr>
        <w:t xml:space="preserve"> umožňující sledování a snižování užívání antibiotik (jak požadují spotřebitelé a právní předpisy), zlepšení zdraví a </w:t>
      </w:r>
      <w:r w:rsidR="001F2256">
        <w:rPr>
          <w:rFonts w:ascii="Times New Roman" w:hAnsi="Times New Roman" w:cs="Times New Roman"/>
          <w:sz w:val="24"/>
          <w:szCs w:val="24"/>
        </w:rPr>
        <w:t xml:space="preserve">z </w:t>
      </w:r>
      <w:r w:rsidRPr="00047CBB">
        <w:rPr>
          <w:rFonts w:ascii="Times New Roman" w:hAnsi="Times New Roman" w:cs="Times New Roman"/>
          <w:sz w:val="24"/>
          <w:szCs w:val="24"/>
        </w:rPr>
        <w:t>dobrých životních podmínek zvířat díky pravidelným kontrolám ú</w:t>
      </w:r>
      <w:r>
        <w:rPr>
          <w:rFonts w:ascii="Times New Roman" w:hAnsi="Times New Roman" w:cs="Times New Roman"/>
          <w:sz w:val="24"/>
          <w:szCs w:val="24"/>
        </w:rPr>
        <w:t>spěšnosti</w:t>
      </w:r>
      <w:r w:rsidRPr="00047CBB">
        <w:rPr>
          <w:rFonts w:ascii="Times New Roman" w:hAnsi="Times New Roman" w:cs="Times New Roman"/>
          <w:sz w:val="24"/>
          <w:szCs w:val="24"/>
        </w:rPr>
        <w:t xml:space="preserve"> léčby a </w:t>
      </w:r>
      <w:r w:rsidR="001F2256">
        <w:rPr>
          <w:rFonts w:ascii="Times New Roman" w:hAnsi="Times New Roman" w:cs="Times New Roman"/>
          <w:sz w:val="24"/>
          <w:szCs w:val="24"/>
        </w:rPr>
        <w:t xml:space="preserve">z </w:t>
      </w:r>
      <w:r w:rsidRPr="00047CBB">
        <w:rPr>
          <w:rFonts w:ascii="Times New Roman" w:hAnsi="Times New Roman" w:cs="Times New Roman"/>
          <w:sz w:val="24"/>
          <w:szCs w:val="24"/>
        </w:rPr>
        <w:t xml:space="preserve">ekonomických přínosů díky znalosti </w:t>
      </w:r>
      <w:r w:rsidR="001F2256">
        <w:rPr>
          <w:rFonts w:ascii="Times New Roman" w:hAnsi="Times New Roman" w:cs="Times New Roman"/>
          <w:sz w:val="24"/>
          <w:szCs w:val="24"/>
        </w:rPr>
        <w:t>a zohlednění ztrát</w:t>
      </w:r>
      <w:r w:rsidRPr="00047CBB">
        <w:rPr>
          <w:rFonts w:ascii="Times New Roman" w:hAnsi="Times New Roman" w:cs="Times New Roman"/>
          <w:sz w:val="24"/>
          <w:szCs w:val="24"/>
        </w:rPr>
        <w:t xml:space="preserve"> působených mastitid</w:t>
      </w:r>
      <w:r w:rsidR="001F2256">
        <w:rPr>
          <w:rFonts w:ascii="Times New Roman" w:hAnsi="Times New Roman" w:cs="Times New Roman"/>
          <w:sz w:val="24"/>
          <w:szCs w:val="24"/>
        </w:rPr>
        <w:t>ami na farmě</w:t>
      </w:r>
      <w:r w:rsidRPr="00047CBB">
        <w:rPr>
          <w:rFonts w:ascii="Times New Roman" w:hAnsi="Times New Roman" w:cs="Times New Roman"/>
          <w:sz w:val="24"/>
          <w:szCs w:val="24"/>
        </w:rPr>
        <w:t>.</w:t>
      </w:r>
      <w:r w:rsidR="00BF6BFF">
        <w:rPr>
          <w:rFonts w:ascii="Times New Roman" w:hAnsi="Times New Roman" w:cs="Times New Roman"/>
          <w:sz w:val="24"/>
          <w:szCs w:val="24"/>
        </w:rPr>
        <w:t xml:space="preserve"> </w:t>
      </w:r>
      <w:r w:rsidR="001F2256">
        <w:rPr>
          <w:rFonts w:ascii="Times New Roman" w:hAnsi="Times New Roman" w:cs="Times New Roman"/>
          <w:sz w:val="24"/>
          <w:szCs w:val="24"/>
        </w:rPr>
        <w:t>Zdůrazněna je přitom potřeba především elektronické evidence, která umožní využití a zpracování dat pro volbu správných opatření</w:t>
      </w:r>
      <w:r w:rsidR="00741832">
        <w:rPr>
          <w:rFonts w:ascii="Times New Roman" w:hAnsi="Times New Roman" w:cs="Times New Roman"/>
          <w:sz w:val="24"/>
          <w:szCs w:val="24"/>
        </w:rPr>
        <w:t>,</w:t>
      </w:r>
      <w:r w:rsidR="001F2256">
        <w:rPr>
          <w:rFonts w:ascii="Times New Roman" w:hAnsi="Times New Roman" w:cs="Times New Roman"/>
          <w:sz w:val="24"/>
          <w:szCs w:val="24"/>
        </w:rPr>
        <w:t xml:space="preserve"> a to na všech úrovních – od jednotlivé krávy, přes skupinu zvířat až po úroveň stáda a </w:t>
      </w:r>
      <w:r w:rsidR="009B4844">
        <w:rPr>
          <w:rFonts w:ascii="Times New Roman" w:hAnsi="Times New Roman" w:cs="Times New Roman"/>
          <w:sz w:val="24"/>
          <w:szCs w:val="24"/>
        </w:rPr>
        <w:t xml:space="preserve">konkrétního </w:t>
      </w:r>
      <w:r w:rsidR="001F2256">
        <w:rPr>
          <w:rFonts w:ascii="Times New Roman" w:hAnsi="Times New Roman" w:cs="Times New Roman"/>
          <w:sz w:val="24"/>
          <w:szCs w:val="24"/>
        </w:rPr>
        <w:t>podniku.</w:t>
      </w:r>
    </w:p>
    <w:p w14:paraId="25A23CE4" w14:textId="77777777" w:rsidR="001F2256" w:rsidRPr="0012332F" w:rsidRDefault="001F2256" w:rsidP="007265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1A7DC0" w14:textId="65050549" w:rsidR="00341C5D" w:rsidRDefault="00817475" w:rsidP="00232E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32F">
        <w:rPr>
          <w:rFonts w:ascii="Times New Roman" w:hAnsi="Times New Roman" w:cs="Times New Roman"/>
          <w:b/>
          <w:sz w:val="24"/>
          <w:szCs w:val="24"/>
        </w:rPr>
        <w:t>Zpracoval</w:t>
      </w:r>
      <w:r w:rsidRPr="0012332F">
        <w:rPr>
          <w:rFonts w:ascii="Times New Roman" w:hAnsi="Times New Roman" w:cs="Times New Roman"/>
          <w:sz w:val="24"/>
          <w:szCs w:val="24"/>
        </w:rPr>
        <w:t xml:space="preserve">: </w:t>
      </w:r>
      <w:r w:rsidR="00047CBB">
        <w:rPr>
          <w:rFonts w:ascii="Times New Roman" w:hAnsi="Times New Roman"/>
          <w:sz w:val="24"/>
        </w:rPr>
        <w:t>MVDr. Petr Fleischer, Ph.D.</w:t>
      </w:r>
      <w:r w:rsidR="007D61FD" w:rsidRPr="0012332F">
        <w:rPr>
          <w:rFonts w:ascii="Times New Roman" w:hAnsi="Times New Roman" w:cs="Times New Roman"/>
          <w:sz w:val="24"/>
          <w:szCs w:val="24"/>
        </w:rPr>
        <w:t xml:space="preserve">, </w:t>
      </w:r>
      <w:r w:rsidR="005E4A59" w:rsidRPr="00041758">
        <w:rPr>
          <w:rFonts w:ascii="Times New Roman" w:hAnsi="Times New Roman"/>
        </w:rPr>
        <w:t>Výzkumný ústav veterinárního lékařství, v. v. i.</w:t>
      </w:r>
      <w:r w:rsidR="00370EAE">
        <w:rPr>
          <w:rFonts w:ascii="Times New Roman" w:hAnsi="Times New Roman"/>
        </w:rPr>
        <w:t>, fleischer@vri.cz</w:t>
      </w:r>
      <w:bookmarkStart w:id="0" w:name="_GoBack"/>
      <w:bookmarkEnd w:id="0"/>
    </w:p>
    <w:sectPr w:rsidR="00341C5D" w:rsidSect="00525F9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33B1"/>
    <w:multiLevelType w:val="hybridMultilevel"/>
    <w:tmpl w:val="B3289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75"/>
    <w:rsid w:val="0000483A"/>
    <w:rsid w:val="00023971"/>
    <w:rsid w:val="00047CBB"/>
    <w:rsid w:val="000D0EEA"/>
    <w:rsid w:val="000F2803"/>
    <w:rsid w:val="000F7112"/>
    <w:rsid w:val="0012332F"/>
    <w:rsid w:val="00136103"/>
    <w:rsid w:val="00194719"/>
    <w:rsid w:val="001A56AF"/>
    <w:rsid w:val="001B4F97"/>
    <w:rsid w:val="001E4679"/>
    <w:rsid w:val="001F2256"/>
    <w:rsid w:val="0020467A"/>
    <w:rsid w:val="00220480"/>
    <w:rsid w:val="00232CFD"/>
    <w:rsid w:val="00232E8E"/>
    <w:rsid w:val="002776EB"/>
    <w:rsid w:val="002816A1"/>
    <w:rsid w:val="00322B4C"/>
    <w:rsid w:val="00341C5D"/>
    <w:rsid w:val="00370EAE"/>
    <w:rsid w:val="00406D90"/>
    <w:rsid w:val="00446EC8"/>
    <w:rsid w:val="00450244"/>
    <w:rsid w:val="004A15E5"/>
    <w:rsid w:val="004A28F2"/>
    <w:rsid w:val="00525F96"/>
    <w:rsid w:val="00545425"/>
    <w:rsid w:val="005B6C7F"/>
    <w:rsid w:val="005D5DDC"/>
    <w:rsid w:val="005E4A59"/>
    <w:rsid w:val="00634D99"/>
    <w:rsid w:val="00652A58"/>
    <w:rsid w:val="00682A1D"/>
    <w:rsid w:val="006B0ED7"/>
    <w:rsid w:val="006F1575"/>
    <w:rsid w:val="006F3912"/>
    <w:rsid w:val="007265C4"/>
    <w:rsid w:val="00741832"/>
    <w:rsid w:val="00746B58"/>
    <w:rsid w:val="0075684A"/>
    <w:rsid w:val="00777EE6"/>
    <w:rsid w:val="00785E29"/>
    <w:rsid w:val="007B39E7"/>
    <w:rsid w:val="007D3A27"/>
    <w:rsid w:val="007D61FD"/>
    <w:rsid w:val="007F456D"/>
    <w:rsid w:val="00817475"/>
    <w:rsid w:val="00826A85"/>
    <w:rsid w:val="008674C8"/>
    <w:rsid w:val="00882353"/>
    <w:rsid w:val="008A2FED"/>
    <w:rsid w:val="008E2A8B"/>
    <w:rsid w:val="00944F26"/>
    <w:rsid w:val="009636A8"/>
    <w:rsid w:val="00980CB4"/>
    <w:rsid w:val="009B4844"/>
    <w:rsid w:val="009E3180"/>
    <w:rsid w:val="00A03BB2"/>
    <w:rsid w:val="00A066D3"/>
    <w:rsid w:val="00A10FF2"/>
    <w:rsid w:val="00A335EC"/>
    <w:rsid w:val="00A41C63"/>
    <w:rsid w:val="00A85307"/>
    <w:rsid w:val="00AB0815"/>
    <w:rsid w:val="00AB35E2"/>
    <w:rsid w:val="00AF7A26"/>
    <w:rsid w:val="00B3355E"/>
    <w:rsid w:val="00B359FB"/>
    <w:rsid w:val="00B92CEF"/>
    <w:rsid w:val="00BE5E49"/>
    <w:rsid w:val="00BF6BFF"/>
    <w:rsid w:val="00C5060E"/>
    <w:rsid w:val="00C94157"/>
    <w:rsid w:val="00CA5546"/>
    <w:rsid w:val="00CC2BE5"/>
    <w:rsid w:val="00CE5D46"/>
    <w:rsid w:val="00D452BA"/>
    <w:rsid w:val="00D65A25"/>
    <w:rsid w:val="00DF6FDC"/>
    <w:rsid w:val="00DF7ACC"/>
    <w:rsid w:val="00EA58EF"/>
    <w:rsid w:val="00EF2219"/>
    <w:rsid w:val="00F529A3"/>
    <w:rsid w:val="00FB2122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F4D8"/>
  <w15:docId w15:val="{A2909086-5EF4-4D2A-85EC-A40CDECC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FB2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1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2803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65C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E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0E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0E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0E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0E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0EE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B21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-text">
    <w:name w:val="title-text"/>
    <w:basedOn w:val="Standardnpsmoodstavce"/>
    <w:rsid w:val="00FB2122"/>
  </w:style>
  <w:style w:type="character" w:styleId="Siln">
    <w:name w:val="Strong"/>
    <w:basedOn w:val="Standardnpsmoodstavce"/>
    <w:uiPriority w:val="22"/>
    <w:qFormat/>
    <w:rsid w:val="00EF2219"/>
    <w:rPr>
      <w:b/>
      <w:bCs/>
    </w:rPr>
  </w:style>
  <w:style w:type="character" w:customStyle="1" w:styleId="StylE-mailovZprvy28">
    <w:name w:val="StylE-mailovéZprávy28"/>
    <w:semiHidden/>
    <w:rsid w:val="005E4A59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 Doležalová</dc:creator>
  <cp:lastModifiedBy>Martina  Doležalová</cp:lastModifiedBy>
  <cp:revision>5</cp:revision>
  <cp:lastPrinted>2019-09-30T14:00:00Z</cp:lastPrinted>
  <dcterms:created xsi:type="dcterms:W3CDTF">2019-09-30T21:21:00Z</dcterms:created>
  <dcterms:modified xsi:type="dcterms:W3CDTF">2019-10-04T08:27:00Z</dcterms:modified>
</cp:coreProperties>
</file>