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54" w:rsidRPr="00F916DA" w:rsidRDefault="00AD4154" w:rsidP="007469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6DA">
        <w:rPr>
          <w:rFonts w:ascii="Times New Roman" w:hAnsi="Times New Roman" w:cs="Times New Roman"/>
          <w:b/>
          <w:sz w:val="24"/>
          <w:szCs w:val="24"/>
        </w:rPr>
        <w:t>Zlepšení dostupnosti vody v půdě s využitím různých metod zadržování vody v semiaridní oblas</w:t>
      </w:r>
      <w:r w:rsidR="00B73B2A" w:rsidRPr="00F916DA">
        <w:rPr>
          <w:rFonts w:ascii="Times New Roman" w:hAnsi="Times New Roman" w:cs="Times New Roman"/>
          <w:b/>
          <w:sz w:val="24"/>
          <w:szCs w:val="24"/>
        </w:rPr>
        <w:t>t</w:t>
      </w:r>
      <w:r w:rsidRPr="00F916DA">
        <w:rPr>
          <w:rFonts w:ascii="Times New Roman" w:hAnsi="Times New Roman" w:cs="Times New Roman"/>
          <w:b/>
          <w:sz w:val="24"/>
          <w:szCs w:val="24"/>
        </w:rPr>
        <w:t>i Etiopie</w:t>
      </w:r>
    </w:p>
    <w:p w:rsidR="00B73B2A" w:rsidRPr="00F916DA" w:rsidRDefault="00B73B2A" w:rsidP="00B73B2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916DA">
        <w:rPr>
          <w:rFonts w:ascii="Times New Roman" w:hAnsi="Times New Roman" w:cs="Times New Roman"/>
          <w:b/>
          <w:sz w:val="24"/>
          <w:szCs w:val="24"/>
          <w:lang w:val="en-GB"/>
        </w:rPr>
        <w:t>Improving on-site water availability by combining in-situ water harvesting techniques in semi-arid Northern Ethiopia</w:t>
      </w:r>
    </w:p>
    <w:p w:rsidR="0087119B" w:rsidRPr="0087119B" w:rsidRDefault="0087119B" w:rsidP="0087119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7119B">
        <w:rPr>
          <w:rFonts w:ascii="Times New Roman" w:hAnsi="Times New Roman" w:cs="Times New Roman"/>
          <w:sz w:val="24"/>
          <w:szCs w:val="24"/>
          <w:lang w:val="en-GB"/>
        </w:rPr>
        <w:t>Grum</w:t>
      </w:r>
      <w:proofErr w:type="spellEnd"/>
      <w:r w:rsidRPr="0087119B">
        <w:rPr>
          <w:rFonts w:ascii="Times New Roman" w:hAnsi="Times New Roman" w:cs="Times New Roman"/>
          <w:sz w:val="24"/>
          <w:szCs w:val="24"/>
          <w:lang w:val="en-GB"/>
        </w:rPr>
        <w:t xml:space="preserve">, B., </w:t>
      </w:r>
      <w:proofErr w:type="spellStart"/>
      <w:r w:rsidRPr="0087119B">
        <w:rPr>
          <w:rFonts w:ascii="Times New Roman" w:hAnsi="Times New Roman" w:cs="Times New Roman"/>
          <w:sz w:val="24"/>
          <w:szCs w:val="24"/>
          <w:lang w:val="en-GB"/>
        </w:rPr>
        <w:t>Assefa</w:t>
      </w:r>
      <w:proofErr w:type="spellEnd"/>
      <w:r w:rsidRPr="0087119B">
        <w:rPr>
          <w:rFonts w:ascii="Times New Roman" w:hAnsi="Times New Roman" w:cs="Times New Roman"/>
          <w:sz w:val="24"/>
          <w:szCs w:val="24"/>
          <w:lang w:val="en-GB"/>
        </w:rPr>
        <w:t xml:space="preserve">, D., Hessel, R., </w:t>
      </w:r>
      <w:proofErr w:type="spellStart"/>
      <w:r w:rsidRPr="0087119B">
        <w:rPr>
          <w:rFonts w:ascii="Times New Roman" w:hAnsi="Times New Roman" w:cs="Times New Roman"/>
          <w:sz w:val="24"/>
          <w:szCs w:val="24"/>
          <w:lang w:val="en-GB"/>
        </w:rPr>
        <w:t>Woldearegay</w:t>
      </w:r>
      <w:proofErr w:type="spellEnd"/>
      <w:r w:rsidRPr="0087119B">
        <w:rPr>
          <w:rFonts w:ascii="Times New Roman" w:hAnsi="Times New Roman" w:cs="Times New Roman"/>
          <w:sz w:val="24"/>
          <w:szCs w:val="24"/>
          <w:lang w:val="en-GB"/>
        </w:rPr>
        <w:t xml:space="preserve">, K., </w:t>
      </w:r>
      <w:proofErr w:type="spellStart"/>
      <w:r w:rsidRPr="0087119B">
        <w:rPr>
          <w:rFonts w:ascii="Times New Roman" w:hAnsi="Times New Roman" w:cs="Times New Roman"/>
          <w:sz w:val="24"/>
          <w:szCs w:val="24"/>
          <w:lang w:val="en-GB"/>
        </w:rPr>
        <w:t>Ritsema</w:t>
      </w:r>
      <w:proofErr w:type="spellEnd"/>
      <w:r w:rsidRPr="0087119B">
        <w:rPr>
          <w:rFonts w:ascii="Times New Roman" w:hAnsi="Times New Roman" w:cs="Times New Roman"/>
          <w:sz w:val="24"/>
          <w:szCs w:val="24"/>
          <w:lang w:val="en-GB"/>
        </w:rPr>
        <w:t xml:space="preserve">, C. J., </w:t>
      </w:r>
      <w:proofErr w:type="spellStart"/>
      <w:r w:rsidRPr="0087119B">
        <w:rPr>
          <w:rFonts w:ascii="Times New Roman" w:hAnsi="Times New Roman" w:cs="Times New Roman"/>
          <w:sz w:val="24"/>
          <w:szCs w:val="24"/>
          <w:lang w:val="en-GB"/>
        </w:rPr>
        <w:t>Aregawi</w:t>
      </w:r>
      <w:proofErr w:type="spellEnd"/>
      <w:r w:rsidRPr="0087119B">
        <w:rPr>
          <w:rFonts w:ascii="Times New Roman" w:hAnsi="Times New Roman" w:cs="Times New Roman"/>
          <w:sz w:val="24"/>
          <w:szCs w:val="24"/>
          <w:lang w:val="en-GB"/>
        </w:rPr>
        <w:t xml:space="preserve">, B. &amp; V. </w:t>
      </w:r>
      <w:proofErr w:type="spellStart"/>
      <w:r w:rsidRPr="0087119B">
        <w:rPr>
          <w:rFonts w:ascii="Times New Roman" w:hAnsi="Times New Roman" w:cs="Times New Roman"/>
          <w:sz w:val="24"/>
          <w:szCs w:val="24"/>
          <w:lang w:val="en-GB"/>
        </w:rPr>
        <w:t>Geissen</w:t>
      </w:r>
      <w:proofErr w:type="spellEnd"/>
      <w:r w:rsidRPr="0087119B">
        <w:rPr>
          <w:rFonts w:ascii="Times New Roman" w:hAnsi="Times New Roman" w:cs="Times New Roman"/>
          <w:sz w:val="24"/>
          <w:szCs w:val="24"/>
          <w:lang w:val="en-GB"/>
        </w:rPr>
        <w:t xml:space="preserve"> 2017. Improving on-site water availability by combining in-situ water harvesting techniques in semi-arid Northern Ethiopia</w:t>
      </w:r>
      <w:r>
        <w:rPr>
          <w:rFonts w:ascii="Times New Roman" w:hAnsi="Times New Roman" w:cs="Times New Roman"/>
          <w:sz w:val="24"/>
          <w:szCs w:val="24"/>
          <w:lang w:val="en-GB"/>
        </w:rPr>
        <w:t>. Agricultural Water Management 193:153-162.</w:t>
      </w:r>
    </w:p>
    <w:p w:rsidR="007469FC" w:rsidRPr="00F916DA" w:rsidRDefault="007469FC" w:rsidP="00746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6DA">
        <w:rPr>
          <w:rFonts w:ascii="Times New Roman" w:hAnsi="Times New Roman" w:cs="Times New Roman"/>
          <w:b/>
          <w:sz w:val="24"/>
          <w:szCs w:val="24"/>
        </w:rPr>
        <w:t>Klíčová slova: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B2A">
        <w:rPr>
          <w:rFonts w:ascii="Times New Roman" w:hAnsi="Times New Roman" w:cs="Times New Roman"/>
          <w:sz w:val="24"/>
          <w:szCs w:val="24"/>
        </w:rPr>
        <w:t xml:space="preserve">půdní vlhkost, retence vody, odtok vody, </w:t>
      </w:r>
      <w:r w:rsidR="004E3047" w:rsidRPr="00F916DA">
        <w:rPr>
          <w:rFonts w:ascii="Times New Roman" w:hAnsi="Times New Roman" w:cs="Times New Roman"/>
          <w:sz w:val="24"/>
          <w:szCs w:val="24"/>
        </w:rPr>
        <w:t xml:space="preserve">infiltrace vody, hrůbky, </w:t>
      </w:r>
      <w:r w:rsidR="00B73B2A" w:rsidRPr="00F916DA">
        <w:rPr>
          <w:rFonts w:ascii="Times New Roman" w:hAnsi="Times New Roman" w:cs="Times New Roman"/>
          <w:sz w:val="24"/>
          <w:szCs w:val="24"/>
        </w:rPr>
        <w:t>mulč</w:t>
      </w:r>
    </w:p>
    <w:p w:rsidR="00F916DA" w:rsidRPr="00F916DA" w:rsidRDefault="00F916DA" w:rsidP="00746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6DA">
        <w:rPr>
          <w:rFonts w:ascii="Times New Roman" w:hAnsi="Times New Roman" w:cs="Times New Roman"/>
          <w:b/>
          <w:sz w:val="24"/>
          <w:szCs w:val="24"/>
        </w:rPr>
        <w:t>Dostupné z:</w:t>
      </w:r>
      <w:r w:rsidRPr="00F916D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gtFrame="_blank" w:tooltip="Persistent link using digital object identifier" w:history="1">
        <w:r w:rsidRPr="00F916D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https://doi.org/10.1016/j.agwat.2017.08.009</w:t>
        </w:r>
      </w:hyperlink>
    </w:p>
    <w:p w:rsidR="007469FC" w:rsidRPr="00BB0300" w:rsidRDefault="00695EF2" w:rsidP="007469FC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semi</w:t>
      </w:r>
      <w:proofErr w:type="spellEnd"/>
      <w:r>
        <w:rPr>
          <w:rFonts w:ascii="Times New Roman" w:hAnsi="Times New Roman" w:cs="Times New Roman"/>
          <w:sz w:val="24"/>
          <w:szCs w:val="24"/>
        </w:rPr>
        <w:t>-aridních a aridních oblastech jsou výnosy ovlivněny především dostupností vody v půdě v průběhu vegetační 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ezóny. Půdní vlhkost je kromě množství a rozložení srážek závislá na rychlosti odtoku vody z půdy, její infiltraci do půdy a výparu z půdního povrchu. V severní </w:t>
      </w:r>
      <w:r w:rsidR="000A38AE">
        <w:rPr>
          <w:rFonts w:ascii="Times New Roman" w:hAnsi="Times New Roman" w:cs="Times New Roman"/>
          <w:sz w:val="24"/>
          <w:szCs w:val="24"/>
        </w:rPr>
        <w:t>Etiopii má</w:t>
      </w:r>
      <w:r>
        <w:rPr>
          <w:rFonts w:ascii="Times New Roman" w:hAnsi="Times New Roman" w:cs="Times New Roman"/>
          <w:sz w:val="24"/>
          <w:szCs w:val="24"/>
        </w:rPr>
        <w:t xml:space="preserve"> většina orné půdy </w:t>
      </w:r>
      <w:r w:rsidR="000A38AE">
        <w:rPr>
          <w:rFonts w:ascii="Times New Roman" w:hAnsi="Times New Roman" w:cs="Times New Roman"/>
          <w:sz w:val="24"/>
          <w:szCs w:val="24"/>
        </w:rPr>
        <w:t xml:space="preserve">hrubozrnnou strukturu s nízkým obsahem organické hmoty, a tudíž malou retenční schopnost zadržovat vodu. </w:t>
      </w:r>
      <w:r w:rsidR="0060036E">
        <w:rPr>
          <w:rFonts w:ascii="Times New Roman" w:hAnsi="Times New Roman" w:cs="Times New Roman"/>
          <w:sz w:val="24"/>
          <w:szCs w:val="24"/>
        </w:rPr>
        <w:t>Zlepšení retence a dostupnosti vody v půdě pro pěstované kultury je tudíž základním předpokladem pro dosažení vyšších výnosů plodin. Jako vhodné metody ke zvýšení půdní vlhkosti</w:t>
      </w:r>
      <w:r w:rsidR="009C58E6">
        <w:rPr>
          <w:rFonts w:ascii="Times New Roman" w:hAnsi="Times New Roman" w:cs="Times New Roman"/>
          <w:sz w:val="24"/>
          <w:szCs w:val="24"/>
        </w:rPr>
        <w:t xml:space="preserve"> byly testovány dvě základní metody: udusané půdní hrůbky a použití mulče a jejich vzájemné kombinace Experiment byl realizován </w:t>
      </w:r>
      <w:r w:rsidR="00041627">
        <w:rPr>
          <w:rFonts w:ascii="Times New Roman" w:hAnsi="Times New Roman" w:cs="Times New Roman"/>
          <w:sz w:val="24"/>
          <w:szCs w:val="24"/>
        </w:rPr>
        <w:t>na ploše 1750 m</w:t>
      </w:r>
      <w:r w:rsidR="00041627" w:rsidRPr="000416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1627">
        <w:rPr>
          <w:rFonts w:ascii="Times New Roman" w:hAnsi="Times New Roman" w:cs="Times New Roman"/>
          <w:sz w:val="24"/>
          <w:szCs w:val="24"/>
        </w:rPr>
        <w:t xml:space="preserve"> </w:t>
      </w:r>
      <w:r w:rsidR="009C58E6">
        <w:rPr>
          <w:rFonts w:ascii="Times New Roman" w:hAnsi="Times New Roman" w:cs="Times New Roman"/>
          <w:sz w:val="24"/>
          <w:szCs w:val="24"/>
        </w:rPr>
        <w:t>v</w:t>
      </w:r>
      <w:r w:rsidR="0060036E">
        <w:rPr>
          <w:rFonts w:ascii="Times New Roman" w:hAnsi="Times New Roman" w:cs="Times New Roman"/>
          <w:sz w:val="24"/>
          <w:szCs w:val="24"/>
        </w:rPr>
        <w:t xml:space="preserve"> sub-povodí </w:t>
      </w:r>
      <w:proofErr w:type="spellStart"/>
      <w:r w:rsidR="0060036E">
        <w:rPr>
          <w:rFonts w:ascii="Times New Roman" w:hAnsi="Times New Roman" w:cs="Times New Roman"/>
          <w:sz w:val="24"/>
          <w:szCs w:val="24"/>
        </w:rPr>
        <w:t>Gule</w:t>
      </w:r>
      <w:proofErr w:type="spellEnd"/>
      <w:r w:rsidR="0060036E">
        <w:rPr>
          <w:rFonts w:ascii="Times New Roman" w:hAnsi="Times New Roman" w:cs="Times New Roman"/>
          <w:sz w:val="24"/>
          <w:szCs w:val="24"/>
        </w:rPr>
        <w:t xml:space="preserve"> v severní Etiopii (nad</w:t>
      </w:r>
      <w:r w:rsidR="009C58E6">
        <w:rPr>
          <w:rFonts w:ascii="Times New Roman" w:hAnsi="Times New Roman" w:cs="Times New Roman"/>
          <w:sz w:val="24"/>
          <w:szCs w:val="24"/>
        </w:rPr>
        <w:t>mořská výška 2050 m. n. m.</w:t>
      </w:r>
      <w:r w:rsidR="00041627">
        <w:rPr>
          <w:rFonts w:ascii="Times New Roman" w:hAnsi="Times New Roman" w:cs="Times New Roman"/>
          <w:sz w:val="24"/>
          <w:szCs w:val="24"/>
        </w:rPr>
        <w:t>, sklon pozemku 1,8 – 3,4 %</w:t>
      </w:r>
      <w:r w:rsidR="009C58E6">
        <w:rPr>
          <w:rFonts w:ascii="Times New Roman" w:hAnsi="Times New Roman" w:cs="Times New Roman"/>
          <w:sz w:val="24"/>
          <w:szCs w:val="24"/>
        </w:rPr>
        <w:t>)</w:t>
      </w:r>
      <w:r w:rsidR="00481E67">
        <w:rPr>
          <w:rFonts w:ascii="Times New Roman" w:hAnsi="Times New Roman" w:cs="Times New Roman"/>
          <w:sz w:val="24"/>
          <w:szCs w:val="24"/>
        </w:rPr>
        <w:t xml:space="preserve"> v letech 2013 a 2014</w:t>
      </w:r>
      <w:r w:rsidR="00041627">
        <w:rPr>
          <w:rFonts w:ascii="Times New Roman" w:hAnsi="Times New Roman" w:cs="Times New Roman"/>
          <w:sz w:val="24"/>
          <w:szCs w:val="24"/>
        </w:rPr>
        <w:t xml:space="preserve"> (celkové srážky za období dešťů byly v těchto letech 402 mm a 552 mm)</w:t>
      </w:r>
      <w:r w:rsidR="009C58E6">
        <w:rPr>
          <w:rFonts w:ascii="Times New Roman" w:hAnsi="Times New Roman" w:cs="Times New Roman"/>
          <w:sz w:val="24"/>
          <w:szCs w:val="24"/>
        </w:rPr>
        <w:t xml:space="preserve">. </w:t>
      </w:r>
      <w:r w:rsidR="000A38AE">
        <w:rPr>
          <w:rFonts w:ascii="Times New Roman" w:hAnsi="Times New Roman" w:cs="Times New Roman"/>
          <w:sz w:val="24"/>
          <w:szCs w:val="24"/>
        </w:rPr>
        <w:t>Testováno bylo pět variant</w:t>
      </w:r>
      <w:r w:rsidR="00041627">
        <w:rPr>
          <w:rFonts w:ascii="Times New Roman" w:hAnsi="Times New Roman" w:cs="Times New Roman"/>
          <w:sz w:val="24"/>
          <w:szCs w:val="24"/>
        </w:rPr>
        <w:t xml:space="preserve"> opatření pro zadržení vody</w:t>
      </w:r>
      <w:r w:rsidR="00BB0300">
        <w:rPr>
          <w:rFonts w:ascii="Times New Roman" w:hAnsi="Times New Roman" w:cs="Times New Roman"/>
          <w:sz w:val="24"/>
          <w:szCs w:val="24"/>
        </w:rPr>
        <w:t>: (1)</w:t>
      </w:r>
      <w:r w:rsidR="00041627">
        <w:rPr>
          <w:rFonts w:ascii="Times New Roman" w:hAnsi="Times New Roman" w:cs="Times New Roman"/>
          <w:sz w:val="24"/>
          <w:szCs w:val="24"/>
        </w:rPr>
        <w:t xml:space="preserve"> hrůbky o výšce 20 cm (umístěné kolmo ke svahu, délka 3m, vzdálenost hrůbků 1,9 m), </w:t>
      </w:r>
      <w:r w:rsidR="00BB0300">
        <w:rPr>
          <w:rFonts w:ascii="Times New Roman" w:hAnsi="Times New Roman" w:cs="Times New Roman"/>
          <w:sz w:val="24"/>
          <w:szCs w:val="24"/>
        </w:rPr>
        <w:t xml:space="preserve">(2) mulč ze slámy, (3) kombinace hrůbky a mulč, (4) mulč a efektivní mikroorganismy, a (5) kombinace hrůbků, mulče a efektivních mikroorganismů, plus kontrola. </w:t>
      </w:r>
      <w:r w:rsidR="008935E4">
        <w:rPr>
          <w:rFonts w:ascii="Times New Roman" w:hAnsi="Times New Roman" w:cs="Times New Roman"/>
          <w:sz w:val="24"/>
          <w:szCs w:val="24"/>
        </w:rPr>
        <w:t xml:space="preserve">Políčka byla oseta kukuřicí. </w:t>
      </w:r>
      <w:r w:rsidR="00BB0300">
        <w:rPr>
          <w:rFonts w:ascii="Times New Roman" w:hAnsi="Times New Roman" w:cs="Times New Roman"/>
          <w:sz w:val="24"/>
          <w:szCs w:val="24"/>
        </w:rPr>
        <w:t xml:space="preserve">Kombinace hrůbků a mulče s aplikací efektivních mikroorganismů i bez nich výrazně snížila odtok vody po dešťových srážkách – o 78 a 88 % ve srovnání s kontrolou. Samotné hrůbky snížily </w:t>
      </w:r>
      <w:r w:rsidR="00654BA4">
        <w:rPr>
          <w:rFonts w:ascii="Times New Roman" w:hAnsi="Times New Roman" w:cs="Times New Roman"/>
          <w:sz w:val="24"/>
          <w:szCs w:val="24"/>
        </w:rPr>
        <w:t xml:space="preserve">odtok vody o 56 %, samotná sláma s efektivními mikroorganismy a bez nich snížila odtok vody o 49 a 53 %. Průměrná půdní vlhkost (průměr za dva roky) byla výrazně vyšší (22,4 %) v kombinované variantě </w:t>
      </w:r>
      <w:r w:rsidR="00FB7773">
        <w:rPr>
          <w:rFonts w:ascii="Times New Roman" w:hAnsi="Times New Roman" w:cs="Times New Roman"/>
          <w:sz w:val="24"/>
          <w:szCs w:val="24"/>
        </w:rPr>
        <w:t xml:space="preserve">- </w:t>
      </w:r>
      <w:r w:rsidR="00654BA4">
        <w:rPr>
          <w:rFonts w:ascii="Times New Roman" w:hAnsi="Times New Roman" w:cs="Times New Roman"/>
          <w:sz w:val="24"/>
          <w:szCs w:val="24"/>
        </w:rPr>
        <w:t>hrůbky a sláma</w:t>
      </w:r>
      <w:r w:rsidR="00FB7773">
        <w:rPr>
          <w:rFonts w:ascii="Times New Roman" w:hAnsi="Times New Roman" w:cs="Times New Roman"/>
          <w:sz w:val="24"/>
          <w:szCs w:val="24"/>
        </w:rPr>
        <w:t xml:space="preserve"> -</w:t>
      </w:r>
      <w:r w:rsidR="00654BA4">
        <w:rPr>
          <w:rFonts w:ascii="Times New Roman" w:hAnsi="Times New Roman" w:cs="Times New Roman"/>
          <w:sz w:val="24"/>
          <w:szCs w:val="24"/>
        </w:rPr>
        <w:t xml:space="preserve"> ve srovnání s kontrolou (19,9 %). Hrůbky či sláma samy o sobě výrazně snížily odtok vody a zlepšily půdní vlhkost, ale kombinace obou přinesla lepší výsledky. </w:t>
      </w:r>
      <w:r w:rsidR="008935E4">
        <w:rPr>
          <w:rFonts w:ascii="Times New Roman" w:hAnsi="Times New Roman" w:cs="Times New Roman"/>
          <w:sz w:val="24"/>
          <w:szCs w:val="24"/>
        </w:rPr>
        <w:t xml:space="preserve">Kombinace udusaných hrůbků a mulče se jeví jako vhodná metoda ke zlepšení vlhkostních poměrů v půdě a ochraně plodin před následky dlouhotrvajícího sucha. Sníží se rychlost odtoku vody, zvýší se infiltrace vody do půdy a </w:t>
      </w:r>
      <w:r w:rsidR="004E3047">
        <w:rPr>
          <w:rFonts w:ascii="Times New Roman" w:hAnsi="Times New Roman" w:cs="Times New Roman"/>
          <w:sz w:val="24"/>
          <w:szCs w:val="24"/>
        </w:rPr>
        <w:t>díky mulči se také sníží v</w:t>
      </w:r>
      <w:r w:rsidR="008935E4">
        <w:rPr>
          <w:rFonts w:ascii="Times New Roman" w:hAnsi="Times New Roman" w:cs="Times New Roman"/>
          <w:sz w:val="24"/>
          <w:szCs w:val="24"/>
        </w:rPr>
        <w:t>ýpar vody z jinak obnažené půdy</w:t>
      </w:r>
      <w:r w:rsidR="004E3047">
        <w:rPr>
          <w:rFonts w:ascii="Times New Roman" w:hAnsi="Times New Roman" w:cs="Times New Roman"/>
          <w:sz w:val="24"/>
          <w:szCs w:val="24"/>
        </w:rPr>
        <w:t>.</w:t>
      </w:r>
    </w:p>
    <w:p w:rsidR="00FA0BC7" w:rsidRPr="007469FC" w:rsidRDefault="007469FC" w:rsidP="00746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6DA">
        <w:rPr>
          <w:rFonts w:ascii="Times New Roman" w:hAnsi="Times New Roman" w:cs="Times New Roman"/>
          <w:b/>
          <w:sz w:val="24"/>
          <w:szCs w:val="24"/>
        </w:rPr>
        <w:t>Zpracovala:</w:t>
      </w:r>
      <w:r w:rsidRPr="00A13A01">
        <w:rPr>
          <w:rFonts w:ascii="Times New Roman" w:hAnsi="Times New Roman" w:cs="Times New Roman"/>
          <w:sz w:val="24"/>
          <w:szCs w:val="24"/>
        </w:rPr>
        <w:t xml:space="preserve"> Mgr. Ing. Martina </w:t>
      </w:r>
      <w:proofErr w:type="spellStart"/>
      <w:r w:rsidRPr="00A13A01">
        <w:rPr>
          <w:rFonts w:ascii="Times New Roman" w:hAnsi="Times New Roman" w:cs="Times New Roman"/>
          <w:sz w:val="24"/>
          <w:szCs w:val="24"/>
        </w:rPr>
        <w:t>Eiseltová</w:t>
      </w:r>
      <w:proofErr w:type="spellEnd"/>
      <w:r w:rsidRPr="00A13A01">
        <w:rPr>
          <w:rFonts w:ascii="Times New Roman" w:hAnsi="Times New Roman" w:cs="Times New Roman"/>
          <w:sz w:val="24"/>
          <w:szCs w:val="24"/>
        </w:rPr>
        <w:t>, Výzkumný ústav rostlinné výroby, v. v. i., eiseltova@vurv.cz</w:t>
      </w:r>
    </w:p>
    <w:sectPr w:rsidR="00FA0BC7" w:rsidRPr="0074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FC"/>
    <w:rsid w:val="00041627"/>
    <w:rsid w:val="000A38AE"/>
    <w:rsid w:val="00481E67"/>
    <w:rsid w:val="004E3047"/>
    <w:rsid w:val="0060036E"/>
    <w:rsid w:val="00654BA4"/>
    <w:rsid w:val="00695EF2"/>
    <w:rsid w:val="007469FC"/>
    <w:rsid w:val="00753BCC"/>
    <w:rsid w:val="0087119B"/>
    <w:rsid w:val="00875917"/>
    <w:rsid w:val="008935E4"/>
    <w:rsid w:val="009C58E6"/>
    <w:rsid w:val="00AD4154"/>
    <w:rsid w:val="00B73B2A"/>
    <w:rsid w:val="00BB0300"/>
    <w:rsid w:val="00C46291"/>
    <w:rsid w:val="00E60AC3"/>
    <w:rsid w:val="00F916DA"/>
    <w:rsid w:val="00FA0BC7"/>
    <w:rsid w:val="00FB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5DCD1-962F-4389-A956-6FDAC8C9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69F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1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agwat.2017.08.00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Eiseltová</dc:creator>
  <cp:keywords/>
  <dc:description/>
  <cp:lastModifiedBy>Martina  Doležalová</cp:lastModifiedBy>
  <cp:revision>6</cp:revision>
  <dcterms:created xsi:type="dcterms:W3CDTF">2019-08-27T08:11:00Z</dcterms:created>
  <dcterms:modified xsi:type="dcterms:W3CDTF">2019-08-29T08:02:00Z</dcterms:modified>
</cp:coreProperties>
</file>