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AD" w:rsidRPr="001112AD" w:rsidRDefault="001112AD" w:rsidP="001112AD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1112A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Strukturní a hydraulické vlastnosti půd při dlouhodobé závlaze předčištěnou odpadní vodou</w:t>
      </w:r>
    </w:p>
    <w:p w:rsidR="001112AD" w:rsidRDefault="001112AD" w:rsidP="001112AD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Structure</w:t>
      </w:r>
      <w:proofErr w:type="spellEnd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hydraulic</w:t>
      </w:r>
      <w:proofErr w:type="spellEnd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properties</w:t>
      </w:r>
      <w:proofErr w:type="spellEnd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in </w:t>
      </w:r>
      <w:proofErr w:type="spellStart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soils</w:t>
      </w:r>
      <w:proofErr w:type="spellEnd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under</w:t>
      </w:r>
      <w:proofErr w:type="spellEnd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long-term </w:t>
      </w:r>
      <w:proofErr w:type="spellStart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with</w:t>
      </w:r>
      <w:proofErr w:type="spellEnd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treated</w:t>
      </w:r>
      <w:proofErr w:type="spellEnd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741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wastewater</w:t>
      </w:r>
      <w:proofErr w:type="spellEnd"/>
    </w:p>
    <w:p w:rsidR="001112AD" w:rsidRPr="00844485" w:rsidRDefault="001112AD" w:rsidP="001112AD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Leuther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F.,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Schlüter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S.,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Wallach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R., Vogel,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H.J.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Structure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hydraulic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properties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in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soils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under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long-term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with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treated</w:t>
      </w:r>
      <w:proofErr w:type="spellEnd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wastewater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844485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Geoderma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2019, 333, 90-98.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doi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10.1016/j.geoderma.2018.07.015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1112AD" w:rsidRDefault="001112AD" w:rsidP="001112AD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7955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půdní struktura, závlaha předčištěnou odpadní vodou, nenasycená hydraulická vodivost, retence vody v půdě, rentgenová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mikrotomografie</w:t>
      </w:r>
      <w:proofErr w:type="spellEnd"/>
    </w:p>
    <w:p w:rsidR="001112AD" w:rsidRDefault="001112AD" w:rsidP="001112AD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9B4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: </w:t>
      </w:r>
      <w:hyperlink r:id="rId5" w:history="1">
        <w:r w:rsidRPr="004B49C7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cs-CZ"/>
          </w:rPr>
          <w:t>https://www.sciencedirect.com/science/article/pii/S0016706118304221?via%3Dihub</w:t>
        </w:r>
      </w:hyperlink>
    </w:p>
    <w:p w:rsidR="001112AD" w:rsidRDefault="001112AD" w:rsidP="001112AD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844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Sekundárně předčištěná odpadní voda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běžně používaná k závlaze v semiaridních oblastech, často obsahuje soli, sodík a organické látky, které mohou ovlivnit půdní strukturu a půdní hydraulické vlastnosti. Hlavním cílem této práce bylo vyhodnotit dlouhodobou (7 a 30 let) závlahu předčištěnou odpadní vodou, která probíhala v provozních podmínkách sadů v Izraeli poblíž měst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Rehovot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(hlinitopísčitá půda)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Hadera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písčito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jílovitá hlína), na půdní strukturu a hydrofyzikální parametry půd. Rentgenová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mikrotomografie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byla použita pro analýzu změn v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makropórech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; zastoupení pórů a jejich spojitost. Změny, vyvolané závlahou předčištěnou odpadní vodou, čistou vodou a nezavlažované kontrole, je možné přisuzovat změnám v zrnitosti sledovaných půd, fyzikálně-chemických parametrech a hydraulice půd. V rámci této studie bylo zjištěno, že u sledovaných půd došlo k zvýšení konektivity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makropórů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bez vlivu na jakost vod. Vyplavení prachových a jílovitých částic v písčité půdě vlivem závlahy předčištěnou odpadní vodou způsobilo nárůst objemu pórů &lt; 130 um. Zatímco tato změna v zrnitosti snížila retenci vody v půdě, hodnota nenasycené hydraulické vodivosti byla snížena fyzikálně-chemickými změnami, zejména zvýšenou vodoodpudivostí a změnou objemu jílovitých částic. Bylo zjištěno, že jemnozrnná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písčito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-jílovitá půda byla odolnější vůči změnám vlivem závlahy předčištěnou odpadní vodou než písčitohlinitá půda, kde se změny projevily již po několika letech závlahy.</w:t>
      </w:r>
    </w:p>
    <w:p w:rsidR="001112AD" w:rsidRDefault="001112AD" w:rsidP="001112AD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7B0A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Petr Fučík, Ph.D., Výzkumný ústav meliorací a ochrany půdy, </w:t>
      </w:r>
      <w:proofErr w:type="spellStart"/>
      <w:proofErr w:type="gramStart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e-mail: </w:t>
      </w:r>
      <w:hyperlink r:id="rId6" w:history="1">
        <w:r w:rsidRPr="007955D8">
          <w:rPr>
            <w:rStyle w:val="Hypertextovodkaz"/>
            <w:rFonts w:ascii="Times New Roman" w:eastAsia="Calibri" w:hAnsi="Times New Roman" w:cs="Times New Roman"/>
            <w:noProof/>
            <w:color w:val="0563C1"/>
            <w:sz w:val="24"/>
            <w:szCs w:val="24"/>
          </w:rPr>
          <w:t>fucik.petr@vumop.cz</w:t>
        </w:r>
      </w:hyperlink>
    </w:p>
    <w:p w:rsidR="008B6C3C" w:rsidRDefault="008B6C3C"/>
    <w:sectPr w:rsidR="008B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D"/>
    <w:rsid w:val="001112AD"/>
    <w:rsid w:val="008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D7E0-7259-4EAC-8653-B7A934A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2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ucik.petr@vumop.cz" TargetMode="External"/><Relationship Id="rId5" Type="http://schemas.openxmlformats.org/officeDocument/2006/relationships/hyperlink" Target="https://www.sciencedirect.com/science/article/pii/S0016706118304221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C72F-D734-41FE-BD1C-2F91ECD2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2019-08-23T06:33:00Z</dcterms:created>
  <dcterms:modified xsi:type="dcterms:W3CDTF">2019-08-23T06:34:00Z</dcterms:modified>
</cp:coreProperties>
</file>