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E9" w:rsidRPr="00F9758F" w:rsidRDefault="00806406" w:rsidP="008561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Frekvence izolací bakterií vyvolávajících lymfadenitidu </w:t>
      </w:r>
      <w:r w:rsidR="00773B52">
        <w:rPr>
          <w:rFonts w:ascii="Times New Roman" w:hAnsi="Times New Roman" w:cs="Times New Roman"/>
          <w:b/>
          <w:sz w:val="24"/>
          <w:szCs w:val="24"/>
        </w:rPr>
        <w:t xml:space="preserve">a abscesy </w:t>
      </w:r>
      <w:r>
        <w:rPr>
          <w:rFonts w:ascii="Times New Roman" w:hAnsi="Times New Roman" w:cs="Times New Roman"/>
          <w:b/>
          <w:sz w:val="24"/>
          <w:szCs w:val="24"/>
        </w:rPr>
        <w:t>u malých přežvýkavců v centrálním Španělsku</w:t>
      </w:r>
    </w:p>
    <w:p w:rsidR="00806406" w:rsidRPr="00507F11" w:rsidRDefault="00806406" w:rsidP="008064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communication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Isolation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frequency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bacteria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causing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lymphadenitis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abscesses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ruminants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central</w:t>
      </w:r>
      <w:proofErr w:type="spellEnd"/>
      <w:r w:rsidRPr="00507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F11">
        <w:rPr>
          <w:rFonts w:ascii="Times New Roman" w:hAnsi="Times New Roman" w:cs="Times New Roman"/>
          <w:b/>
          <w:sz w:val="24"/>
          <w:szCs w:val="24"/>
        </w:rPr>
        <w:t>Spain</w:t>
      </w:r>
      <w:proofErr w:type="spellEnd"/>
    </w:p>
    <w:p w:rsidR="00A56549" w:rsidRPr="00A56549" w:rsidRDefault="00806406" w:rsidP="00A565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6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Fuentea,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6406">
        <w:rPr>
          <w:rFonts w:ascii="Times New Roman" w:hAnsi="Times New Roman" w:cs="Times New Roman"/>
          <w:sz w:val="24"/>
          <w:szCs w:val="24"/>
        </w:rPr>
        <w:t xml:space="preserve">de las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Herasa</w:t>
      </w:r>
      <w:proofErr w:type="spellEnd"/>
      <w:r w:rsidRPr="008064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Torrijosa</w:t>
      </w:r>
      <w:proofErr w:type="spellEnd"/>
      <w:r w:rsidRPr="00806406">
        <w:rPr>
          <w:rFonts w:ascii="Times New Roman" w:hAnsi="Times New Roman" w:cs="Times New Roman"/>
          <w:sz w:val="24"/>
          <w:szCs w:val="24"/>
        </w:rPr>
        <w:t xml:space="preserve">, </w:t>
      </w:r>
      <w:r w:rsidR="00A56549">
        <w:rPr>
          <w:rFonts w:ascii="Times New Roman" w:hAnsi="Times New Roman" w:cs="Times New Roman"/>
          <w:sz w:val="24"/>
          <w:szCs w:val="24"/>
        </w:rPr>
        <w:t xml:space="preserve">C., </w:t>
      </w:r>
      <w:r w:rsidRPr="0080640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Tejadaa,</w:t>
      </w:r>
      <w:r w:rsidR="00A56549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="00A5654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Pérez-Sanchob</w:t>
      </w:r>
      <w:proofErr w:type="spellEnd"/>
      <w:r w:rsidRPr="00806406">
        <w:rPr>
          <w:rFonts w:ascii="Times New Roman" w:hAnsi="Times New Roman" w:cs="Times New Roman"/>
          <w:sz w:val="24"/>
          <w:szCs w:val="24"/>
        </w:rPr>
        <w:t xml:space="preserve">, </w:t>
      </w:r>
      <w:r w:rsidR="00A56549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proofErr w:type="gramStart"/>
      <w:r w:rsidRPr="00806406">
        <w:rPr>
          <w:rFonts w:ascii="Times New Roman" w:hAnsi="Times New Roman" w:cs="Times New Roman"/>
          <w:sz w:val="24"/>
          <w:szCs w:val="24"/>
        </w:rPr>
        <w:t>Carrióna</w:t>
      </w:r>
      <w:proofErr w:type="spellEnd"/>
      <w:r w:rsidRPr="00806406">
        <w:rPr>
          <w:rFonts w:ascii="Times New Roman" w:hAnsi="Times New Roman" w:cs="Times New Roman"/>
          <w:sz w:val="24"/>
          <w:szCs w:val="24"/>
        </w:rPr>
        <w:t xml:space="preserve">, </w:t>
      </w:r>
      <w:r w:rsidR="00A56549">
        <w:rPr>
          <w:rFonts w:ascii="Times New Roman" w:hAnsi="Times New Roman" w:cs="Times New Roman"/>
          <w:sz w:val="24"/>
          <w:szCs w:val="24"/>
        </w:rPr>
        <w:t>F.J.</w:t>
      </w:r>
      <w:proofErr w:type="gramEnd"/>
      <w:r w:rsidR="00A56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Ordena</w:t>
      </w:r>
      <w:proofErr w:type="spellEnd"/>
      <w:r w:rsidRPr="00806406">
        <w:rPr>
          <w:rFonts w:ascii="Times New Roman" w:hAnsi="Times New Roman" w:cs="Times New Roman"/>
          <w:sz w:val="24"/>
          <w:szCs w:val="24"/>
        </w:rPr>
        <w:t xml:space="preserve">, </w:t>
      </w:r>
      <w:r w:rsidR="00A56549">
        <w:rPr>
          <w:rFonts w:ascii="Times New Roman" w:hAnsi="Times New Roman" w:cs="Times New Roman"/>
          <w:sz w:val="24"/>
          <w:szCs w:val="24"/>
        </w:rPr>
        <w:t xml:space="preserve">J.A., </w:t>
      </w:r>
      <w:proofErr w:type="spellStart"/>
      <w:r w:rsidRPr="00806406">
        <w:rPr>
          <w:rFonts w:ascii="Times New Roman" w:hAnsi="Times New Roman" w:cs="Times New Roman"/>
          <w:sz w:val="24"/>
          <w:szCs w:val="24"/>
        </w:rPr>
        <w:t>Dominguez-Bernala</w:t>
      </w:r>
      <w:proofErr w:type="spellEnd"/>
      <w:r w:rsidR="00A56549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lymphadenitis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abscesses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ruminants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A565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="00A56549" w:rsidRPr="00A5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 w:rsidRPr="00A5654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56549">
        <w:rPr>
          <w:rFonts w:ascii="Times New Roman" w:hAnsi="Times New Roman" w:cs="Times New Roman"/>
          <w:sz w:val="24"/>
          <w:szCs w:val="24"/>
        </w:rPr>
        <w:t>,</w:t>
      </w:r>
      <w:r w:rsidR="00A56549" w:rsidRPr="00A56549">
        <w:rPr>
          <w:rFonts w:ascii="Times New Roman" w:hAnsi="Times New Roman" w:cs="Times New Roman"/>
          <w:sz w:val="24"/>
          <w:szCs w:val="24"/>
        </w:rPr>
        <w:t xml:space="preserve"> 154</w:t>
      </w:r>
      <w:r w:rsidR="00A56549">
        <w:rPr>
          <w:rFonts w:ascii="Times New Roman" w:hAnsi="Times New Roman" w:cs="Times New Roman"/>
          <w:sz w:val="24"/>
          <w:szCs w:val="24"/>
        </w:rPr>
        <w:t>,</w:t>
      </w:r>
      <w:r w:rsidR="00A56549" w:rsidRPr="00A56549">
        <w:rPr>
          <w:rFonts w:ascii="Times New Roman" w:hAnsi="Times New Roman" w:cs="Times New Roman"/>
          <w:sz w:val="24"/>
          <w:szCs w:val="24"/>
        </w:rPr>
        <w:t xml:space="preserve"> 2017</w:t>
      </w:r>
      <w:r w:rsidR="00A56549">
        <w:rPr>
          <w:rFonts w:ascii="Times New Roman" w:hAnsi="Times New Roman" w:cs="Times New Roman"/>
          <w:sz w:val="24"/>
          <w:szCs w:val="24"/>
        </w:rPr>
        <w:t>,</w:t>
      </w:r>
      <w:r w:rsidR="00A56549" w:rsidRPr="00A56549">
        <w:rPr>
          <w:rFonts w:ascii="Times New Roman" w:hAnsi="Times New Roman" w:cs="Times New Roman"/>
          <w:sz w:val="24"/>
          <w:szCs w:val="24"/>
        </w:rPr>
        <w:t xml:space="preserve"> 5–8</w:t>
      </w:r>
      <w:r w:rsidR="00A56549">
        <w:rPr>
          <w:rFonts w:ascii="Times New Roman" w:hAnsi="Times New Roman" w:cs="Times New Roman"/>
          <w:sz w:val="24"/>
          <w:szCs w:val="24"/>
        </w:rPr>
        <w:t>.</w:t>
      </w:r>
    </w:p>
    <w:p w:rsidR="00F9758F" w:rsidRPr="00A56549" w:rsidRDefault="00F9758F" w:rsidP="008561F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F11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F9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49">
        <w:rPr>
          <w:rFonts w:ascii="Times New Roman" w:hAnsi="Times New Roman" w:cs="Times New Roman"/>
          <w:sz w:val="24"/>
          <w:szCs w:val="24"/>
        </w:rPr>
        <w:t>abscedující</w:t>
      </w:r>
      <w:proofErr w:type="spellEnd"/>
      <w:r w:rsidRPr="00F9758F">
        <w:rPr>
          <w:rFonts w:ascii="Times New Roman" w:hAnsi="Times New Roman" w:cs="Times New Roman"/>
          <w:sz w:val="24"/>
          <w:szCs w:val="24"/>
        </w:rPr>
        <w:t xml:space="preserve"> lymfadenitida, </w:t>
      </w:r>
      <w:r w:rsidR="00A56549">
        <w:rPr>
          <w:rFonts w:ascii="Times New Roman" w:hAnsi="Times New Roman" w:cs="Times New Roman"/>
          <w:sz w:val="24"/>
          <w:szCs w:val="24"/>
        </w:rPr>
        <w:t xml:space="preserve">ovce, </w:t>
      </w:r>
      <w:r w:rsidRPr="00F9758F">
        <w:rPr>
          <w:rFonts w:ascii="Times New Roman" w:hAnsi="Times New Roman" w:cs="Times New Roman"/>
          <w:sz w:val="24"/>
          <w:szCs w:val="24"/>
        </w:rPr>
        <w:t xml:space="preserve">koza, </w:t>
      </w:r>
      <w:r w:rsidR="00A56549">
        <w:rPr>
          <w:rFonts w:ascii="Times New Roman" w:hAnsi="Times New Roman" w:cs="Times New Roman"/>
          <w:sz w:val="24"/>
          <w:szCs w:val="24"/>
        </w:rPr>
        <w:t xml:space="preserve">bakteriologie, </w:t>
      </w:r>
      <w:proofErr w:type="spellStart"/>
      <w:r w:rsidRPr="00A56549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Pr="00A565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6549">
        <w:rPr>
          <w:rFonts w:ascii="Times New Roman" w:hAnsi="Times New Roman" w:cs="Times New Roman"/>
          <w:i/>
          <w:sz w:val="24"/>
          <w:szCs w:val="24"/>
        </w:rPr>
        <w:t>pseudotuberculosis</w:t>
      </w:r>
      <w:proofErr w:type="spellEnd"/>
      <w:r w:rsidR="00AA7284">
        <w:rPr>
          <w:rFonts w:ascii="Times New Roman" w:hAnsi="Times New Roman" w:cs="Times New Roman"/>
          <w:i/>
          <w:sz w:val="24"/>
          <w:szCs w:val="24"/>
        </w:rPr>
        <w:t>,</w:t>
      </w:r>
      <w:r w:rsidRPr="00A56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284" w:rsidRPr="00AA7284">
        <w:rPr>
          <w:rFonts w:ascii="Times New Roman" w:hAnsi="Times New Roman" w:cs="Times New Roman"/>
          <w:i/>
          <w:sz w:val="24"/>
          <w:szCs w:val="24"/>
        </w:rPr>
        <w:t xml:space="preserve">S. aureus </w:t>
      </w:r>
      <w:proofErr w:type="spellStart"/>
      <w:r w:rsidR="00AA7284" w:rsidRPr="00AA7284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="00AA7284" w:rsidRPr="00AA728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A7284" w:rsidRPr="00AA7284">
        <w:rPr>
          <w:rFonts w:ascii="Times New Roman" w:hAnsi="Times New Roman" w:cs="Times New Roman"/>
          <w:i/>
          <w:sz w:val="24"/>
          <w:szCs w:val="24"/>
        </w:rPr>
        <w:t>anaerobius</w:t>
      </w:r>
      <w:proofErr w:type="spellEnd"/>
      <w:r w:rsidR="00D43F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3FEB" w:rsidRPr="00794672">
        <w:rPr>
          <w:rFonts w:ascii="Times New Roman" w:hAnsi="Times New Roman" w:cs="Times New Roman"/>
          <w:i/>
          <w:sz w:val="24"/>
          <w:szCs w:val="24"/>
        </w:rPr>
        <w:t>T. pyogenes</w:t>
      </w:r>
    </w:p>
    <w:p w:rsidR="00507F11" w:rsidRDefault="00507F11" w:rsidP="00507F11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11">
        <w:rPr>
          <w:rFonts w:ascii="Times New Roman" w:hAnsi="Times New Roman" w:cs="Times New Roman"/>
          <w:b/>
          <w:sz w:val="24"/>
          <w:szCs w:val="24"/>
        </w:rPr>
        <w:t>Dostupný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tooltip="Persistent link using digital object identifier" w:history="1">
        <w:r w:rsidRPr="00507F1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https://doi.org/10.1016/j.smallrumres.2017.06.022</w:t>
        </w:r>
      </w:hyperlink>
    </w:p>
    <w:p w:rsidR="00F52F7E" w:rsidRDefault="00F52F7E" w:rsidP="00507F11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světě existují 2 onemocnění vyvolávající infekční lymfadenitidu u malých přežvýkavců, a to kaseózní lymfadenitida (CLA), kterou způsobuje </w:t>
      </w:r>
      <w:proofErr w:type="spellStart"/>
      <w:r w:rsidRPr="00F52F7E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Pr="00F52F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F7E">
        <w:rPr>
          <w:rFonts w:ascii="Times New Roman" w:hAnsi="Times New Roman" w:cs="Times New Roman"/>
          <w:i/>
          <w:sz w:val="24"/>
          <w:szCs w:val="24"/>
        </w:rPr>
        <w:t>pseudotuberculosis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F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abscedující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nemoc, která je vyvolávaná </w:t>
      </w:r>
      <w:proofErr w:type="spellStart"/>
      <w:r w:rsidRPr="00AA728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taphylococcus</w:t>
      </w:r>
      <w:proofErr w:type="spellEnd"/>
      <w:r w:rsidRPr="00AA7284">
        <w:rPr>
          <w:rFonts w:ascii="Times New Roman" w:hAnsi="Times New Roman" w:cs="Times New Roman"/>
          <w:i/>
          <w:sz w:val="24"/>
          <w:szCs w:val="24"/>
        </w:rPr>
        <w:t xml:space="preserve"> aureus </w:t>
      </w:r>
      <w:proofErr w:type="spellStart"/>
      <w:r w:rsidRPr="00AA7284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Pr="00AA728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A7284">
        <w:rPr>
          <w:rFonts w:ascii="Times New Roman" w:hAnsi="Times New Roman" w:cs="Times New Roman"/>
          <w:i/>
          <w:sz w:val="24"/>
          <w:szCs w:val="24"/>
        </w:rPr>
        <w:t>anaerobius</w:t>
      </w:r>
      <w:proofErr w:type="spellEnd"/>
      <w:r w:rsidRPr="0055315C">
        <w:rPr>
          <w:rFonts w:ascii="Times New Roman" w:hAnsi="Times New Roman" w:cs="Times New Roman"/>
          <w:sz w:val="24"/>
          <w:szCs w:val="24"/>
        </w:rPr>
        <w:t xml:space="preserve">. </w:t>
      </w:r>
      <w:r w:rsidR="0055315C" w:rsidRPr="0055315C">
        <w:rPr>
          <w:rFonts w:ascii="Times New Roman" w:hAnsi="Times New Roman" w:cs="Times New Roman"/>
          <w:sz w:val="24"/>
          <w:szCs w:val="24"/>
        </w:rPr>
        <w:t>Obě o</w:t>
      </w:r>
      <w:r w:rsidRPr="0055315C">
        <w:rPr>
          <w:rFonts w:ascii="Times New Roman" w:hAnsi="Times New Roman" w:cs="Times New Roman"/>
          <w:sz w:val="24"/>
          <w:szCs w:val="24"/>
        </w:rPr>
        <w:t xml:space="preserve">nemocnění se manifestují </w:t>
      </w:r>
      <w:r w:rsidR="008C7F90">
        <w:rPr>
          <w:rFonts w:ascii="Times New Roman" w:hAnsi="Times New Roman" w:cs="Times New Roman"/>
          <w:sz w:val="24"/>
          <w:szCs w:val="24"/>
        </w:rPr>
        <w:t>zhnisáním (</w:t>
      </w:r>
      <w:proofErr w:type="spellStart"/>
      <w:r w:rsidR="00CB4974" w:rsidRPr="0055315C">
        <w:rPr>
          <w:rFonts w:ascii="Times New Roman" w:hAnsi="Times New Roman" w:cs="Times New Roman"/>
          <w:sz w:val="24"/>
          <w:szCs w:val="24"/>
        </w:rPr>
        <w:t>absce</w:t>
      </w:r>
      <w:r w:rsidR="0055315C">
        <w:rPr>
          <w:rFonts w:ascii="Times New Roman" w:hAnsi="Times New Roman" w:cs="Times New Roman"/>
          <w:sz w:val="24"/>
          <w:szCs w:val="24"/>
        </w:rPr>
        <w:t>dací</w:t>
      </w:r>
      <w:proofErr w:type="spellEnd"/>
      <w:r w:rsidR="008C7F90">
        <w:rPr>
          <w:rFonts w:ascii="Times New Roman" w:hAnsi="Times New Roman" w:cs="Times New Roman"/>
          <w:sz w:val="24"/>
          <w:szCs w:val="24"/>
        </w:rPr>
        <w:t>)</w:t>
      </w:r>
      <w:r w:rsidR="00CB4974" w:rsidRPr="0055315C">
        <w:rPr>
          <w:rFonts w:ascii="Times New Roman" w:hAnsi="Times New Roman" w:cs="Times New Roman"/>
          <w:sz w:val="24"/>
          <w:szCs w:val="24"/>
        </w:rPr>
        <w:t xml:space="preserve"> mízních uzlin, a to jak podkožních, tak i</w:t>
      </w:r>
      <w:r w:rsidR="00CB4974">
        <w:rPr>
          <w:rFonts w:ascii="Times New Roman" w:hAnsi="Times New Roman" w:cs="Times New Roman"/>
          <w:sz w:val="24"/>
          <w:szCs w:val="24"/>
        </w:rPr>
        <w:t xml:space="preserve"> </w:t>
      </w:r>
      <w:r w:rsidR="0055315C">
        <w:rPr>
          <w:rFonts w:ascii="Times New Roman" w:hAnsi="Times New Roman" w:cs="Times New Roman"/>
          <w:sz w:val="24"/>
          <w:szCs w:val="24"/>
        </w:rPr>
        <w:t xml:space="preserve">mízních uzlin </w:t>
      </w:r>
      <w:r w:rsidR="0044464C">
        <w:rPr>
          <w:rFonts w:ascii="Times New Roman" w:hAnsi="Times New Roman" w:cs="Times New Roman"/>
          <w:sz w:val="24"/>
          <w:szCs w:val="24"/>
        </w:rPr>
        <w:t xml:space="preserve">v </w:t>
      </w:r>
      <w:r w:rsidR="0055315C">
        <w:rPr>
          <w:rFonts w:ascii="Times New Roman" w:hAnsi="Times New Roman" w:cs="Times New Roman"/>
          <w:sz w:val="24"/>
          <w:szCs w:val="24"/>
        </w:rPr>
        <w:t xml:space="preserve">dutině tělní a </w:t>
      </w:r>
      <w:r w:rsidR="00CB4974">
        <w:rPr>
          <w:rFonts w:ascii="Times New Roman" w:hAnsi="Times New Roman" w:cs="Times New Roman"/>
          <w:sz w:val="24"/>
          <w:szCs w:val="24"/>
        </w:rPr>
        <w:t xml:space="preserve">ve vnitřních orgánech. </w:t>
      </w:r>
      <w:r w:rsidRPr="00CB4974">
        <w:rPr>
          <w:rFonts w:ascii="Times New Roman" w:hAnsi="Times New Roman" w:cs="Times New Roman"/>
          <w:sz w:val="24"/>
          <w:szCs w:val="24"/>
        </w:rPr>
        <w:t>CLA post</w:t>
      </w:r>
      <w:r w:rsidR="00CB4974">
        <w:rPr>
          <w:rFonts w:ascii="Times New Roman" w:hAnsi="Times New Roman" w:cs="Times New Roman"/>
          <w:sz w:val="24"/>
          <w:szCs w:val="24"/>
        </w:rPr>
        <w:t>i</w:t>
      </w:r>
      <w:r w:rsidRPr="00CB4974">
        <w:rPr>
          <w:rFonts w:ascii="Times New Roman" w:hAnsi="Times New Roman" w:cs="Times New Roman"/>
          <w:sz w:val="24"/>
          <w:szCs w:val="24"/>
        </w:rPr>
        <w:t xml:space="preserve">huje </w:t>
      </w:r>
      <w:r w:rsidR="008C7F90">
        <w:rPr>
          <w:rFonts w:ascii="Times New Roman" w:hAnsi="Times New Roman" w:cs="Times New Roman"/>
          <w:sz w:val="24"/>
          <w:szCs w:val="24"/>
        </w:rPr>
        <w:t xml:space="preserve">dle literatury </w:t>
      </w:r>
      <w:r w:rsidRPr="00CB4974">
        <w:rPr>
          <w:rFonts w:ascii="Times New Roman" w:hAnsi="Times New Roman" w:cs="Times New Roman"/>
          <w:sz w:val="24"/>
          <w:szCs w:val="24"/>
        </w:rPr>
        <w:t>zejména dospělá zvířata</w:t>
      </w:r>
      <w:r w:rsidR="00CB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974">
        <w:rPr>
          <w:rFonts w:ascii="Times New Roman" w:hAnsi="Times New Roman" w:cs="Times New Roman"/>
          <w:sz w:val="24"/>
          <w:szCs w:val="24"/>
        </w:rPr>
        <w:t>abscedující</w:t>
      </w:r>
      <w:proofErr w:type="spellEnd"/>
      <w:r w:rsidR="00CB4974">
        <w:rPr>
          <w:rFonts w:ascii="Times New Roman" w:hAnsi="Times New Roman" w:cs="Times New Roman"/>
          <w:sz w:val="24"/>
          <w:szCs w:val="24"/>
        </w:rPr>
        <w:t xml:space="preserve"> nemoc potom zejmén</w:t>
      </w:r>
      <w:r w:rsidR="00F44E93">
        <w:rPr>
          <w:rFonts w:ascii="Times New Roman" w:hAnsi="Times New Roman" w:cs="Times New Roman"/>
          <w:sz w:val="24"/>
          <w:szCs w:val="24"/>
        </w:rPr>
        <w:t>a</w:t>
      </w:r>
      <w:r w:rsidR="00CB4974">
        <w:rPr>
          <w:rFonts w:ascii="Times New Roman" w:hAnsi="Times New Roman" w:cs="Times New Roman"/>
          <w:sz w:val="24"/>
          <w:szCs w:val="24"/>
        </w:rPr>
        <w:t xml:space="preserve"> mladá zvířata do 6 měsíců věku. </w:t>
      </w:r>
      <w:r w:rsidR="0055315C">
        <w:rPr>
          <w:rFonts w:ascii="Times New Roman" w:hAnsi="Times New Roman" w:cs="Times New Roman"/>
          <w:sz w:val="24"/>
          <w:szCs w:val="24"/>
        </w:rPr>
        <w:t xml:space="preserve">CLA je nutno považovat za zoonózu, protože postihuje, i když výjimečně, i člověka. </w:t>
      </w:r>
    </w:p>
    <w:p w:rsidR="0055315C" w:rsidRPr="00CB4974" w:rsidRDefault="0055315C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2015</w:t>
      </w:r>
      <w:r w:rsidR="008C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byla provedena studie k detekci bakterií z</w:t>
      </w:r>
      <w:r w:rsidR="008C7F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C7F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hnisa</w:t>
      </w:r>
      <w:r w:rsidR="008C7F90">
        <w:rPr>
          <w:rFonts w:ascii="Times New Roman" w:hAnsi="Times New Roman" w:cs="Times New Roman"/>
          <w:sz w:val="24"/>
          <w:szCs w:val="24"/>
        </w:rPr>
        <w:t>ných</w:t>
      </w:r>
      <w:r>
        <w:rPr>
          <w:rFonts w:ascii="Times New Roman" w:hAnsi="Times New Roman" w:cs="Times New Roman"/>
          <w:sz w:val="24"/>
          <w:szCs w:val="24"/>
        </w:rPr>
        <w:t xml:space="preserve"> mízních uzlin a </w:t>
      </w:r>
      <w:r w:rsidR="008C7F9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abscesů u malých přežvýkavců v centrálním Španělsku. Bylo odebráno sterilně celkem 171 vzorků hnisu, 135 z ovcí a 36 z koz. Vzorky pocházely z 28 stád ovcí, 9 stád koz a z 9 stád chovajících ovce i kozy dohromady. </w:t>
      </w:r>
      <w:r w:rsidR="008C7F90">
        <w:rPr>
          <w:rFonts w:ascii="Times New Roman" w:hAnsi="Times New Roman" w:cs="Times New Roman"/>
          <w:sz w:val="24"/>
          <w:szCs w:val="24"/>
        </w:rPr>
        <w:t xml:space="preserve">Vzorky pocházely od zvířat ve věku </w:t>
      </w:r>
      <w:r>
        <w:rPr>
          <w:rFonts w:ascii="Times New Roman" w:hAnsi="Times New Roman" w:cs="Times New Roman"/>
          <w:sz w:val="24"/>
          <w:szCs w:val="24"/>
        </w:rPr>
        <w:t>1 měsíc</w:t>
      </w:r>
      <w:r w:rsidR="008C7F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až 10 let, průměr</w:t>
      </w:r>
      <w:r w:rsidR="0044464C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 xml:space="preserve"> 2,5 roku. Vzorky byl</w:t>
      </w:r>
      <w:r w:rsidR="0044464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vyšetřeny</w:t>
      </w:r>
      <w:r w:rsidR="008C7F90" w:rsidRPr="008C7F90">
        <w:rPr>
          <w:rFonts w:ascii="Times New Roman" w:hAnsi="Times New Roman" w:cs="Times New Roman"/>
          <w:sz w:val="24"/>
          <w:szCs w:val="24"/>
        </w:rPr>
        <w:t xml:space="preserve"> </w:t>
      </w:r>
      <w:r w:rsidR="008C7F90">
        <w:rPr>
          <w:rFonts w:ascii="Times New Roman" w:hAnsi="Times New Roman" w:cs="Times New Roman"/>
          <w:sz w:val="24"/>
          <w:szCs w:val="24"/>
        </w:rPr>
        <w:t>konvenčně bakteriologicky</w:t>
      </w:r>
      <w:r>
        <w:rPr>
          <w:rFonts w:ascii="Times New Roman" w:hAnsi="Times New Roman" w:cs="Times New Roman"/>
          <w:sz w:val="24"/>
          <w:szCs w:val="24"/>
        </w:rPr>
        <w:t>, určení bakterií probíhalo pomocí MALDI-TOF techniky</w:t>
      </w:r>
      <w:r w:rsidR="00107446">
        <w:rPr>
          <w:rFonts w:ascii="Times New Roman" w:hAnsi="Times New Roman" w:cs="Times New Roman"/>
          <w:sz w:val="24"/>
          <w:szCs w:val="24"/>
        </w:rPr>
        <w:t xml:space="preserve"> a pomocí parciálního </w:t>
      </w:r>
      <w:proofErr w:type="spellStart"/>
      <w:r w:rsidR="00107446">
        <w:rPr>
          <w:rFonts w:ascii="Times New Roman" w:hAnsi="Times New Roman" w:cs="Times New Roman"/>
          <w:sz w:val="24"/>
          <w:szCs w:val="24"/>
        </w:rPr>
        <w:t>sekvenování</w:t>
      </w:r>
      <w:proofErr w:type="spellEnd"/>
      <w:r w:rsidR="00107446">
        <w:rPr>
          <w:rFonts w:ascii="Times New Roman" w:hAnsi="Times New Roman" w:cs="Times New Roman"/>
          <w:sz w:val="24"/>
          <w:szCs w:val="24"/>
        </w:rPr>
        <w:t xml:space="preserve"> 16S </w:t>
      </w:r>
      <w:proofErr w:type="spellStart"/>
      <w:r w:rsidR="00107446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="00107446">
        <w:rPr>
          <w:rFonts w:ascii="Times New Roman" w:hAnsi="Times New Roman" w:cs="Times New Roman"/>
          <w:sz w:val="24"/>
          <w:szCs w:val="24"/>
        </w:rPr>
        <w:t xml:space="preserve"> genu. </w:t>
      </w:r>
    </w:p>
    <w:p w:rsidR="0044464C" w:rsidRDefault="00794672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 171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vyšetřovaných vzorcích byl n</w:t>
      </w:r>
      <w:r w:rsidR="00107446">
        <w:rPr>
          <w:rFonts w:ascii="Times New Roman" w:hAnsi="Times New Roman" w:cs="Times New Roman"/>
          <w:sz w:val="24"/>
          <w:szCs w:val="24"/>
        </w:rPr>
        <w:t xml:space="preserve">ejčastějším izolátem (76 ks, tj. 44,4 %) </w:t>
      </w:r>
      <w:proofErr w:type="spellStart"/>
      <w:r w:rsidR="00107446" w:rsidRPr="00AA7284">
        <w:rPr>
          <w:rFonts w:ascii="Times New Roman" w:hAnsi="Times New Roman" w:cs="Times New Roman"/>
          <w:i/>
          <w:sz w:val="24"/>
          <w:szCs w:val="24"/>
        </w:rPr>
        <w:t>S</w:t>
      </w:r>
      <w:r w:rsidR="00107446">
        <w:rPr>
          <w:rFonts w:ascii="Times New Roman" w:hAnsi="Times New Roman" w:cs="Times New Roman"/>
          <w:i/>
          <w:sz w:val="24"/>
          <w:szCs w:val="24"/>
        </w:rPr>
        <w:t>taphylococcus</w:t>
      </w:r>
      <w:proofErr w:type="spellEnd"/>
      <w:r w:rsidR="00107446" w:rsidRPr="00AA7284">
        <w:rPr>
          <w:rFonts w:ascii="Times New Roman" w:hAnsi="Times New Roman" w:cs="Times New Roman"/>
          <w:i/>
          <w:sz w:val="24"/>
          <w:szCs w:val="24"/>
        </w:rPr>
        <w:t xml:space="preserve"> aureus </w:t>
      </w:r>
      <w:proofErr w:type="spellStart"/>
      <w:r w:rsidR="00107446" w:rsidRPr="00AA7284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="00107446" w:rsidRPr="00AA728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07446" w:rsidRPr="00AA7284">
        <w:rPr>
          <w:rFonts w:ascii="Times New Roman" w:hAnsi="Times New Roman" w:cs="Times New Roman"/>
          <w:i/>
          <w:sz w:val="24"/>
          <w:szCs w:val="24"/>
        </w:rPr>
        <w:t>anaerobius</w:t>
      </w:r>
      <w:proofErr w:type="spellEnd"/>
      <w:r w:rsidR="004446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464C" w:rsidRPr="0044464C">
        <w:rPr>
          <w:rFonts w:ascii="Times New Roman" w:hAnsi="Times New Roman" w:cs="Times New Roman"/>
          <w:sz w:val="24"/>
          <w:szCs w:val="24"/>
        </w:rPr>
        <w:t>záchyt byl</w:t>
      </w:r>
      <w:r w:rsidR="00107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446" w:rsidRPr="00107446">
        <w:rPr>
          <w:rFonts w:ascii="Times New Roman" w:hAnsi="Times New Roman" w:cs="Times New Roman"/>
          <w:sz w:val="24"/>
          <w:szCs w:val="24"/>
        </w:rPr>
        <w:t xml:space="preserve">z 24 </w:t>
      </w:r>
      <w:r w:rsidR="00C906DF">
        <w:rPr>
          <w:rFonts w:ascii="Times New Roman" w:hAnsi="Times New Roman" w:cs="Times New Roman"/>
          <w:sz w:val="24"/>
          <w:szCs w:val="24"/>
        </w:rPr>
        <w:t xml:space="preserve">z celkem 46 </w:t>
      </w:r>
      <w:r w:rsidR="00107446" w:rsidRPr="00107446">
        <w:rPr>
          <w:rFonts w:ascii="Times New Roman" w:hAnsi="Times New Roman" w:cs="Times New Roman"/>
          <w:sz w:val="24"/>
          <w:szCs w:val="24"/>
        </w:rPr>
        <w:t xml:space="preserve">vyšetřovaných stád. </w:t>
      </w:r>
      <w:r w:rsidR="0044464C">
        <w:rPr>
          <w:rFonts w:ascii="Times New Roman" w:hAnsi="Times New Roman" w:cs="Times New Roman"/>
          <w:sz w:val="24"/>
          <w:szCs w:val="24"/>
        </w:rPr>
        <w:t xml:space="preserve">25 vzorků (tj. 32,9 %) pocházelo od zvířat starších 1 roku. </w:t>
      </w:r>
      <w:r w:rsidR="00335C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nález na</w:t>
      </w:r>
      <w:r w:rsidR="00335C0D">
        <w:rPr>
          <w:rFonts w:ascii="Times New Roman" w:hAnsi="Times New Roman" w:cs="Times New Roman"/>
          <w:sz w:val="24"/>
          <w:szCs w:val="24"/>
        </w:rPr>
        <w:t>znač</w:t>
      </w:r>
      <w:r>
        <w:rPr>
          <w:rFonts w:ascii="Times New Roman" w:hAnsi="Times New Roman" w:cs="Times New Roman"/>
          <w:sz w:val="24"/>
          <w:szCs w:val="24"/>
        </w:rPr>
        <w:t xml:space="preserve">uje, </w:t>
      </w:r>
      <w:r w:rsidR="00335C0D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rozdíl od dříve tradovaného, </w:t>
      </w:r>
      <w:r w:rsidR="00335C0D">
        <w:rPr>
          <w:rFonts w:ascii="Times New Roman" w:hAnsi="Times New Roman" w:cs="Times New Roman"/>
          <w:sz w:val="24"/>
          <w:szCs w:val="24"/>
        </w:rPr>
        <w:t xml:space="preserve">onemocnění může postihovat i starší zvířata. </w:t>
      </w:r>
      <w:r w:rsidR="0044464C">
        <w:rPr>
          <w:rFonts w:ascii="Times New Roman" w:hAnsi="Times New Roman" w:cs="Times New Roman"/>
          <w:sz w:val="24"/>
          <w:szCs w:val="24"/>
        </w:rPr>
        <w:t xml:space="preserve">Nejčastěji byl záchyt zjištěn z podčelistní, příušní,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retrofaryngeální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předlopatkové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 mízní uzliny. Nejvíce záchytů bylo u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Assaf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 ovcí ve srovnání s 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Lauconem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 a kříženci, z čehož vyplývá podezření na rozdílnou vnímavost v rámci plemen.  </w:t>
      </w:r>
    </w:p>
    <w:p w:rsidR="0044464C" w:rsidRDefault="0044464C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64C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Pr="004446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64C">
        <w:rPr>
          <w:rFonts w:ascii="Times New Roman" w:hAnsi="Times New Roman" w:cs="Times New Roman"/>
          <w:i/>
          <w:sz w:val="24"/>
          <w:szCs w:val="24"/>
        </w:rPr>
        <w:t>pseudotuberculosis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64C">
        <w:rPr>
          <w:rFonts w:ascii="Times New Roman" w:hAnsi="Times New Roman" w:cs="Times New Roman"/>
          <w:sz w:val="24"/>
          <w:szCs w:val="24"/>
        </w:rPr>
        <w:t>bylo identifikováno u 45 vzorků (tj. 26,3 %</w:t>
      </w:r>
      <w:r w:rsidR="00C906DF">
        <w:rPr>
          <w:rFonts w:ascii="Times New Roman" w:hAnsi="Times New Roman" w:cs="Times New Roman"/>
          <w:sz w:val="24"/>
          <w:szCs w:val="24"/>
        </w:rPr>
        <w:t>zvířat</w:t>
      </w:r>
      <w:r w:rsidRPr="004446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06DF">
        <w:rPr>
          <w:rFonts w:ascii="Times New Roman" w:hAnsi="Times New Roman" w:cs="Times New Roman"/>
          <w:sz w:val="24"/>
          <w:szCs w:val="24"/>
        </w:rPr>
        <w:t xml:space="preserve">které rovněž pocházely </w:t>
      </w:r>
      <w:r>
        <w:rPr>
          <w:rFonts w:ascii="Times New Roman" w:hAnsi="Times New Roman" w:cs="Times New Roman"/>
          <w:sz w:val="24"/>
          <w:szCs w:val="24"/>
        </w:rPr>
        <w:t xml:space="preserve">z 24 stád. Pouze 5 postižených zvířat bylo mladších 1 rok. </w:t>
      </w:r>
      <w:r w:rsidR="00C906DF">
        <w:rPr>
          <w:rFonts w:ascii="Times New Roman" w:hAnsi="Times New Roman" w:cs="Times New Roman"/>
          <w:sz w:val="24"/>
          <w:szCs w:val="24"/>
        </w:rPr>
        <w:t>Takže v tomto případě se potvrzuje, že CLA se manifestuje hlavně u dospělých starších zvířat.</w:t>
      </w:r>
    </w:p>
    <w:p w:rsidR="00A2500D" w:rsidRPr="00794672" w:rsidRDefault="00794672" w:rsidP="008561F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těchto izolátů byla v 17 vzorcích (9,9 %) nalezena </w:t>
      </w:r>
      <w:r w:rsidRPr="00794672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t>pyogenes</w:t>
      </w:r>
      <w:proofErr w:type="spellEnd"/>
      <w:r>
        <w:rPr>
          <w:rFonts w:ascii="Times New Roman" w:hAnsi="Times New Roman" w:cs="Times New Roman"/>
          <w:sz w:val="24"/>
          <w:szCs w:val="24"/>
        </w:rPr>
        <w:t>, což je v souladu s jinými publikacemi, které také doložil</w:t>
      </w:r>
      <w:r w:rsidR="001A102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izolaci tohoto původce z abscesů mízních uzlin u ovcí. </w:t>
      </w:r>
      <w:r w:rsidR="003454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54A6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 xml:space="preserve">byl u 5, resp. 4 vzorků (2,9, resp. 2,3 %) zvířat izolován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t>Actinomyces</w:t>
      </w:r>
      <w:proofErr w:type="spellEnd"/>
      <w:r w:rsidRPr="00794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t>hyovaginalis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lentus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54A6">
        <w:rPr>
          <w:rFonts w:ascii="Times New Roman" w:hAnsi="Times New Roman" w:cs="Times New Roman"/>
          <w:sz w:val="24"/>
          <w:szCs w:val="24"/>
        </w:rPr>
        <w:t>resp.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Pr="00794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ovis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500D" w:rsidRPr="00A2500D">
        <w:rPr>
          <w:rFonts w:ascii="Times New Roman" w:hAnsi="Times New Roman" w:cs="Times New Roman"/>
          <w:sz w:val="24"/>
          <w:szCs w:val="24"/>
        </w:rPr>
        <w:t>Směsná kultura 2 bakteriálních původců byla izolována pouze v 10 vzorcích, př</w:t>
      </w:r>
      <w:r w:rsidR="00A2500D">
        <w:rPr>
          <w:rFonts w:ascii="Times New Roman" w:hAnsi="Times New Roman" w:cs="Times New Roman"/>
          <w:sz w:val="24"/>
          <w:szCs w:val="24"/>
        </w:rPr>
        <w:t>i</w:t>
      </w:r>
      <w:r w:rsidR="00A2500D" w:rsidRPr="00A2500D">
        <w:rPr>
          <w:rFonts w:ascii="Times New Roman" w:hAnsi="Times New Roman" w:cs="Times New Roman"/>
          <w:sz w:val="24"/>
          <w:szCs w:val="24"/>
        </w:rPr>
        <w:t>čemž šlo zejména o směs</w:t>
      </w:r>
      <w:r w:rsidR="00A2500D">
        <w:rPr>
          <w:rFonts w:ascii="Times New Roman" w:hAnsi="Times New Roman" w:cs="Times New Roman"/>
          <w:i/>
          <w:sz w:val="24"/>
          <w:szCs w:val="24"/>
        </w:rPr>
        <w:t xml:space="preserve"> S. aureus </w:t>
      </w:r>
      <w:proofErr w:type="spellStart"/>
      <w:r w:rsidR="00A2500D" w:rsidRPr="00A2500D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="00A2500D" w:rsidRPr="00A2500D">
        <w:rPr>
          <w:rFonts w:ascii="Times New Roman" w:hAnsi="Times New Roman" w:cs="Times New Roman"/>
          <w:sz w:val="24"/>
          <w:szCs w:val="24"/>
        </w:rPr>
        <w:t>.</w:t>
      </w:r>
      <w:r w:rsidR="00A25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500D">
        <w:rPr>
          <w:rFonts w:ascii="Times New Roman" w:hAnsi="Times New Roman" w:cs="Times New Roman"/>
          <w:i/>
          <w:sz w:val="24"/>
          <w:szCs w:val="24"/>
        </w:rPr>
        <w:t>anaerobius</w:t>
      </w:r>
      <w:proofErr w:type="spellEnd"/>
      <w:r w:rsidR="00A2500D">
        <w:rPr>
          <w:rFonts w:ascii="Times New Roman" w:hAnsi="Times New Roman" w:cs="Times New Roman"/>
          <w:i/>
          <w:sz w:val="24"/>
          <w:szCs w:val="24"/>
        </w:rPr>
        <w:t xml:space="preserve"> a T. </w:t>
      </w:r>
      <w:proofErr w:type="spellStart"/>
      <w:r w:rsidR="00A2500D">
        <w:rPr>
          <w:rFonts w:ascii="Times New Roman" w:hAnsi="Times New Roman" w:cs="Times New Roman"/>
          <w:i/>
          <w:sz w:val="24"/>
          <w:szCs w:val="24"/>
        </w:rPr>
        <w:t>pyogenes</w:t>
      </w:r>
      <w:proofErr w:type="spellEnd"/>
      <w:r w:rsidR="00A2500D">
        <w:rPr>
          <w:rFonts w:ascii="Times New Roman" w:hAnsi="Times New Roman" w:cs="Times New Roman"/>
          <w:i/>
          <w:sz w:val="24"/>
          <w:szCs w:val="24"/>
        </w:rPr>
        <w:t>.</w:t>
      </w:r>
    </w:p>
    <w:p w:rsidR="003454A6" w:rsidRDefault="003454A6" w:rsidP="008561F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9 stádech byla diagnostikována souběžně CLA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abscedující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lymfadenitida způsobovaná </w:t>
      </w:r>
      <w:proofErr w:type="spellStart"/>
      <w:r w:rsidR="00A2500D" w:rsidRPr="00A2500D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="00A2500D" w:rsidRPr="00A2500D">
        <w:rPr>
          <w:rFonts w:ascii="Times New Roman" w:hAnsi="Times New Roman" w:cs="Times New Roman"/>
          <w:i/>
          <w:sz w:val="24"/>
          <w:szCs w:val="24"/>
        </w:rPr>
        <w:t xml:space="preserve"> aureus </w:t>
      </w:r>
      <w:proofErr w:type="spellStart"/>
      <w:r w:rsidR="00A2500D" w:rsidRPr="00A2500D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="00A2500D" w:rsidRPr="00A2500D">
        <w:rPr>
          <w:rFonts w:ascii="Times New Roman" w:hAnsi="Times New Roman" w:cs="Times New Roman"/>
          <w:sz w:val="24"/>
          <w:szCs w:val="24"/>
        </w:rPr>
        <w:t>.</w:t>
      </w:r>
      <w:r w:rsidR="00A2500D" w:rsidRPr="00A25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500D" w:rsidRPr="00A2500D">
        <w:rPr>
          <w:rFonts w:ascii="Times New Roman" w:hAnsi="Times New Roman" w:cs="Times New Roman"/>
          <w:i/>
          <w:sz w:val="24"/>
          <w:szCs w:val="24"/>
        </w:rPr>
        <w:t>anaerobius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500D" w:rsidRPr="008C7F90" w:rsidRDefault="003454A6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A6">
        <w:rPr>
          <w:rFonts w:ascii="Times New Roman" w:hAnsi="Times New Roman" w:cs="Times New Roman"/>
          <w:b/>
          <w:sz w:val="24"/>
          <w:szCs w:val="24"/>
        </w:rPr>
        <w:t xml:space="preserve">Závěr: </w:t>
      </w:r>
      <w:proofErr w:type="spellStart"/>
      <w:r w:rsidRPr="003454A6">
        <w:rPr>
          <w:rFonts w:ascii="Times New Roman" w:hAnsi="Times New Roman" w:cs="Times New Roman"/>
          <w:sz w:val="24"/>
          <w:szCs w:val="24"/>
        </w:rPr>
        <w:t>Abscedující</w:t>
      </w:r>
      <w:proofErr w:type="spellEnd"/>
      <w:r w:rsidRPr="003454A6">
        <w:rPr>
          <w:rFonts w:ascii="Times New Roman" w:hAnsi="Times New Roman" w:cs="Times New Roman"/>
          <w:sz w:val="24"/>
          <w:szCs w:val="24"/>
        </w:rPr>
        <w:t xml:space="preserve"> lymfadenitid</w:t>
      </w:r>
      <w:r>
        <w:rPr>
          <w:rFonts w:ascii="Times New Roman" w:hAnsi="Times New Roman" w:cs="Times New Roman"/>
          <w:sz w:val="24"/>
          <w:szCs w:val="24"/>
        </w:rPr>
        <w:t>u nevyvolává</w:t>
      </w:r>
      <w:r w:rsidRPr="00345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proofErr w:type="spellStart"/>
      <w:r w:rsidRPr="003454A6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Pr="003454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54A6">
        <w:rPr>
          <w:rFonts w:ascii="Times New Roman" w:hAnsi="Times New Roman" w:cs="Times New Roman"/>
          <w:i/>
          <w:sz w:val="24"/>
          <w:szCs w:val="24"/>
        </w:rPr>
        <w:t>pseudotuberculosis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 je v ČR stále ještě převažující názor. Na vzniku abscesů mízních uzlin se podílí </w:t>
      </w:r>
      <w:r w:rsidR="008C7F90">
        <w:rPr>
          <w:rFonts w:ascii="Times New Roman" w:hAnsi="Times New Roman" w:cs="Times New Roman"/>
          <w:sz w:val="24"/>
          <w:szCs w:val="24"/>
        </w:rPr>
        <w:t xml:space="preserve">minimálně </w:t>
      </w:r>
      <w:r>
        <w:rPr>
          <w:rFonts w:ascii="Times New Roman" w:hAnsi="Times New Roman" w:cs="Times New Roman"/>
          <w:sz w:val="24"/>
          <w:szCs w:val="24"/>
        </w:rPr>
        <w:t xml:space="preserve">další 3 původci, zejména pak </w:t>
      </w:r>
      <w:proofErr w:type="spellStart"/>
      <w:r w:rsidRPr="00A2500D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A2500D">
        <w:rPr>
          <w:rFonts w:ascii="Times New Roman" w:hAnsi="Times New Roman" w:cs="Times New Roman"/>
          <w:i/>
          <w:sz w:val="24"/>
          <w:szCs w:val="24"/>
        </w:rPr>
        <w:t xml:space="preserve"> aureus </w:t>
      </w:r>
      <w:proofErr w:type="spellStart"/>
      <w:r w:rsidRPr="00A2500D">
        <w:rPr>
          <w:rFonts w:ascii="Times New Roman" w:hAnsi="Times New Roman" w:cs="Times New Roman"/>
          <w:sz w:val="24"/>
          <w:szCs w:val="24"/>
        </w:rPr>
        <w:t>subsp</w:t>
      </w:r>
      <w:proofErr w:type="spellEnd"/>
      <w:r w:rsidRPr="00A2500D">
        <w:rPr>
          <w:rFonts w:ascii="Times New Roman" w:hAnsi="Times New Roman" w:cs="Times New Roman"/>
          <w:sz w:val="24"/>
          <w:szCs w:val="24"/>
        </w:rPr>
        <w:t>.</w:t>
      </w:r>
      <w:r w:rsidRPr="00A25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500D">
        <w:rPr>
          <w:rFonts w:ascii="Times New Roman" w:hAnsi="Times New Roman" w:cs="Times New Roman"/>
          <w:i/>
          <w:sz w:val="24"/>
          <w:szCs w:val="24"/>
        </w:rPr>
        <w:t>anaerobius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4A6">
        <w:rPr>
          <w:rFonts w:ascii="Times New Roman" w:hAnsi="Times New Roman" w:cs="Times New Roman"/>
          <w:sz w:val="24"/>
          <w:szCs w:val="24"/>
        </w:rPr>
        <w:t xml:space="preserve">a dále </w:t>
      </w:r>
      <w:r w:rsidRPr="00794672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t>pyogenes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lastRenderedPageBreak/>
        <w:t>Actinomyces</w:t>
      </w:r>
      <w:proofErr w:type="spellEnd"/>
      <w:r w:rsidRPr="00794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72">
        <w:rPr>
          <w:rFonts w:ascii="Times New Roman" w:hAnsi="Times New Roman" w:cs="Times New Roman"/>
          <w:i/>
          <w:sz w:val="24"/>
          <w:szCs w:val="24"/>
        </w:rPr>
        <w:t>hyovaginalis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8C7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F90" w:rsidRPr="008C7F90">
        <w:rPr>
          <w:rFonts w:ascii="Times New Roman" w:hAnsi="Times New Roman" w:cs="Times New Roman"/>
          <w:sz w:val="24"/>
          <w:szCs w:val="24"/>
        </w:rPr>
        <w:t xml:space="preserve">Vzhledem k tomu a k faktu, že se více původců nachází v tom samém stádu, je pro </w:t>
      </w:r>
      <w:r w:rsidR="008C7F90">
        <w:rPr>
          <w:rFonts w:ascii="Times New Roman" w:hAnsi="Times New Roman" w:cs="Times New Roman"/>
          <w:sz w:val="24"/>
          <w:szCs w:val="24"/>
        </w:rPr>
        <w:t xml:space="preserve">stanovení správné </w:t>
      </w:r>
      <w:r w:rsidR="001A1025">
        <w:rPr>
          <w:rFonts w:ascii="Times New Roman" w:hAnsi="Times New Roman" w:cs="Times New Roman"/>
          <w:sz w:val="24"/>
          <w:szCs w:val="24"/>
        </w:rPr>
        <w:t xml:space="preserve">stádové </w:t>
      </w:r>
      <w:r w:rsidR="008C7F90">
        <w:rPr>
          <w:rFonts w:ascii="Times New Roman" w:hAnsi="Times New Roman" w:cs="Times New Roman"/>
          <w:sz w:val="24"/>
          <w:szCs w:val="24"/>
        </w:rPr>
        <w:t xml:space="preserve">diagnózy </w:t>
      </w:r>
      <w:r w:rsidR="008C7F90" w:rsidRPr="008C7F90">
        <w:rPr>
          <w:rFonts w:ascii="Times New Roman" w:hAnsi="Times New Roman" w:cs="Times New Roman"/>
          <w:sz w:val="24"/>
          <w:szCs w:val="24"/>
        </w:rPr>
        <w:t xml:space="preserve">potřeba </w:t>
      </w:r>
      <w:r w:rsidR="008C7F90">
        <w:rPr>
          <w:rFonts w:ascii="Times New Roman" w:hAnsi="Times New Roman" w:cs="Times New Roman"/>
          <w:sz w:val="24"/>
          <w:szCs w:val="24"/>
        </w:rPr>
        <w:t xml:space="preserve">provést </w:t>
      </w:r>
      <w:r w:rsidR="001A1025">
        <w:rPr>
          <w:rFonts w:ascii="Times New Roman" w:hAnsi="Times New Roman" w:cs="Times New Roman"/>
          <w:sz w:val="24"/>
          <w:szCs w:val="24"/>
        </w:rPr>
        <w:t xml:space="preserve">cílené </w:t>
      </w:r>
      <w:r w:rsidR="008C7F90">
        <w:rPr>
          <w:rFonts w:ascii="Times New Roman" w:hAnsi="Times New Roman" w:cs="Times New Roman"/>
          <w:sz w:val="24"/>
          <w:szCs w:val="24"/>
        </w:rPr>
        <w:t>b</w:t>
      </w:r>
      <w:r w:rsidR="008C7F90" w:rsidRPr="008C7F90">
        <w:rPr>
          <w:rFonts w:ascii="Times New Roman" w:hAnsi="Times New Roman" w:cs="Times New Roman"/>
          <w:sz w:val="24"/>
          <w:szCs w:val="24"/>
        </w:rPr>
        <w:t>akteriologické vyšetření</w:t>
      </w:r>
      <w:r w:rsidR="008C7F90">
        <w:rPr>
          <w:rFonts w:ascii="Times New Roman" w:hAnsi="Times New Roman" w:cs="Times New Roman"/>
          <w:sz w:val="24"/>
          <w:szCs w:val="24"/>
        </w:rPr>
        <w:t>,</w:t>
      </w:r>
      <w:r w:rsidR="008C7F90" w:rsidRPr="008C7F90">
        <w:rPr>
          <w:rFonts w:ascii="Times New Roman" w:hAnsi="Times New Roman" w:cs="Times New Roman"/>
          <w:sz w:val="24"/>
          <w:szCs w:val="24"/>
        </w:rPr>
        <w:t xml:space="preserve"> a to </w:t>
      </w:r>
      <w:r w:rsidR="008C7F90">
        <w:rPr>
          <w:rFonts w:ascii="Times New Roman" w:hAnsi="Times New Roman" w:cs="Times New Roman"/>
          <w:sz w:val="24"/>
          <w:szCs w:val="24"/>
        </w:rPr>
        <w:t>na</w:t>
      </w:r>
      <w:r w:rsidR="008C7F90" w:rsidRPr="008C7F90">
        <w:rPr>
          <w:rFonts w:ascii="Times New Roman" w:hAnsi="Times New Roman" w:cs="Times New Roman"/>
          <w:sz w:val="24"/>
          <w:szCs w:val="24"/>
        </w:rPr>
        <w:t xml:space="preserve"> větším počtu </w:t>
      </w:r>
      <w:r w:rsidR="008C7F90">
        <w:rPr>
          <w:rFonts w:ascii="Times New Roman" w:hAnsi="Times New Roman" w:cs="Times New Roman"/>
          <w:sz w:val="24"/>
          <w:szCs w:val="24"/>
        </w:rPr>
        <w:t>vzorků (4-6 ks).</w:t>
      </w:r>
      <w:r w:rsidR="008C7F90" w:rsidRPr="008C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12" w:rsidRDefault="00E96E12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F11" w:rsidRPr="00F9758F" w:rsidRDefault="00507F11" w:rsidP="00507F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098A">
        <w:rPr>
          <w:rFonts w:ascii="Times New Roman" w:hAnsi="Times New Roman" w:cs="Times New Roman"/>
          <w:b/>
          <w:sz w:val="24"/>
          <w:szCs w:val="24"/>
        </w:rPr>
        <w:t>Zpracovala:</w:t>
      </w:r>
      <w:r>
        <w:rPr>
          <w:rFonts w:ascii="Times New Roman" w:hAnsi="Times New Roman" w:cs="Times New Roman"/>
          <w:sz w:val="24"/>
          <w:szCs w:val="24"/>
        </w:rPr>
        <w:t xml:space="preserve"> MVDr. Soňa Šlosárková, Ph.D., Výzkumný ústav veterinárního lékařství, v. v. i, slosarkova@vri.cz </w:t>
      </w:r>
    </w:p>
    <w:bookmarkEnd w:id="0"/>
    <w:p w:rsidR="00507F11" w:rsidRPr="00F9758F" w:rsidRDefault="00507F11" w:rsidP="008561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7F11" w:rsidRPr="00F9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0B63"/>
    <w:multiLevelType w:val="hybridMultilevel"/>
    <w:tmpl w:val="83D62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07A1"/>
    <w:multiLevelType w:val="multilevel"/>
    <w:tmpl w:val="6EF056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81736B"/>
    <w:multiLevelType w:val="multilevel"/>
    <w:tmpl w:val="2408A5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E9"/>
    <w:rsid w:val="00006E7F"/>
    <w:rsid w:val="000930DD"/>
    <w:rsid w:val="000A7937"/>
    <w:rsid w:val="00107446"/>
    <w:rsid w:val="00172DE9"/>
    <w:rsid w:val="00180753"/>
    <w:rsid w:val="001A1025"/>
    <w:rsid w:val="001D6AF1"/>
    <w:rsid w:val="002151F6"/>
    <w:rsid w:val="00304F83"/>
    <w:rsid w:val="00335C0D"/>
    <w:rsid w:val="003454A6"/>
    <w:rsid w:val="003F3639"/>
    <w:rsid w:val="0044464C"/>
    <w:rsid w:val="004D0189"/>
    <w:rsid w:val="004D7D8E"/>
    <w:rsid w:val="00507F11"/>
    <w:rsid w:val="005157E8"/>
    <w:rsid w:val="0055315C"/>
    <w:rsid w:val="006C60B1"/>
    <w:rsid w:val="00747C34"/>
    <w:rsid w:val="00766DAA"/>
    <w:rsid w:val="00767C47"/>
    <w:rsid w:val="00773B52"/>
    <w:rsid w:val="00794672"/>
    <w:rsid w:val="007F36E0"/>
    <w:rsid w:val="008043D6"/>
    <w:rsid w:val="00806406"/>
    <w:rsid w:val="008561FA"/>
    <w:rsid w:val="00857778"/>
    <w:rsid w:val="008C7F90"/>
    <w:rsid w:val="008E3827"/>
    <w:rsid w:val="009327C4"/>
    <w:rsid w:val="009F1344"/>
    <w:rsid w:val="00A13D0F"/>
    <w:rsid w:val="00A2500D"/>
    <w:rsid w:val="00A439B9"/>
    <w:rsid w:val="00A56549"/>
    <w:rsid w:val="00AA7284"/>
    <w:rsid w:val="00AC08E4"/>
    <w:rsid w:val="00BE79B4"/>
    <w:rsid w:val="00BF38F2"/>
    <w:rsid w:val="00C7416D"/>
    <w:rsid w:val="00C906DF"/>
    <w:rsid w:val="00CB4974"/>
    <w:rsid w:val="00D43FEB"/>
    <w:rsid w:val="00DA5172"/>
    <w:rsid w:val="00E804A5"/>
    <w:rsid w:val="00E83351"/>
    <w:rsid w:val="00E96E12"/>
    <w:rsid w:val="00ED4C58"/>
    <w:rsid w:val="00F44E93"/>
    <w:rsid w:val="00F52F7E"/>
    <w:rsid w:val="00F56AD3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79-4340-40D0-81BE-BC61895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57E8"/>
    <w:pPr>
      <w:keepNext/>
      <w:keepLines/>
      <w:numPr>
        <w:numId w:val="2"/>
      </w:numPr>
      <w:spacing w:before="480" w:after="0" w:line="360" w:lineRule="auto"/>
      <w:ind w:left="432" w:hanging="432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7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E79B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9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smallrumres.2017.06.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Šlosárková</dc:creator>
  <cp:keywords/>
  <dc:description/>
  <cp:lastModifiedBy>Martina  Doležalová</cp:lastModifiedBy>
  <cp:revision>25</cp:revision>
  <dcterms:created xsi:type="dcterms:W3CDTF">2019-09-11T11:06:00Z</dcterms:created>
  <dcterms:modified xsi:type="dcterms:W3CDTF">2019-09-19T08:01:00Z</dcterms:modified>
</cp:coreProperties>
</file>