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51" w:rsidRPr="00AC1A70" w:rsidRDefault="008A76C1" w:rsidP="00AC1A70">
      <w:pPr>
        <w:contextualSpacing/>
        <w:rPr>
          <w:rFonts w:ascii="Times New Roman" w:hAnsi="Times New Roman"/>
          <w:b/>
          <w:sz w:val="28"/>
          <w:szCs w:val="28"/>
        </w:rPr>
      </w:pPr>
      <w:r w:rsidRPr="00AC1A70">
        <w:rPr>
          <w:rFonts w:ascii="Times New Roman" w:hAnsi="Times New Roman"/>
          <w:b/>
          <w:sz w:val="28"/>
          <w:szCs w:val="28"/>
        </w:rPr>
        <w:t>„</w:t>
      </w:r>
      <w:bookmarkStart w:id="0" w:name="_GoBack"/>
      <w:r w:rsidRPr="00AC1A70">
        <w:rPr>
          <w:rFonts w:ascii="Times New Roman" w:hAnsi="Times New Roman"/>
          <w:b/>
          <w:sz w:val="28"/>
          <w:szCs w:val="28"/>
        </w:rPr>
        <w:t>Aplikace integrovaných systémů regulace plevelů</w:t>
      </w:r>
      <w:bookmarkEnd w:id="0"/>
      <w:r w:rsidRPr="00AC1A70">
        <w:rPr>
          <w:rFonts w:ascii="Times New Roman" w:hAnsi="Times New Roman"/>
          <w:b/>
          <w:sz w:val="28"/>
          <w:szCs w:val="28"/>
        </w:rPr>
        <w:t>“</w:t>
      </w:r>
    </w:p>
    <w:p w:rsidR="00AC1A70" w:rsidRDefault="00AC1A70" w:rsidP="00AC1A70">
      <w:pPr>
        <w:contextualSpacing/>
        <w:rPr>
          <w:rFonts w:ascii="Times New Roman" w:hAnsi="Times New Roman"/>
          <w:sz w:val="24"/>
          <w:szCs w:val="24"/>
        </w:rPr>
      </w:pPr>
    </w:p>
    <w:p w:rsidR="00CE0051" w:rsidRPr="00AC1A70" w:rsidRDefault="00AC1A70" w:rsidP="00AC1A70">
      <w:pPr>
        <w:contextualSpacing/>
        <w:rPr>
          <w:rFonts w:ascii="Times New Roman" w:hAnsi="Times New Roman"/>
          <w:sz w:val="24"/>
          <w:szCs w:val="24"/>
        </w:rPr>
      </w:pPr>
      <w:r>
        <w:rPr>
          <w:rFonts w:ascii="Times New Roman" w:hAnsi="Times New Roman"/>
          <w:sz w:val="24"/>
          <w:szCs w:val="24"/>
        </w:rPr>
        <w:t>Mikulka, J.</w:t>
      </w:r>
    </w:p>
    <w:p w:rsidR="00622875" w:rsidRPr="00AC1A70" w:rsidRDefault="00622875" w:rsidP="00AC1A70">
      <w:pPr>
        <w:contextualSpacing/>
        <w:rPr>
          <w:rFonts w:ascii="Times New Roman" w:hAnsi="Times New Roman"/>
          <w:b/>
          <w:sz w:val="24"/>
          <w:szCs w:val="24"/>
        </w:rPr>
      </w:pPr>
    </w:p>
    <w:p w:rsidR="00CE0051" w:rsidRPr="00AC1A70" w:rsidRDefault="00CE0051" w:rsidP="00AC1A70">
      <w:pPr>
        <w:contextualSpacing/>
        <w:rPr>
          <w:rFonts w:ascii="Times New Roman" w:hAnsi="Times New Roman"/>
          <w:b/>
          <w:sz w:val="24"/>
          <w:szCs w:val="24"/>
        </w:rPr>
      </w:pPr>
      <w:r w:rsidRPr="00AC1A70">
        <w:rPr>
          <w:rFonts w:ascii="Times New Roman" w:hAnsi="Times New Roman"/>
          <w:b/>
          <w:sz w:val="24"/>
          <w:szCs w:val="24"/>
        </w:rPr>
        <w:t>Úvod:</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rPr>
        <w:t>Plevelné rostliny se na zemi objevily již v dávné minulosti současně s počátky zemědělské činnosti člověka. Rostliny, které člověk nepěstoval, se tak staly rostlinami plevelnými. Za plevelné rostliny považujeme ty, které rostou na polích, loukách a zahradách proti naší vůli. V pěstovaných plodinách se mohou vyskytovat jednak rostliny plevelné (pýr, pcháč, chrpa, laskavce, merlíky, rdesna aj.), tak rostliny zaplevelující. Rostliny zaplevelující jsou druhy pěstované, vyšlechtěné, které se vyskytují v pěstovaných plodinách jako příměs s osivem nebo se na pole dostávají při sklizni a rostou jako tzv. výdrol a zaplevelují následné plodiny. Mezi nejvýznamnější zaplevelující rostliny patří především řepka ozimá, slunečnice, obilniny, brambory, topinambur, ostropestřec mariánský aj.</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rPr>
        <w:tab/>
        <w:t>Plevelné rostliny patřily v minulosti a stále patří mezi nejvýznamnější škodlivé činitele. V minulosti byly odstraňovány převážně ruční prací, později mechanicky a v poslední době převážně chemicky pomocí herbicidů. V chudých státech třetího světa je regulace plevelů prováděna do dnešní doby převážně ruční prácí.</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rPr>
        <w:tab/>
        <w:t>Plevele způsobují každoročně obrovské ztráty na produkci a na jejich regulaci je vynakládáno mnoho finančních prostředků. V minulosti byly velmi často vypracovávány strategie boje s plevely, které měly mít za následek vyhubení plevelů na zemědělské půdě. Vyhubit plevele se však nepodařilo a víme, že se ani nepodaří. Mnohdy nadměrná opatření proti plevelům, především při aplikacích herbicidů, vedla k selekci druhového spektra plevelů nebo vzniku rezistence vůči herbicidům. Dnes je již známo, že systémy regulace plevelů mají vést ne k vyhubení plevelů, ale k celkovému snížení výskytu plevelných rostlin na polích při zachování co nejširšího spektra druhů. Cílem je tedy zachování co nejvyšší diversity plevelů na zemědělské půdě. V osmdesátých letech minulého století vlivem intenzivní zemědělské činnosti bylo druhové zastoupení na polích poměrně chudé, přičemž vyskytující se druhy byly hojně zastoupeny. V současnosti diversita plevelných druhů postupně stoupá, objevují se druhy dříve téměř vyhubené, jako například bračka rolní, ostrožka stračka, hlaváček letní, chrpa modrák, hledíček menší, mák vlčí, mák pochybný aj. To jsou příznivé trendy. Nyní by mělo pomocí správně zvolených systémů regulací dojít ke snížení celkové zaplevelenosti našich polí.</w:t>
      </w:r>
    </w:p>
    <w:p w:rsidR="00CE0051" w:rsidRPr="00AC1A70" w:rsidRDefault="00CE0051" w:rsidP="00AC1A70">
      <w:pPr>
        <w:ind w:firstLine="708"/>
        <w:contextualSpacing/>
        <w:jc w:val="both"/>
        <w:rPr>
          <w:rFonts w:ascii="Times New Roman" w:hAnsi="Times New Roman"/>
          <w:color w:val="000000"/>
          <w:sz w:val="24"/>
          <w:szCs w:val="24"/>
        </w:rPr>
      </w:pPr>
      <w:r w:rsidRPr="00AC1A70">
        <w:rPr>
          <w:rFonts w:ascii="Times New Roman" w:hAnsi="Times New Roman"/>
          <w:color w:val="000000"/>
          <w:sz w:val="24"/>
          <w:szCs w:val="24"/>
        </w:rPr>
        <w:t>Plevelné rostliny hrají na zemědělské půdě především negativní roli. Odčerpávají z půdy značné množství živin, vody, prostorově konkurují pěstovaným plodinám, znehodnocují rostlinnou produkci, komplikují sklizeň a zvyšují ztráty na produkci. Jiné druhy jsou zdrojem alergenů (pyl), jsou jedovaté pro člověka a domácí zvířata, podporují šíření chorob a škůdců pěstovaných rostlin.</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rPr>
        <w:tab/>
        <w:t>Plevelné rostliny mají i ekologický význam. Zabraňují vodní a větrné erozi, omezují vysychání a narušení půdní struktury, jsou součástí koloběhu živin v půdě a jsou nedílnou součástí ekosystému, kdy spolu s ostatními autotrofními organismy zvyšují biodiverzitu krajiny.</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rPr>
        <w:lastRenderedPageBreak/>
        <w:tab/>
        <w:t xml:space="preserve"> Svůj význam mají i plevele, které jsou využívány jako léčivé rostliny. Mnoho plevelných rostlin je vyhledáváno </w:t>
      </w:r>
      <w:r w:rsidR="008A76C1" w:rsidRPr="00AC1A70">
        <w:rPr>
          <w:rFonts w:ascii="Times New Roman" w:hAnsi="Times New Roman"/>
          <w:color w:val="000000"/>
          <w:sz w:val="24"/>
          <w:szCs w:val="24"/>
        </w:rPr>
        <w:t>včelami anebo slouží</w:t>
      </w:r>
      <w:r w:rsidRPr="00AC1A70">
        <w:rPr>
          <w:rFonts w:ascii="Times New Roman" w:hAnsi="Times New Roman"/>
          <w:color w:val="000000"/>
          <w:sz w:val="24"/>
          <w:szCs w:val="24"/>
        </w:rPr>
        <w:t xml:space="preserve"> jako významný zdroj potravy pro hmyz, ptáky a savce.</w:t>
      </w:r>
    </w:p>
    <w:p w:rsidR="00CE0051" w:rsidRPr="00AC1A70" w:rsidRDefault="00CE0051" w:rsidP="00AC1A70">
      <w:pPr>
        <w:contextualSpacing/>
        <w:rPr>
          <w:rFonts w:ascii="Times New Roman" w:hAnsi="Times New Roman"/>
          <w:sz w:val="24"/>
          <w:szCs w:val="24"/>
        </w:rPr>
      </w:pPr>
    </w:p>
    <w:p w:rsidR="00CE0051" w:rsidRPr="00AC1A70" w:rsidRDefault="00CE0051" w:rsidP="00AC1A70">
      <w:pPr>
        <w:contextualSpacing/>
        <w:jc w:val="both"/>
        <w:rPr>
          <w:rFonts w:ascii="Times New Roman" w:hAnsi="Times New Roman"/>
          <w:b/>
          <w:color w:val="000000"/>
          <w:sz w:val="24"/>
          <w:szCs w:val="24"/>
        </w:rPr>
      </w:pPr>
      <w:r w:rsidRPr="00AC1A70">
        <w:rPr>
          <w:rFonts w:ascii="Times New Roman" w:hAnsi="Times New Roman"/>
          <w:b/>
          <w:color w:val="000000"/>
          <w:sz w:val="24"/>
          <w:szCs w:val="24"/>
        </w:rPr>
        <w:t>Rozdělení plevelů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Existuje celá řada dělení plevelů</w:t>
      </w:r>
      <w:r w:rsidR="00630384" w:rsidRPr="00AC1A70">
        <w:rPr>
          <w:rFonts w:ascii="Times New Roman" w:hAnsi="Times New Roman"/>
          <w:sz w:val="24"/>
          <w:szCs w:val="24"/>
        </w:rPr>
        <w:t xml:space="preserve"> (DEYL 1964)</w:t>
      </w:r>
      <w:r w:rsidRPr="00AC1A70">
        <w:rPr>
          <w:rFonts w:ascii="Times New Roman" w:hAnsi="Times New Roman"/>
          <w:sz w:val="24"/>
          <w:szCs w:val="24"/>
        </w:rPr>
        <w:t>. Například podle výskytu na jednotlivých lokalitách (plevele polní, luční, lesní, vodní), výskytu v jednotlivých plodinách (plevele obilnin, okopanin, luskovin, pícnin apod.), vazby na substrát, stupně škodlivosti (velmi nebezpečné plevele, příležitostné, méně významné plevele</w:t>
      </w:r>
      <w:r w:rsidR="00BB4DF9" w:rsidRPr="00AC1A70">
        <w:rPr>
          <w:rFonts w:ascii="Times New Roman" w:hAnsi="Times New Roman"/>
          <w:sz w:val="24"/>
          <w:szCs w:val="24"/>
        </w:rPr>
        <w:t xml:space="preserve"> (MIKULKA 2015</w:t>
      </w:r>
      <w:r w:rsidRPr="00AC1A70">
        <w:rPr>
          <w:rFonts w:ascii="Times New Roman" w:hAnsi="Times New Roman"/>
          <w:sz w:val="24"/>
          <w:szCs w:val="24"/>
        </w:rPr>
        <w:t>). Nejvhodnější č</w:t>
      </w:r>
      <w:r w:rsidR="00B7150B" w:rsidRPr="00AC1A70">
        <w:rPr>
          <w:rFonts w:ascii="Times New Roman" w:hAnsi="Times New Roman"/>
          <w:sz w:val="24"/>
          <w:szCs w:val="24"/>
        </w:rPr>
        <w:t>lenění z pohledu zemědělství je</w:t>
      </w:r>
      <w:r w:rsidRPr="00AC1A70">
        <w:rPr>
          <w:rFonts w:ascii="Times New Roman" w:hAnsi="Times New Roman"/>
          <w:sz w:val="24"/>
          <w:szCs w:val="24"/>
        </w:rPr>
        <w:t xml:space="preserve"> rozdělení plevelů podle hlavních biologických vlastností (délka života rostlin, způsob rozmnožování, rozšiřování diaspor, doba klíčení a vzcházení rostlin, hloubka zakořenění apod.) podle čehož můžeme volit i vhodnou regulaci</w:t>
      </w:r>
      <w:r w:rsidR="00BB4DF9" w:rsidRPr="00AC1A70">
        <w:rPr>
          <w:rFonts w:ascii="Times New Roman" w:hAnsi="Times New Roman"/>
          <w:sz w:val="24"/>
          <w:szCs w:val="24"/>
        </w:rPr>
        <w:t xml:space="preserve"> (JURSÍK a kol. 2018)</w:t>
      </w:r>
      <w:r w:rsidRPr="00AC1A70">
        <w:rPr>
          <w:rFonts w:ascii="Times New Roman" w:hAnsi="Times New Roman"/>
          <w:sz w:val="24"/>
          <w:szCs w:val="24"/>
        </w:rPr>
        <w:t>.</w:t>
      </w:r>
    </w:p>
    <w:p w:rsidR="00CE0051" w:rsidRPr="00AC1A70" w:rsidRDefault="00CE0051" w:rsidP="00AC1A70">
      <w:pPr>
        <w:contextualSpacing/>
        <w:jc w:val="both"/>
        <w:rPr>
          <w:rFonts w:ascii="Times New Roman" w:hAnsi="Times New Roman"/>
          <w:b/>
          <w:sz w:val="24"/>
          <w:szCs w:val="24"/>
        </w:rPr>
      </w:pPr>
      <w:r w:rsidRPr="00AC1A70">
        <w:rPr>
          <w:rFonts w:ascii="Times New Roman" w:hAnsi="Times New Roman"/>
          <w:b/>
          <w:sz w:val="24"/>
          <w:szCs w:val="24"/>
        </w:rPr>
        <w:t>Jednoleté plevele</w:t>
      </w:r>
    </w:p>
    <w:p w:rsidR="00CE0051" w:rsidRPr="00AC1A70" w:rsidRDefault="00CE0051" w:rsidP="00AC1A70">
      <w:pPr>
        <w:ind w:left="360"/>
        <w:contextualSpacing/>
        <w:jc w:val="both"/>
        <w:rPr>
          <w:rFonts w:ascii="Times New Roman" w:hAnsi="Times New Roman"/>
          <w:b/>
          <w:color w:val="000000"/>
          <w:sz w:val="24"/>
          <w:szCs w:val="24"/>
        </w:rPr>
      </w:pPr>
      <w:r w:rsidRPr="00AC1A70">
        <w:rPr>
          <w:rFonts w:ascii="Times New Roman" w:hAnsi="Times New Roman"/>
          <w:b/>
          <w:color w:val="000000"/>
          <w:sz w:val="24"/>
          <w:szCs w:val="24"/>
        </w:rPr>
        <w:t>Efemérní plevele</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rPr>
        <w:tab/>
        <w:t xml:space="preserve">Plevele mají velmi krátký životní cyklus. Vzcházejí na podzim, během zimy nebo brzy na jaře. V tomto období využívají špatně zapojených, prořídlých porostů plodin a dostatek půdní vláhy pro svůj růst. Zaplevelují ozimy a víceleté pícniny. Nepatří mezi významné plevele, protože setrvávají na stanovišti krátkou dobu a jsou spíše subtilního vzrůstu. Svůj vývoj ukončují na jaře. Do této skupiny patří například: osívka jarní, rozrazil břečťanolistý, </w:t>
      </w:r>
      <w:proofErr w:type="spellStart"/>
      <w:r w:rsidRPr="00AC1A70">
        <w:rPr>
          <w:rFonts w:ascii="Times New Roman" w:hAnsi="Times New Roman"/>
          <w:color w:val="000000"/>
          <w:sz w:val="24"/>
          <w:szCs w:val="24"/>
        </w:rPr>
        <w:t>huseníček</w:t>
      </w:r>
      <w:proofErr w:type="spellEnd"/>
      <w:r w:rsidRPr="00AC1A70">
        <w:rPr>
          <w:rFonts w:ascii="Times New Roman" w:hAnsi="Times New Roman"/>
          <w:color w:val="000000"/>
          <w:sz w:val="24"/>
          <w:szCs w:val="24"/>
        </w:rPr>
        <w:t xml:space="preserve"> rolní</w:t>
      </w:r>
      <w:r w:rsidR="00BB4DF9" w:rsidRPr="00AC1A70">
        <w:rPr>
          <w:rFonts w:ascii="Times New Roman" w:hAnsi="Times New Roman"/>
          <w:color w:val="000000"/>
          <w:sz w:val="24"/>
          <w:szCs w:val="24"/>
        </w:rPr>
        <w:t xml:space="preserve"> (MIKULKA 2015)</w:t>
      </w:r>
      <w:r w:rsidRPr="00AC1A70">
        <w:rPr>
          <w:rFonts w:ascii="Times New Roman" w:hAnsi="Times New Roman"/>
          <w:color w:val="000000"/>
          <w:sz w:val="24"/>
          <w:szCs w:val="24"/>
        </w:rPr>
        <w:t xml:space="preserve">.  </w:t>
      </w:r>
    </w:p>
    <w:p w:rsidR="00CE0051" w:rsidRPr="00AC1A70" w:rsidRDefault="00CE0051" w:rsidP="00AC1A70">
      <w:pPr>
        <w:ind w:left="360"/>
        <w:contextualSpacing/>
        <w:jc w:val="both"/>
        <w:rPr>
          <w:rFonts w:ascii="Times New Roman" w:hAnsi="Times New Roman"/>
          <w:b/>
          <w:sz w:val="24"/>
          <w:szCs w:val="24"/>
        </w:rPr>
      </w:pPr>
      <w:r w:rsidRPr="00AC1A70">
        <w:rPr>
          <w:rFonts w:ascii="Times New Roman" w:hAnsi="Times New Roman"/>
          <w:b/>
          <w:sz w:val="24"/>
          <w:szCs w:val="24"/>
        </w:rPr>
        <w:t>Časně jarní plevele</w:t>
      </w:r>
    </w:p>
    <w:p w:rsidR="00CE0051" w:rsidRPr="00AC1A70" w:rsidRDefault="00CE0051" w:rsidP="00AC1A70">
      <w:pPr>
        <w:contextualSpacing/>
        <w:jc w:val="both"/>
        <w:rPr>
          <w:rFonts w:ascii="Times New Roman" w:hAnsi="Times New Roman"/>
          <w:color w:val="FF6600"/>
          <w:sz w:val="24"/>
          <w:szCs w:val="24"/>
        </w:rPr>
      </w:pPr>
      <w:r w:rsidRPr="00AC1A70">
        <w:rPr>
          <w:rFonts w:ascii="Times New Roman" w:hAnsi="Times New Roman"/>
          <w:sz w:val="24"/>
          <w:szCs w:val="24"/>
        </w:rPr>
        <w:tab/>
        <w:t xml:space="preserve">Plevele začínají svůj vývoj velmi brzy na jaře. Klíčení probíhá již při teplotách mírně nad 0°C, ale jsou schopny vzcházet i později, prakticky během celé vegetační doby. Zaplevelují jarní plodiny, převážně obilniny, ale také okopaniny, zeleniny. Rostliny odumírají nejpozději před zimou.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drchnička rolní</w:t>
      </w:r>
      <w:r w:rsidR="008A76C1" w:rsidRPr="00AC1A70">
        <w:rPr>
          <w:rFonts w:ascii="Times New Roman" w:hAnsi="Times New Roman"/>
          <w:sz w:val="24"/>
          <w:szCs w:val="24"/>
        </w:rPr>
        <w:t>,</w:t>
      </w:r>
      <w:r w:rsidRPr="00AC1A70">
        <w:rPr>
          <w:rFonts w:ascii="Times New Roman" w:hAnsi="Times New Roman"/>
          <w:sz w:val="24"/>
          <w:szCs w:val="24"/>
        </w:rPr>
        <w:t xml:space="preserve"> opletka obecná, kolenec rolní pravý</w:t>
      </w:r>
      <w:r w:rsidR="00BB4DF9" w:rsidRPr="00AC1A70">
        <w:rPr>
          <w:rFonts w:ascii="Times New Roman" w:hAnsi="Times New Roman"/>
          <w:sz w:val="24"/>
          <w:szCs w:val="24"/>
        </w:rPr>
        <w:t xml:space="preserve"> (JURSÍK 2018, MIKULKA 2015)</w:t>
      </w:r>
      <w:r w:rsidRPr="00AC1A70">
        <w:rPr>
          <w:rFonts w:ascii="Times New Roman" w:hAnsi="Times New Roman"/>
          <w:sz w:val="24"/>
          <w:szCs w:val="24"/>
        </w:rPr>
        <w:t xml:space="preserve">. </w:t>
      </w:r>
    </w:p>
    <w:p w:rsidR="00CE0051" w:rsidRPr="00AC1A70" w:rsidRDefault="00CE0051" w:rsidP="00AC1A70">
      <w:pPr>
        <w:ind w:left="360"/>
        <w:contextualSpacing/>
        <w:jc w:val="both"/>
        <w:rPr>
          <w:rFonts w:ascii="Times New Roman" w:hAnsi="Times New Roman"/>
          <w:sz w:val="24"/>
          <w:szCs w:val="24"/>
        </w:rPr>
      </w:pPr>
      <w:r w:rsidRPr="00AC1A70">
        <w:rPr>
          <w:rFonts w:ascii="Times New Roman" w:hAnsi="Times New Roman"/>
          <w:b/>
          <w:sz w:val="24"/>
          <w:szCs w:val="24"/>
        </w:rPr>
        <w:t>Pozdně jarní plevele</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Plevele vzcházejí až při vyšších teplotách (nad 10°C) půdy na jaře, v létě i během teplého podzimu. Na orné půdě se objevují v době, kdy jsou již porosty jarních obilnin dobře zapojeny a nemohou jim konkurovat. Naopak zaplevelují takové porosty, které mají pomalý počáteční vývoj nebo vzcházejí až později, např. brambory, cukrovka, kukuřice, polní zeleniny apod. a také prořídlé ozimy a jarní obilniny. Plevele jsou potlačovány </w:t>
      </w:r>
      <w:r w:rsidRPr="00AC1A70">
        <w:rPr>
          <w:rFonts w:ascii="Times New Roman" w:hAnsi="Times New Roman"/>
          <w:color w:val="000000"/>
          <w:sz w:val="24"/>
          <w:szCs w:val="24"/>
        </w:rPr>
        <w:t>agrotechnickými zásahy v průběhu vegetace (plečkování). Do této skupiny patří například: bytel metlatý, ježatka kuří noha,</w:t>
      </w:r>
      <w:r w:rsidRPr="00AC1A70">
        <w:rPr>
          <w:rFonts w:ascii="Times New Roman" w:hAnsi="Times New Roman"/>
          <w:sz w:val="24"/>
          <w:szCs w:val="24"/>
        </w:rPr>
        <w:t xml:space="preserve"> merlík bílý, laskavec </w:t>
      </w:r>
      <w:r w:rsidR="008A76C1" w:rsidRPr="00AC1A70">
        <w:rPr>
          <w:rFonts w:ascii="Times New Roman" w:hAnsi="Times New Roman"/>
          <w:sz w:val="24"/>
          <w:szCs w:val="24"/>
        </w:rPr>
        <w:t>srstnatý</w:t>
      </w:r>
      <w:r w:rsidR="00F868BC" w:rsidRPr="00AC1A70">
        <w:rPr>
          <w:rFonts w:ascii="Times New Roman" w:hAnsi="Times New Roman"/>
          <w:sz w:val="24"/>
          <w:szCs w:val="24"/>
        </w:rPr>
        <w:t xml:space="preserve"> (MIKULKA 2015)</w:t>
      </w:r>
      <w:r w:rsidR="008A76C1" w:rsidRPr="00AC1A70">
        <w:rPr>
          <w:rFonts w:ascii="Times New Roman" w:hAnsi="Times New Roman"/>
          <w:sz w:val="24"/>
          <w:szCs w:val="24"/>
        </w:rPr>
        <w:t>.</w:t>
      </w:r>
    </w:p>
    <w:p w:rsidR="00CE0051" w:rsidRPr="00AC1A70" w:rsidRDefault="00CE0051" w:rsidP="00AC1A70">
      <w:pPr>
        <w:ind w:left="360"/>
        <w:contextualSpacing/>
        <w:jc w:val="both"/>
        <w:rPr>
          <w:rFonts w:ascii="Times New Roman" w:hAnsi="Times New Roman"/>
          <w:sz w:val="24"/>
          <w:szCs w:val="24"/>
        </w:rPr>
      </w:pPr>
      <w:r w:rsidRPr="00AC1A70">
        <w:rPr>
          <w:rFonts w:ascii="Times New Roman" w:hAnsi="Times New Roman"/>
          <w:b/>
          <w:sz w:val="24"/>
          <w:szCs w:val="24"/>
        </w:rPr>
        <w:t>Ozimé plevele</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Do této skupiny patří celá řada v současné době významných plevelů. Jde o velmi variabilní druhy. Rostliny vzcházejí na konci léta nebo </w:t>
      </w:r>
      <w:r w:rsidRPr="00AC1A70">
        <w:rPr>
          <w:rFonts w:ascii="Times New Roman" w:hAnsi="Times New Roman"/>
          <w:color w:val="000000"/>
          <w:sz w:val="24"/>
          <w:szCs w:val="24"/>
        </w:rPr>
        <w:t>na podzim a do zimy vytvoří rostliny, které přezimují nejčastěji ve fázi listové</w:t>
      </w:r>
      <w:r w:rsidRPr="00AC1A70">
        <w:rPr>
          <w:rFonts w:ascii="Times New Roman" w:hAnsi="Times New Roman"/>
          <w:sz w:val="24"/>
          <w:szCs w:val="24"/>
        </w:rPr>
        <w:t xml:space="preserve"> růžice</w:t>
      </w:r>
      <w:r w:rsidR="00F868BC" w:rsidRPr="00AC1A70">
        <w:rPr>
          <w:rFonts w:ascii="Times New Roman" w:hAnsi="Times New Roman"/>
          <w:sz w:val="24"/>
          <w:szCs w:val="24"/>
        </w:rPr>
        <w:t xml:space="preserve"> (JURSÍK a kol. 2018)</w:t>
      </w:r>
      <w:r w:rsidRPr="00AC1A70">
        <w:rPr>
          <w:rFonts w:ascii="Times New Roman" w:hAnsi="Times New Roman"/>
          <w:sz w:val="24"/>
          <w:szCs w:val="24"/>
        </w:rPr>
        <w:t xml:space="preserve">. Po přečkání vegetačního </w:t>
      </w:r>
      <w:r w:rsidR="008A76C1" w:rsidRPr="00AC1A70">
        <w:rPr>
          <w:rFonts w:ascii="Times New Roman" w:hAnsi="Times New Roman"/>
          <w:sz w:val="24"/>
          <w:szCs w:val="24"/>
        </w:rPr>
        <w:t>klidu pokračují</w:t>
      </w:r>
      <w:r w:rsidRPr="00AC1A70">
        <w:rPr>
          <w:rFonts w:ascii="Times New Roman" w:hAnsi="Times New Roman"/>
          <w:sz w:val="24"/>
          <w:szCs w:val="24"/>
        </w:rPr>
        <w:t xml:space="preserve"> na jaře v růstu. Plevele z této skupiny jsou schopny vzcházet i v jarních měsících vykvést a vytvořit plody. </w:t>
      </w:r>
      <w:r w:rsidRPr="00AC1A70">
        <w:rPr>
          <w:rFonts w:ascii="Times New Roman" w:hAnsi="Times New Roman"/>
          <w:color w:val="000000"/>
          <w:sz w:val="24"/>
          <w:szCs w:val="24"/>
        </w:rPr>
        <w:t>To jim umožňuje zaplevelovat většinu v současné době pěstovaných plodin. Do této skupiny patří například: chundelka metlice, chrpa polní, kokoška pastuší tobolka, úhorník mnohodílný, heřmánkovec nevonný, hluchavka objímavá</w:t>
      </w:r>
      <w:r w:rsidR="00F868BC" w:rsidRPr="00AC1A70">
        <w:rPr>
          <w:rFonts w:ascii="Times New Roman" w:hAnsi="Times New Roman"/>
          <w:color w:val="000000"/>
          <w:sz w:val="24"/>
          <w:szCs w:val="24"/>
        </w:rPr>
        <w:t xml:space="preserve"> (DEYL 1964, MIKULKA 2015)</w:t>
      </w:r>
      <w:r w:rsidRPr="00AC1A70">
        <w:rPr>
          <w:rFonts w:ascii="Times New Roman" w:hAnsi="Times New Roman"/>
          <w:color w:val="000000"/>
          <w:sz w:val="24"/>
          <w:szCs w:val="24"/>
        </w:rPr>
        <w:t xml:space="preserve">. </w:t>
      </w:r>
    </w:p>
    <w:p w:rsidR="00CE0051" w:rsidRPr="00AC1A70" w:rsidRDefault="00CE0051" w:rsidP="00AC1A70">
      <w:pPr>
        <w:contextualSpacing/>
        <w:jc w:val="both"/>
        <w:rPr>
          <w:rFonts w:ascii="Times New Roman" w:hAnsi="Times New Roman"/>
          <w:b/>
          <w:sz w:val="24"/>
          <w:szCs w:val="24"/>
        </w:rPr>
      </w:pPr>
      <w:r w:rsidRPr="00AC1A70">
        <w:rPr>
          <w:rFonts w:ascii="Times New Roman" w:hAnsi="Times New Roman"/>
          <w:b/>
          <w:sz w:val="24"/>
          <w:szCs w:val="24"/>
        </w:rPr>
        <w:lastRenderedPageBreak/>
        <w:t>Dvouleté až vytrvalé plevele</w:t>
      </w:r>
    </w:p>
    <w:p w:rsidR="00CE0051" w:rsidRPr="00AC1A70" w:rsidRDefault="00CE0051" w:rsidP="00AC1A70">
      <w:pPr>
        <w:contextualSpacing/>
        <w:jc w:val="both"/>
        <w:rPr>
          <w:rFonts w:ascii="Times New Roman" w:hAnsi="Times New Roman"/>
          <w:b/>
          <w:sz w:val="24"/>
          <w:szCs w:val="24"/>
        </w:rPr>
      </w:pPr>
      <w:r w:rsidRPr="00AC1A70">
        <w:rPr>
          <w:rFonts w:ascii="Times New Roman" w:hAnsi="Times New Roman"/>
          <w:b/>
          <w:sz w:val="24"/>
          <w:szCs w:val="24"/>
        </w:rPr>
        <w:t xml:space="preserve">     Dvouleté až vytrvalé plevele rozmnožující se převážně generativně</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Plevele z této skupiny se rozmnožují převážně generativně, přičemž většina rostlin je schopna se množit i vegetativně, převážně částmi kořenů. Rostlina v </w:t>
      </w:r>
      <w:proofErr w:type="gramStart"/>
      <w:r w:rsidRPr="00AC1A70">
        <w:rPr>
          <w:rFonts w:ascii="Times New Roman" w:hAnsi="Times New Roman"/>
          <w:sz w:val="24"/>
          <w:szCs w:val="24"/>
        </w:rPr>
        <w:t>roce ve</w:t>
      </w:r>
      <w:proofErr w:type="gramEnd"/>
      <w:r w:rsidRPr="00AC1A70">
        <w:rPr>
          <w:rFonts w:ascii="Times New Roman" w:hAnsi="Times New Roman"/>
          <w:sz w:val="24"/>
          <w:szCs w:val="24"/>
        </w:rPr>
        <w:t xml:space="preserve"> kterém vyklíčí, vytvoří listovou růžici. Po přezimování pokračuje ve vývoji. Rostlina vykvete a vytvoří semena a plody. Některé druhy poté odumírají (dvouleté rostliny), ostatní pokračují ve vývoji (vytrvalé rostliny). V jednoletých plodinách zpravidla nebývají významnými plevely, protože jim zpracování půdy neumožní vytvořit semena a na polích se vyskytují pouze ve formě listových růžic. Uplatní se spíše ve víceletých plodinách.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pampeliška lékařská, šťovík tupolistý, jitrocel větší</w:t>
      </w:r>
      <w:r w:rsidR="00F868BC" w:rsidRPr="00AC1A70">
        <w:rPr>
          <w:rFonts w:ascii="Times New Roman" w:hAnsi="Times New Roman"/>
          <w:sz w:val="24"/>
          <w:szCs w:val="24"/>
        </w:rPr>
        <w:t xml:space="preserve"> (MIKULKA 2015)</w:t>
      </w:r>
      <w:r w:rsidRPr="00AC1A70">
        <w:rPr>
          <w:rFonts w:ascii="Times New Roman" w:hAnsi="Times New Roman"/>
          <w:sz w:val="24"/>
          <w:szCs w:val="24"/>
        </w:rPr>
        <w:t xml:space="preserve">. </w:t>
      </w:r>
    </w:p>
    <w:p w:rsidR="00CE0051" w:rsidRPr="00AC1A70" w:rsidRDefault="00CE0051" w:rsidP="00AC1A70">
      <w:pPr>
        <w:ind w:left="360"/>
        <w:contextualSpacing/>
        <w:jc w:val="both"/>
        <w:rPr>
          <w:rFonts w:ascii="Times New Roman" w:hAnsi="Times New Roman"/>
          <w:b/>
          <w:sz w:val="24"/>
          <w:szCs w:val="24"/>
        </w:rPr>
      </w:pPr>
      <w:r w:rsidRPr="00AC1A70">
        <w:rPr>
          <w:rFonts w:ascii="Times New Roman" w:hAnsi="Times New Roman"/>
          <w:b/>
          <w:sz w:val="24"/>
          <w:szCs w:val="24"/>
        </w:rPr>
        <w:t>Vytrvalé plevele rozmnožující se převážně vegetativně</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Rostliny se rozmnožují převážně pomocí vegetativních orgánů. Intenzivně se rozrůstají a šíří do okolí mateřské rostliny a po pozemku. Jsou schopny se ovšem rozmnožovat oběma způsoby, tj. vegetativně i generativně. Podle stanovištních podmínek převládá způsob rozmnožování - na orné půdě zpravidla vegetativní, na ulehlých a neobhospodařovaných lokalitách generativní rozmnožování. Kořenový systém některých druhů zasahuje do značné hloubky</w:t>
      </w:r>
      <w:r w:rsidR="00F868BC" w:rsidRPr="00AC1A70">
        <w:rPr>
          <w:rFonts w:ascii="Times New Roman" w:hAnsi="Times New Roman"/>
          <w:sz w:val="24"/>
          <w:szCs w:val="24"/>
        </w:rPr>
        <w:t xml:space="preserve"> (JURSÍK a kol. 2018)</w:t>
      </w:r>
      <w:r w:rsidRPr="00AC1A70">
        <w:rPr>
          <w:rFonts w:ascii="Times New Roman" w:hAnsi="Times New Roman"/>
          <w:sz w:val="24"/>
          <w:szCs w:val="24"/>
        </w:rPr>
        <w:t xml:space="preserve">. </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 xml:space="preserve">Plevele z této </w:t>
      </w:r>
      <w:r w:rsidR="008A76C1" w:rsidRPr="00AC1A70">
        <w:rPr>
          <w:rFonts w:ascii="Times New Roman" w:hAnsi="Times New Roman"/>
          <w:sz w:val="24"/>
          <w:szCs w:val="24"/>
        </w:rPr>
        <w:t>skupiny rozdělujeme</w:t>
      </w:r>
      <w:r w:rsidRPr="00AC1A70">
        <w:rPr>
          <w:rFonts w:ascii="Times New Roman" w:hAnsi="Times New Roman"/>
          <w:sz w:val="24"/>
          <w:szCs w:val="24"/>
        </w:rPr>
        <w:t xml:space="preserve"> na:</w:t>
      </w:r>
    </w:p>
    <w:p w:rsidR="00CE0051" w:rsidRPr="00AC1A70" w:rsidRDefault="00CE0051" w:rsidP="00AC1A70">
      <w:pPr>
        <w:ind w:left="360"/>
        <w:contextualSpacing/>
        <w:jc w:val="both"/>
        <w:rPr>
          <w:rFonts w:ascii="Times New Roman" w:hAnsi="Times New Roman"/>
          <w:b/>
          <w:sz w:val="24"/>
          <w:szCs w:val="24"/>
        </w:rPr>
      </w:pPr>
      <w:r w:rsidRPr="00AC1A70">
        <w:rPr>
          <w:rFonts w:ascii="Times New Roman" w:hAnsi="Times New Roman"/>
          <w:b/>
          <w:sz w:val="24"/>
          <w:szCs w:val="24"/>
        </w:rPr>
        <w:t xml:space="preserve">Plevele mělčeji kořenící </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Rostliny mají uloženy orgány vegetativního množení v ornici nebo na povrchu půdy. Tyto plevele dělíme:</w:t>
      </w:r>
    </w:p>
    <w:p w:rsidR="00CE0051" w:rsidRPr="00AC1A70" w:rsidRDefault="00CE0051" w:rsidP="00AC1A70">
      <w:pPr>
        <w:ind w:left="540"/>
        <w:contextualSpacing/>
        <w:jc w:val="both"/>
        <w:rPr>
          <w:rFonts w:ascii="Times New Roman" w:hAnsi="Times New Roman"/>
          <w:sz w:val="24"/>
          <w:szCs w:val="24"/>
        </w:rPr>
      </w:pPr>
      <w:r w:rsidRPr="00AC1A70">
        <w:rPr>
          <w:rFonts w:ascii="Times New Roman" w:hAnsi="Times New Roman"/>
          <w:sz w:val="24"/>
          <w:szCs w:val="24"/>
          <w:u w:val="single"/>
        </w:rPr>
        <w:t>Plevele s plazivými kořenícími lodyhami – šlahouny</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Rostliny vytvářejí plazivé článkované lodyhy – šlahouny, které se rozrůstají od mateřské rostliny všemi směry. Na uzlinách lodyh se vytvářejí kořenové a stonkové pupeny, které zakořeňují a vytvářejí nové listové růžice.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xml:space="preserve">: pryskyřník plazivý, mochna husí, popenec obecný. </w:t>
      </w:r>
    </w:p>
    <w:p w:rsidR="00CE0051" w:rsidRPr="00AC1A70" w:rsidRDefault="00CE0051" w:rsidP="00AC1A70">
      <w:pPr>
        <w:ind w:left="540"/>
        <w:contextualSpacing/>
        <w:jc w:val="both"/>
        <w:rPr>
          <w:rFonts w:ascii="Times New Roman" w:hAnsi="Times New Roman"/>
          <w:sz w:val="24"/>
          <w:szCs w:val="24"/>
          <w:u w:val="single"/>
        </w:rPr>
      </w:pPr>
      <w:r w:rsidRPr="00AC1A70">
        <w:rPr>
          <w:rFonts w:ascii="Times New Roman" w:hAnsi="Times New Roman"/>
          <w:sz w:val="24"/>
          <w:szCs w:val="24"/>
          <w:u w:val="single"/>
        </w:rPr>
        <w:t>Plevele s tuhými pevnými oddenky</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Rostliny mají ve svrchní vrstvě půdy uložen kořenový systém složený z horizontálních či šikmě uložených oddenků. Oddenky jsou tuhé, pevné a článkované. Každá uzlina článku vytváří stonkový pupen a kořenové pupeny. Terminální pupen je krytý šupinou a umožňuje oddenku pronikat utuženou půdou, ale i různými tvrdými bariérami (např. dřevo, brambory, mrkev apod.). Na orné půdě dochází při zpracování půdy k rozrušování oddenků na menší části. Již na úlomcích oddenků velkých 1 – 2 cm jsou schopny za vlhka rašit pupeny a dát vznik novým rostlinám.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pýr plazivý, troskut prstnatý, psineček výběžkatý</w:t>
      </w:r>
      <w:r w:rsidR="00F01B6E" w:rsidRPr="00AC1A70">
        <w:rPr>
          <w:rFonts w:ascii="Times New Roman" w:hAnsi="Times New Roman"/>
          <w:sz w:val="24"/>
          <w:szCs w:val="24"/>
        </w:rPr>
        <w:t xml:space="preserve"> (MIKULKA 2015)</w:t>
      </w:r>
      <w:r w:rsidRPr="00AC1A70">
        <w:rPr>
          <w:rFonts w:ascii="Times New Roman" w:hAnsi="Times New Roman"/>
          <w:sz w:val="24"/>
          <w:szCs w:val="24"/>
        </w:rPr>
        <w:t xml:space="preserve">. </w:t>
      </w:r>
    </w:p>
    <w:p w:rsidR="00CE0051" w:rsidRPr="00AC1A70" w:rsidRDefault="00CE0051" w:rsidP="00AC1A70">
      <w:pPr>
        <w:ind w:left="540"/>
        <w:contextualSpacing/>
        <w:jc w:val="both"/>
        <w:rPr>
          <w:rFonts w:ascii="Times New Roman" w:hAnsi="Times New Roman"/>
          <w:sz w:val="24"/>
          <w:szCs w:val="24"/>
          <w:u w:val="single"/>
        </w:rPr>
      </w:pPr>
      <w:r w:rsidRPr="00AC1A70">
        <w:rPr>
          <w:rFonts w:ascii="Times New Roman" w:hAnsi="Times New Roman"/>
          <w:sz w:val="24"/>
          <w:szCs w:val="24"/>
          <w:u w:val="single"/>
        </w:rPr>
        <w:t>Plevele s měkkými křehkými oddenky</w:t>
      </w:r>
    </w:p>
    <w:p w:rsidR="00CE0051" w:rsidRPr="00AC1A70" w:rsidRDefault="00CE0051" w:rsidP="00AC1A70">
      <w:pPr>
        <w:contextualSpacing/>
        <w:jc w:val="both"/>
        <w:rPr>
          <w:rFonts w:ascii="Times New Roman" w:hAnsi="Times New Roman"/>
          <w:color w:val="FF6600"/>
          <w:sz w:val="24"/>
          <w:szCs w:val="24"/>
        </w:rPr>
      </w:pPr>
      <w:r w:rsidRPr="00AC1A70">
        <w:rPr>
          <w:rFonts w:ascii="Times New Roman" w:hAnsi="Times New Roman"/>
          <w:sz w:val="24"/>
          <w:szCs w:val="24"/>
        </w:rPr>
        <w:tab/>
        <w:t>Celou vrstvou ornice prostupují vertikálně i horizontálně uložené článkované, křehké oddenky. Oddenky se při zpracování půdy snadno lámou, zůstávají v půdě nebo jsou rozšiřovány dále po poli a umožňují další šíření plevelů</w:t>
      </w:r>
      <w:r w:rsidR="00DE437D" w:rsidRPr="00AC1A70">
        <w:rPr>
          <w:rFonts w:ascii="Times New Roman" w:hAnsi="Times New Roman"/>
          <w:sz w:val="24"/>
          <w:szCs w:val="24"/>
        </w:rPr>
        <w:t xml:space="preserve"> (HUDSON 1955)</w:t>
      </w:r>
      <w:r w:rsidRPr="00AC1A70">
        <w:rPr>
          <w:rFonts w:ascii="Times New Roman" w:hAnsi="Times New Roman"/>
          <w:sz w:val="24"/>
          <w:szCs w:val="24"/>
        </w:rPr>
        <w:t xml:space="preserve">.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xml:space="preserve">: máta rolní. </w:t>
      </w:r>
    </w:p>
    <w:p w:rsidR="00CE0051" w:rsidRPr="00AC1A70" w:rsidRDefault="00CE0051" w:rsidP="00AC1A70">
      <w:pPr>
        <w:ind w:left="540"/>
        <w:contextualSpacing/>
        <w:jc w:val="both"/>
        <w:rPr>
          <w:rFonts w:ascii="Times New Roman" w:hAnsi="Times New Roman"/>
          <w:sz w:val="24"/>
          <w:szCs w:val="24"/>
          <w:u w:val="single"/>
        </w:rPr>
      </w:pPr>
      <w:r w:rsidRPr="00AC1A70">
        <w:rPr>
          <w:rFonts w:ascii="Times New Roman" w:hAnsi="Times New Roman"/>
          <w:sz w:val="24"/>
          <w:szCs w:val="24"/>
          <w:u w:val="single"/>
        </w:rPr>
        <w:t>Plevele vytvářející cibule</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V nejteplejších oblastech státu se vyskytuje plevel česnek viniční. Vytváří květní a podzemní cibule, kterými se vegetativně množí. Množství vytvořených cibulí není příliš intenzivní, avšak cibule setrvávají na stanovišti dlouhou dobu</w:t>
      </w:r>
      <w:r w:rsidR="00F01B6E" w:rsidRPr="00AC1A70">
        <w:rPr>
          <w:rFonts w:ascii="Times New Roman" w:hAnsi="Times New Roman"/>
          <w:sz w:val="24"/>
          <w:szCs w:val="24"/>
        </w:rPr>
        <w:t xml:space="preserve"> (MIKULKA 2015)</w:t>
      </w:r>
      <w:r w:rsidRPr="00AC1A70">
        <w:rPr>
          <w:rFonts w:ascii="Times New Roman" w:hAnsi="Times New Roman"/>
          <w:sz w:val="24"/>
          <w:szCs w:val="24"/>
        </w:rPr>
        <w:t xml:space="preserve">. </w:t>
      </w:r>
    </w:p>
    <w:p w:rsidR="00CE0051" w:rsidRPr="00AC1A70" w:rsidRDefault="00CE0051" w:rsidP="00AC1A70">
      <w:pPr>
        <w:ind w:left="540"/>
        <w:contextualSpacing/>
        <w:jc w:val="both"/>
        <w:rPr>
          <w:rFonts w:ascii="Times New Roman" w:hAnsi="Times New Roman"/>
          <w:sz w:val="24"/>
          <w:szCs w:val="24"/>
          <w:u w:val="single"/>
        </w:rPr>
      </w:pPr>
      <w:r w:rsidRPr="00AC1A70">
        <w:rPr>
          <w:rFonts w:ascii="Times New Roman" w:hAnsi="Times New Roman"/>
          <w:sz w:val="24"/>
          <w:szCs w:val="24"/>
          <w:u w:val="single"/>
        </w:rPr>
        <w:lastRenderedPageBreak/>
        <w:t>Plevele s hlízami</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Rostliny vytváří na oddencích různě </w:t>
      </w:r>
      <w:r w:rsidR="008A76C1" w:rsidRPr="00AC1A70">
        <w:rPr>
          <w:rFonts w:ascii="Times New Roman" w:hAnsi="Times New Roman"/>
          <w:sz w:val="24"/>
          <w:szCs w:val="24"/>
        </w:rPr>
        <w:t>ztloustlé</w:t>
      </w:r>
      <w:r w:rsidRPr="00AC1A70">
        <w:rPr>
          <w:rFonts w:ascii="Times New Roman" w:hAnsi="Times New Roman"/>
          <w:sz w:val="24"/>
          <w:szCs w:val="24"/>
        </w:rPr>
        <w:t xml:space="preserve"> hlízy, které jsou uloženy v různých hloubkách půdy. Hlízy uchovávají zásobní látky pro rostlinu, a proto v nepříznivých podmínkách umožňují rostlině setrvat na stanovišti. Rychlost tvorby a množství hlízek je u různých druhů odlišná. Intenzita tvorby hlízek se zvyšuje za vlhka</w:t>
      </w:r>
      <w:r w:rsidR="00DE437D" w:rsidRPr="00AC1A70">
        <w:rPr>
          <w:rFonts w:ascii="Times New Roman" w:hAnsi="Times New Roman"/>
          <w:sz w:val="24"/>
          <w:szCs w:val="24"/>
        </w:rPr>
        <w:t xml:space="preserve"> (JURSÍK a kol. 2018)</w:t>
      </w:r>
      <w:r w:rsidRPr="00AC1A70">
        <w:rPr>
          <w:rFonts w:ascii="Times New Roman" w:hAnsi="Times New Roman"/>
          <w:sz w:val="24"/>
          <w:szCs w:val="24"/>
        </w:rPr>
        <w:t xml:space="preserve">. Hlízky při zpracování půdy nejsou potlačovány, naopak se rozšiřují po pozemku.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kamyšník polní, kamyšník širokoplodý, hrachor hlíznatý</w:t>
      </w:r>
      <w:r w:rsidR="00F01B6E" w:rsidRPr="00AC1A70">
        <w:rPr>
          <w:rFonts w:ascii="Times New Roman" w:hAnsi="Times New Roman"/>
          <w:sz w:val="24"/>
          <w:szCs w:val="24"/>
        </w:rPr>
        <w:t xml:space="preserve"> (MIKULKA 2015)</w:t>
      </w:r>
      <w:r w:rsidRPr="00AC1A70">
        <w:rPr>
          <w:rFonts w:ascii="Times New Roman" w:hAnsi="Times New Roman"/>
          <w:sz w:val="24"/>
          <w:szCs w:val="24"/>
        </w:rPr>
        <w:t xml:space="preserve">. </w:t>
      </w:r>
    </w:p>
    <w:p w:rsidR="00CE0051" w:rsidRPr="00AC1A70" w:rsidRDefault="00CE0051" w:rsidP="00AC1A70">
      <w:pPr>
        <w:ind w:left="360"/>
        <w:contextualSpacing/>
        <w:jc w:val="both"/>
        <w:rPr>
          <w:rFonts w:ascii="Times New Roman" w:hAnsi="Times New Roman"/>
          <w:b/>
          <w:bCs/>
          <w:sz w:val="24"/>
          <w:szCs w:val="24"/>
        </w:rPr>
      </w:pPr>
      <w:r w:rsidRPr="00AC1A70">
        <w:rPr>
          <w:rFonts w:ascii="Times New Roman" w:hAnsi="Times New Roman"/>
          <w:b/>
          <w:bCs/>
          <w:sz w:val="24"/>
          <w:szCs w:val="24"/>
        </w:rPr>
        <w:t>Plevele hlouběji kořenící</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Do této skupiny patří velmi významné plevele. Kořenový systém je složen ze sítě horizontálních a vertikálních kořenových výběžků. Vertikální výběžky často sahají do hlubokých vrstev půdy – až do podorničí, kde nejsou zasahovány zpracováním půdy. Horizontální výběžky jsou uloženy mělčeji v </w:t>
      </w:r>
      <w:r w:rsidR="00F01B6E" w:rsidRPr="00AC1A70">
        <w:rPr>
          <w:rFonts w:ascii="Times New Roman" w:hAnsi="Times New Roman"/>
          <w:sz w:val="24"/>
          <w:szCs w:val="24"/>
        </w:rPr>
        <w:t xml:space="preserve">půdě, často </w:t>
      </w:r>
      <w:proofErr w:type="spellStart"/>
      <w:r w:rsidR="00F01B6E" w:rsidRPr="00AC1A70">
        <w:rPr>
          <w:rFonts w:ascii="Times New Roman" w:hAnsi="Times New Roman"/>
          <w:sz w:val="24"/>
          <w:szCs w:val="24"/>
        </w:rPr>
        <w:t>patrovitě</w:t>
      </w:r>
      <w:proofErr w:type="spellEnd"/>
      <w:r w:rsidR="00F01B6E" w:rsidRPr="00AC1A70">
        <w:rPr>
          <w:rFonts w:ascii="Times New Roman" w:hAnsi="Times New Roman"/>
          <w:sz w:val="24"/>
          <w:szCs w:val="24"/>
        </w:rPr>
        <w:t xml:space="preserve"> nad sebou (JURSÍK a kol. 2018).</w:t>
      </w:r>
    </w:p>
    <w:p w:rsidR="00CE0051" w:rsidRPr="00AC1A70" w:rsidRDefault="00CE0051" w:rsidP="00AC1A70">
      <w:pPr>
        <w:ind w:left="540"/>
        <w:contextualSpacing/>
        <w:jc w:val="both"/>
        <w:rPr>
          <w:rFonts w:ascii="Times New Roman" w:hAnsi="Times New Roman"/>
          <w:sz w:val="24"/>
          <w:szCs w:val="24"/>
          <w:u w:val="single"/>
        </w:rPr>
      </w:pPr>
      <w:r w:rsidRPr="00AC1A70">
        <w:rPr>
          <w:rFonts w:ascii="Times New Roman" w:hAnsi="Times New Roman"/>
          <w:sz w:val="24"/>
          <w:szCs w:val="24"/>
          <w:u w:val="single"/>
        </w:rPr>
        <w:t>Bylinné plevele s oddenky</w:t>
      </w:r>
    </w:p>
    <w:p w:rsidR="00CE0051" w:rsidRPr="00AC1A70" w:rsidRDefault="00CE0051" w:rsidP="00AC1A70">
      <w:pPr>
        <w:contextualSpacing/>
        <w:jc w:val="both"/>
        <w:rPr>
          <w:rFonts w:ascii="Times New Roman" w:hAnsi="Times New Roman"/>
          <w:color w:val="FF6600"/>
          <w:sz w:val="24"/>
          <w:szCs w:val="24"/>
        </w:rPr>
      </w:pPr>
      <w:r w:rsidRPr="00AC1A70">
        <w:rPr>
          <w:rFonts w:ascii="Times New Roman" w:hAnsi="Times New Roman"/>
          <w:sz w:val="24"/>
          <w:szCs w:val="24"/>
        </w:rPr>
        <w:tab/>
        <w:t xml:space="preserve">Vodorovné a svislé oddenky nesou na svých článcích osní a listové pupeny, které jsou zpravidla chráněny šupinami. Kořenové pupeny jsou rozmístěny na oddencích nepravidelně a jsou méně zřetelné.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bršlice kozí noha, čistec bahenní, přeslička rolní</w:t>
      </w:r>
      <w:r w:rsidR="005F16A8" w:rsidRPr="00AC1A70">
        <w:rPr>
          <w:rFonts w:ascii="Times New Roman" w:hAnsi="Times New Roman"/>
          <w:sz w:val="24"/>
          <w:szCs w:val="24"/>
        </w:rPr>
        <w:t>, rdesno obojživelné</w:t>
      </w:r>
      <w:r w:rsidRPr="00AC1A70">
        <w:rPr>
          <w:rFonts w:ascii="Times New Roman" w:hAnsi="Times New Roman"/>
          <w:sz w:val="24"/>
          <w:szCs w:val="24"/>
        </w:rPr>
        <w:t xml:space="preserve">. </w:t>
      </w:r>
    </w:p>
    <w:p w:rsidR="00CE0051" w:rsidRPr="00AC1A70" w:rsidRDefault="00CE0051" w:rsidP="00AC1A70">
      <w:pPr>
        <w:ind w:left="540"/>
        <w:contextualSpacing/>
        <w:jc w:val="both"/>
        <w:rPr>
          <w:rFonts w:ascii="Times New Roman" w:hAnsi="Times New Roman"/>
          <w:sz w:val="24"/>
          <w:szCs w:val="24"/>
          <w:u w:val="single"/>
        </w:rPr>
      </w:pPr>
      <w:r w:rsidRPr="00AC1A70">
        <w:rPr>
          <w:rFonts w:ascii="Times New Roman" w:hAnsi="Times New Roman"/>
          <w:sz w:val="24"/>
          <w:szCs w:val="24"/>
          <w:u w:val="single"/>
        </w:rPr>
        <w:t>Bylinné plevele s kořenovými výběžky</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Kořenové výběžky sahají zpravidla velmi hluboko do půdy, až několik metrů (locika tatarská až 5 m). Kořenové i stonkové pupeny jsou rozloženy na kořenových výběžcích nepravidelně, jsou menší a nejsou chráněny šupinou. Kořenové výběžky nejsou článkované, jsou snadno lámavé.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pcháč rolní, mléč rolní, svlačec rolní</w:t>
      </w:r>
      <w:r w:rsidR="00F01B6E" w:rsidRPr="00AC1A70">
        <w:rPr>
          <w:rFonts w:ascii="Times New Roman" w:hAnsi="Times New Roman"/>
          <w:sz w:val="24"/>
          <w:szCs w:val="24"/>
        </w:rPr>
        <w:t xml:space="preserve"> (</w:t>
      </w:r>
      <w:r w:rsidR="007D403E" w:rsidRPr="00AC1A70">
        <w:rPr>
          <w:rFonts w:ascii="Times New Roman" w:hAnsi="Times New Roman"/>
          <w:sz w:val="24"/>
          <w:szCs w:val="24"/>
        </w:rPr>
        <w:t xml:space="preserve">MIKULKA </w:t>
      </w:r>
      <w:r w:rsidR="00F01B6E" w:rsidRPr="00AC1A70">
        <w:rPr>
          <w:rFonts w:ascii="Times New Roman" w:hAnsi="Times New Roman"/>
          <w:sz w:val="24"/>
          <w:szCs w:val="24"/>
        </w:rPr>
        <w:t>2015)</w:t>
      </w:r>
      <w:r w:rsidRPr="00AC1A70">
        <w:rPr>
          <w:rFonts w:ascii="Times New Roman" w:hAnsi="Times New Roman"/>
          <w:sz w:val="24"/>
          <w:szCs w:val="24"/>
        </w:rPr>
        <w:t xml:space="preserve">. </w:t>
      </w:r>
    </w:p>
    <w:p w:rsidR="00CE0051" w:rsidRPr="00AC1A70" w:rsidRDefault="00CE0051" w:rsidP="00AC1A70">
      <w:pPr>
        <w:ind w:left="720" w:hanging="180"/>
        <w:contextualSpacing/>
        <w:jc w:val="both"/>
        <w:rPr>
          <w:rFonts w:ascii="Times New Roman" w:hAnsi="Times New Roman"/>
          <w:sz w:val="24"/>
          <w:szCs w:val="24"/>
          <w:u w:val="single"/>
        </w:rPr>
      </w:pPr>
      <w:r w:rsidRPr="00AC1A70">
        <w:rPr>
          <w:rFonts w:ascii="Times New Roman" w:hAnsi="Times New Roman"/>
          <w:sz w:val="24"/>
          <w:szCs w:val="24"/>
          <w:u w:val="single"/>
        </w:rPr>
        <w:t>Dřevinné plevele s kořenovými výběžky</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ab/>
        <w:t xml:space="preserve">Nečlánkované kořenové výběžky spolu s nadzemními částmi dřevnatí (obsahují lignin) a jsou tuhé a pevné. Odolávají zpracování půdy, dlouhodobě setrvávají na stanovišti a mohou zhoršovat sklizeň. </w:t>
      </w:r>
      <w:r w:rsidRPr="00AC1A70">
        <w:rPr>
          <w:rFonts w:ascii="Times New Roman" w:hAnsi="Times New Roman"/>
          <w:color w:val="000000"/>
          <w:sz w:val="24"/>
          <w:szCs w:val="24"/>
        </w:rPr>
        <w:t>Do této skupiny patří například</w:t>
      </w:r>
      <w:r w:rsidRPr="00AC1A70">
        <w:rPr>
          <w:rFonts w:ascii="Times New Roman" w:hAnsi="Times New Roman"/>
          <w:sz w:val="24"/>
          <w:szCs w:val="24"/>
        </w:rPr>
        <w:t xml:space="preserve">: ostružiník </w:t>
      </w:r>
      <w:r w:rsidR="008A76C1" w:rsidRPr="00AC1A70">
        <w:rPr>
          <w:rFonts w:ascii="Times New Roman" w:hAnsi="Times New Roman"/>
          <w:sz w:val="24"/>
          <w:szCs w:val="24"/>
        </w:rPr>
        <w:t>ježiník,</w:t>
      </w:r>
      <w:r w:rsidR="008A76C1" w:rsidRPr="00AC1A70">
        <w:rPr>
          <w:rFonts w:ascii="Times New Roman" w:hAnsi="Times New Roman"/>
          <w:color w:val="FF0000"/>
          <w:sz w:val="24"/>
          <w:szCs w:val="24"/>
        </w:rPr>
        <w:t xml:space="preserve"> </w:t>
      </w:r>
      <w:r w:rsidR="008A76C1" w:rsidRPr="00AC1A70">
        <w:rPr>
          <w:rFonts w:ascii="Times New Roman" w:hAnsi="Times New Roman"/>
          <w:sz w:val="24"/>
          <w:szCs w:val="24"/>
        </w:rPr>
        <w:t>bez</w:t>
      </w:r>
      <w:r w:rsidRPr="00AC1A70">
        <w:rPr>
          <w:rFonts w:ascii="Times New Roman" w:hAnsi="Times New Roman"/>
          <w:sz w:val="24"/>
          <w:szCs w:val="24"/>
        </w:rPr>
        <w:t xml:space="preserve"> chebdí. Tyto plevele se zpravidla nevyskytuji na orné půdě</w:t>
      </w:r>
      <w:r w:rsidR="00F01B6E" w:rsidRPr="00AC1A70">
        <w:rPr>
          <w:rFonts w:ascii="Times New Roman" w:hAnsi="Times New Roman"/>
          <w:sz w:val="24"/>
          <w:szCs w:val="24"/>
        </w:rPr>
        <w:t xml:space="preserve"> (DEYL 1964)</w:t>
      </w:r>
      <w:r w:rsidRPr="00AC1A70">
        <w:rPr>
          <w:rFonts w:ascii="Times New Roman" w:hAnsi="Times New Roman"/>
          <w:sz w:val="24"/>
          <w:szCs w:val="24"/>
        </w:rPr>
        <w:t>.</w:t>
      </w:r>
    </w:p>
    <w:p w:rsidR="00CE0051" w:rsidRPr="00AC1A70" w:rsidRDefault="00CE0051" w:rsidP="00AC1A70">
      <w:pPr>
        <w:contextualSpacing/>
        <w:rPr>
          <w:rFonts w:ascii="Times New Roman" w:hAnsi="Times New Roman"/>
          <w:b/>
          <w:sz w:val="24"/>
          <w:szCs w:val="24"/>
        </w:rPr>
      </w:pPr>
      <w:r w:rsidRPr="00AC1A70">
        <w:rPr>
          <w:rFonts w:ascii="Times New Roman" w:hAnsi="Times New Roman"/>
          <w:b/>
          <w:sz w:val="24"/>
          <w:szCs w:val="24"/>
        </w:rPr>
        <w:t>Rozmnožování plevelů</w:t>
      </w:r>
    </w:p>
    <w:p w:rsidR="00CE0051" w:rsidRPr="00AC1A70" w:rsidRDefault="00CE0051" w:rsidP="00AC1A70">
      <w:pPr>
        <w:pStyle w:val="Seznam"/>
        <w:ind w:left="0" w:firstLine="0"/>
        <w:contextualSpacing/>
        <w:jc w:val="both"/>
        <w:rPr>
          <w:sz w:val="24"/>
          <w:szCs w:val="24"/>
        </w:rPr>
      </w:pPr>
      <w:r w:rsidRPr="00AC1A70">
        <w:rPr>
          <w:sz w:val="24"/>
          <w:szCs w:val="24"/>
        </w:rPr>
        <w:t>Reprodukce plevelů je přirozenou biologickou vlastností, která umožňuje přežití druhů. Plevelné rostliny se rozmnožují generativním a vegetativním způsobem, přičemž generativní způsob je vlastním pro všechny plevelné druhy</w:t>
      </w:r>
      <w:r w:rsidR="00DE437D" w:rsidRPr="00AC1A70">
        <w:rPr>
          <w:sz w:val="24"/>
          <w:szCs w:val="24"/>
        </w:rPr>
        <w:t xml:space="preserve"> (KAZDA a kol. 2010)</w:t>
      </w:r>
      <w:r w:rsidRPr="00AC1A70">
        <w:rPr>
          <w:sz w:val="24"/>
          <w:szCs w:val="24"/>
        </w:rPr>
        <w:t>. Vegetativním způsobem se naproti tomu rozmnožují jen některé plevelné druhy</w:t>
      </w:r>
      <w:r w:rsidR="00DE437D" w:rsidRPr="00AC1A70">
        <w:rPr>
          <w:sz w:val="24"/>
          <w:szCs w:val="24"/>
        </w:rPr>
        <w:t xml:space="preserve"> (MIKULKA 2015)</w:t>
      </w:r>
      <w:r w:rsidRPr="00AC1A70">
        <w:rPr>
          <w:sz w:val="24"/>
          <w:szCs w:val="24"/>
        </w:rPr>
        <w:t>.</w:t>
      </w:r>
    </w:p>
    <w:p w:rsidR="00CE0051" w:rsidRPr="00AC1A70" w:rsidRDefault="00CE0051" w:rsidP="00AC1A70">
      <w:pPr>
        <w:pStyle w:val="Seznam"/>
        <w:contextualSpacing/>
        <w:jc w:val="both"/>
        <w:rPr>
          <w:b/>
          <w:sz w:val="24"/>
          <w:szCs w:val="24"/>
        </w:rPr>
      </w:pPr>
    </w:p>
    <w:p w:rsidR="00CE0051" w:rsidRPr="00AC1A70" w:rsidRDefault="00CE0051" w:rsidP="00AC1A70">
      <w:pPr>
        <w:pStyle w:val="Seznam"/>
        <w:contextualSpacing/>
        <w:jc w:val="both"/>
        <w:rPr>
          <w:b/>
          <w:sz w:val="24"/>
          <w:szCs w:val="24"/>
        </w:rPr>
      </w:pPr>
      <w:r w:rsidRPr="00AC1A70">
        <w:rPr>
          <w:b/>
          <w:sz w:val="24"/>
          <w:szCs w:val="24"/>
        </w:rPr>
        <w:t>Generativní rozmnožování plevelných rostlin</w:t>
      </w:r>
    </w:p>
    <w:p w:rsidR="00CE0051" w:rsidRPr="00AC1A70" w:rsidRDefault="00CE0051" w:rsidP="00AC1A70">
      <w:pPr>
        <w:pStyle w:val="Seznam"/>
        <w:contextualSpacing/>
        <w:jc w:val="both"/>
        <w:rPr>
          <w:b/>
          <w:sz w:val="24"/>
          <w:szCs w:val="24"/>
        </w:rPr>
      </w:pPr>
    </w:p>
    <w:p w:rsidR="00CE0051" w:rsidRPr="00AC1A70" w:rsidRDefault="00CE0051" w:rsidP="00AC1A70">
      <w:pPr>
        <w:pStyle w:val="Seznam2"/>
        <w:ind w:left="0" w:firstLine="0"/>
        <w:contextualSpacing/>
        <w:jc w:val="both"/>
        <w:rPr>
          <w:sz w:val="24"/>
          <w:szCs w:val="24"/>
        </w:rPr>
      </w:pPr>
      <w:r w:rsidRPr="00AC1A70">
        <w:rPr>
          <w:b/>
          <w:sz w:val="24"/>
          <w:szCs w:val="24"/>
        </w:rPr>
        <w:t xml:space="preserve">Generativní (pohlavní) </w:t>
      </w:r>
      <w:r w:rsidRPr="00AC1A70">
        <w:rPr>
          <w:sz w:val="24"/>
          <w:szCs w:val="24"/>
        </w:rPr>
        <w:t>rozmnožování se děje prostřednictvím</w:t>
      </w:r>
      <w:r w:rsidRPr="00AC1A70">
        <w:rPr>
          <w:b/>
          <w:sz w:val="24"/>
          <w:szCs w:val="24"/>
        </w:rPr>
        <w:t xml:space="preserve"> </w:t>
      </w:r>
      <w:r w:rsidR="008A76C1" w:rsidRPr="00AC1A70">
        <w:rPr>
          <w:b/>
          <w:sz w:val="24"/>
          <w:szCs w:val="24"/>
        </w:rPr>
        <w:t>diaspor, mezi</w:t>
      </w:r>
      <w:r w:rsidRPr="00AC1A70">
        <w:rPr>
          <w:sz w:val="24"/>
          <w:szCs w:val="24"/>
        </w:rPr>
        <w:t xml:space="preserve"> které patří například výtrusy, semena či plody. Semeno je v podstatě nejméně variabilní orgán rostliny a jak do </w:t>
      </w:r>
      <w:proofErr w:type="gramStart"/>
      <w:r w:rsidRPr="00AC1A70">
        <w:rPr>
          <w:sz w:val="24"/>
          <w:szCs w:val="24"/>
        </w:rPr>
        <w:t>velikosti tak</w:t>
      </w:r>
      <w:proofErr w:type="gramEnd"/>
      <w:r w:rsidRPr="00AC1A70">
        <w:rPr>
          <w:sz w:val="24"/>
          <w:szCs w:val="24"/>
        </w:rPr>
        <w:t xml:space="preserve"> i do hmotnosti semen v rámci jednoho druhu. Počet semen na rostlině je veličina druhově specifická, která souvisí s ekologickými podmínkami stanoviště (podmínky půdní, klimatické a </w:t>
      </w:r>
      <w:proofErr w:type="gramStart"/>
      <w:r w:rsidRPr="00AC1A70">
        <w:rPr>
          <w:sz w:val="24"/>
          <w:szCs w:val="24"/>
        </w:rPr>
        <w:t>prostorové)</w:t>
      </w:r>
      <w:r w:rsidR="007D403E" w:rsidRPr="00AC1A70">
        <w:rPr>
          <w:sz w:val="24"/>
          <w:szCs w:val="24"/>
        </w:rPr>
        <w:t xml:space="preserve"> </w:t>
      </w:r>
      <w:r w:rsidR="00BB4DF9" w:rsidRPr="00AC1A70">
        <w:rPr>
          <w:sz w:val="24"/>
          <w:szCs w:val="24"/>
        </w:rPr>
        <w:t>(ROBERTS</w:t>
      </w:r>
      <w:proofErr w:type="gramEnd"/>
      <w:r w:rsidR="00BB4DF9" w:rsidRPr="00AC1A70">
        <w:rPr>
          <w:sz w:val="24"/>
          <w:szCs w:val="24"/>
        </w:rPr>
        <w:t xml:space="preserve"> and NEILSON 1981)</w:t>
      </w:r>
      <w:r w:rsidRPr="00AC1A70">
        <w:rPr>
          <w:sz w:val="24"/>
          <w:szCs w:val="24"/>
        </w:rPr>
        <w:t>. Nutností plevelných rostlin z hlediska přežití je vytvoření co největšího množství semen a plodů, které by bylo zárukou setrvaní druhu na dané lokalitě</w:t>
      </w:r>
      <w:r w:rsidR="00630384" w:rsidRPr="00AC1A70">
        <w:rPr>
          <w:sz w:val="24"/>
          <w:szCs w:val="24"/>
        </w:rPr>
        <w:t xml:space="preserve"> (ALBRECHT 2003)</w:t>
      </w:r>
      <w:r w:rsidRPr="00AC1A70">
        <w:rPr>
          <w:sz w:val="24"/>
          <w:szCs w:val="24"/>
        </w:rPr>
        <w:t xml:space="preserve">. Počty, udávané u jednotlivých </w:t>
      </w:r>
      <w:r w:rsidRPr="00AC1A70">
        <w:rPr>
          <w:sz w:val="24"/>
          <w:szCs w:val="24"/>
        </w:rPr>
        <w:lastRenderedPageBreak/>
        <w:t xml:space="preserve">druhů, jsou zpravidla hodnoty průměrné vztažené k průměrnému stanovišti. Maximální počty semen na rostlině velmi často uváděné v literatuře se vztahují k solitérně rostoucích jedincům na stanovištích bohatých na živiny. Ze semen vytvořených na rostlině však v polních podmínkách vytvoří novou rostlinu pouze nepatrné část. Proto vysoká produkční schopnost druhu nemusí odpovídat jeho významnosti jako plevelného druhu. Pro přežití plevelného </w:t>
      </w:r>
      <w:r w:rsidR="008A76C1" w:rsidRPr="00AC1A70">
        <w:rPr>
          <w:sz w:val="24"/>
          <w:szCs w:val="24"/>
        </w:rPr>
        <w:t>druhu na</w:t>
      </w:r>
      <w:r w:rsidRPr="00AC1A70">
        <w:rPr>
          <w:sz w:val="24"/>
          <w:szCs w:val="24"/>
        </w:rPr>
        <w:t xml:space="preserve"> </w:t>
      </w:r>
      <w:r w:rsidR="008A76C1" w:rsidRPr="00AC1A70">
        <w:rPr>
          <w:sz w:val="24"/>
          <w:szCs w:val="24"/>
        </w:rPr>
        <w:t>stanovišti jsou</w:t>
      </w:r>
      <w:r w:rsidRPr="00AC1A70">
        <w:rPr>
          <w:sz w:val="24"/>
          <w:szCs w:val="24"/>
        </w:rPr>
        <w:t xml:space="preserve"> důležité i další faktory, dormance, životnost semen v půdě nebo rytmus vzcházení semen během vegetace</w:t>
      </w:r>
      <w:r w:rsidR="00630384" w:rsidRPr="00AC1A70">
        <w:rPr>
          <w:sz w:val="24"/>
          <w:szCs w:val="24"/>
        </w:rPr>
        <w:t xml:space="preserve"> (CHANCELLOR 1964)</w:t>
      </w:r>
      <w:r w:rsidRPr="00AC1A70">
        <w:rPr>
          <w:sz w:val="24"/>
          <w:szCs w:val="24"/>
        </w:rPr>
        <w:t xml:space="preserve"> atd.</w:t>
      </w:r>
    </w:p>
    <w:p w:rsidR="00CE0051" w:rsidRPr="00AC1A70" w:rsidRDefault="00CE0051" w:rsidP="00AC1A70">
      <w:pPr>
        <w:pStyle w:val="Seznam2"/>
        <w:ind w:left="283" w:firstLine="0"/>
        <w:contextualSpacing/>
        <w:rPr>
          <w:b/>
          <w:color w:val="FF6600"/>
          <w:sz w:val="24"/>
          <w:szCs w:val="24"/>
        </w:rPr>
      </w:pPr>
    </w:p>
    <w:p w:rsidR="00CE0051" w:rsidRPr="00AC1A70" w:rsidRDefault="00CE0051" w:rsidP="00AC1A70">
      <w:pPr>
        <w:pStyle w:val="Nadpis1"/>
        <w:contextualSpacing/>
        <w:rPr>
          <w:rFonts w:ascii="Times New Roman" w:hAnsi="Times New Roman"/>
          <w:sz w:val="24"/>
          <w:szCs w:val="24"/>
        </w:rPr>
      </w:pPr>
      <w:r w:rsidRPr="00AC1A70">
        <w:rPr>
          <w:rFonts w:ascii="Times New Roman" w:hAnsi="Times New Roman"/>
          <w:sz w:val="24"/>
          <w:szCs w:val="24"/>
        </w:rPr>
        <w:t>Rozšiřování diaspor</w:t>
      </w:r>
    </w:p>
    <w:p w:rsidR="00CE0051" w:rsidRPr="00AC1A70" w:rsidRDefault="00CE0051" w:rsidP="00AC1A70">
      <w:pPr>
        <w:pStyle w:val="Zkladntext"/>
        <w:spacing w:after="0"/>
        <w:contextualSpacing/>
        <w:jc w:val="both"/>
        <w:rPr>
          <w:sz w:val="24"/>
          <w:szCs w:val="24"/>
        </w:rPr>
      </w:pPr>
      <w:r w:rsidRPr="00AC1A70">
        <w:rPr>
          <w:sz w:val="24"/>
          <w:szCs w:val="24"/>
        </w:rPr>
        <w:t xml:space="preserve">Důležitým předpokladem pro zachování druhu je, aby semena, plody, případně i vegetativní rozmnožovací částice nezůstaly nahromaděny v blízkosti mateřské rostliny, ale aby se rozšířily pokud možno co nejdál a na co nejvhodnější stanoviště. V blízkosti mateřské rostliny by semenáčky byly vystaveny velké konkurenci a druh rostoucí na </w:t>
      </w:r>
      <w:r w:rsidRPr="00AC1A70">
        <w:rPr>
          <w:color w:val="000000"/>
          <w:sz w:val="24"/>
          <w:szCs w:val="24"/>
        </w:rPr>
        <w:t>omezeném prostoru</w:t>
      </w:r>
      <w:r w:rsidRPr="00AC1A70">
        <w:rPr>
          <w:sz w:val="24"/>
          <w:szCs w:val="24"/>
        </w:rPr>
        <w:t xml:space="preserve"> by byl ohrožen vyhynutím. Diaspory se mohou od mateřské rostliny šířit různými způsoby, v závislosti na jejich morfologii a charakteru. Vlastní proces šíření diaspor od zdroje se nazývá diseminace. Přísun diaspor na plochu stanoviště závisí podle Slavíkové (1986) na několika faktorech: výšce a vzdálenosti zdroje šíření, koncentraci zdroje diaspor, způsobilosti diaspor k šíření (hmotnost, přítomnost specifických morfologických útvarů) a aktivitě rozšiřujícího činitele (směr a rychlost větru nebo vody, pohyb zvěře atd.)</w:t>
      </w:r>
      <w:r w:rsidR="00F01B6E" w:rsidRPr="00AC1A70">
        <w:rPr>
          <w:sz w:val="24"/>
          <w:szCs w:val="24"/>
        </w:rPr>
        <w:t xml:space="preserve"> (MIKULKA 2015)</w:t>
      </w:r>
      <w:r w:rsidRPr="00AC1A70">
        <w:rPr>
          <w:sz w:val="24"/>
          <w:szCs w:val="24"/>
        </w:rPr>
        <w:t>.</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Zkladntext"/>
        <w:spacing w:after="0"/>
        <w:contextualSpacing/>
        <w:jc w:val="both"/>
        <w:rPr>
          <w:sz w:val="24"/>
          <w:szCs w:val="24"/>
        </w:rPr>
      </w:pPr>
      <w:r w:rsidRPr="00AC1A70">
        <w:rPr>
          <w:b/>
          <w:sz w:val="24"/>
          <w:szCs w:val="24"/>
        </w:rPr>
        <w:t xml:space="preserve">1. </w:t>
      </w:r>
      <w:proofErr w:type="spellStart"/>
      <w:r w:rsidRPr="00AC1A70">
        <w:rPr>
          <w:b/>
          <w:sz w:val="24"/>
          <w:szCs w:val="24"/>
        </w:rPr>
        <w:t>Autochorie</w:t>
      </w:r>
      <w:proofErr w:type="spellEnd"/>
      <w:r w:rsidRPr="00AC1A70">
        <w:rPr>
          <w:b/>
          <w:sz w:val="24"/>
          <w:szCs w:val="24"/>
        </w:rPr>
        <w:t xml:space="preserve"> </w:t>
      </w:r>
      <w:r w:rsidRPr="00AC1A70">
        <w:rPr>
          <w:sz w:val="24"/>
          <w:szCs w:val="24"/>
        </w:rPr>
        <w:t xml:space="preserve">je rozšiřování diaspor vlastními mechanismy rostlin. Například u vikví a hrachorů vysýcháním praská zralý lusk, chlopně se prudce šroubovitě stáčejí a vymršťují semena do okolí; svíráním chlopní praskajících tobolek se prudce vymršťují semena violek. Další druhy ohýbají při dozrávání lodyhy a plodní stopky s tobolkami těsně k povrchu půdy (např. drchnička rolní, truskavec ptačí, rozrazil perský a r. břečťanolistý). Některé diaspory se posunují na různé strany od mateřské rostliny pomocí pohybů hygroskopických útvarů (osiny ovsa </w:t>
      </w:r>
      <w:proofErr w:type="gramStart"/>
      <w:r w:rsidRPr="00AC1A70">
        <w:rPr>
          <w:sz w:val="24"/>
          <w:szCs w:val="24"/>
        </w:rPr>
        <w:t>hluchého)</w:t>
      </w:r>
      <w:r w:rsidR="00F01B6E" w:rsidRPr="00AC1A70">
        <w:rPr>
          <w:sz w:val="24"/>
          <w:szCs w:val="24"/>
        </w:rPr>
        <w:t xml:space="preserve"> (JURSÍK</w:t>
      </w:r>
      <w:proofErr w:type="gramEnd"/>
      <w:r w:rsidR="00F01B6E" w:rsidRPr="00AC1A70">
        <w:rPr>
          <w:sz w:val="24"/>
          <w:szCs w:val="24"/>
        </w:rPr>
        <w:t xml:space="preserve"> 2018)</w:t>
      </w:r>
      <w:r w:rsidRPr="00AC1A70">
        <w:rPr>
          <w:sz w:val="24"/>
          <w:szCs w:val="24"/>
        </w:rPr>
        <w:t xml:space="preserve">. </w:t>
      </w:r>
      <w:r w:rsidRPr="00AC1A70">
        <w:rPr>
          <w:color w:val="000000"/>
          <w:sz w:val="24"/>
          <w:szCs w:val="24"/>
        </w:rPr>
        <w:t xml:space="preserve">Jednodušším případem </w:t>
      </w:r>
      <w:proofErr w:type="spellStart"/>
      <w:r w:rsidRPr="00AC1A70">
        <w:rPr>
          <w:color w:val="000000"/>
          <w:sz w:val="24"/>
          <w:szCs w:val="24"/>
        </w:rPr>
        <w:t>autochorie</w:t>
      </w:r>
      <w:proofErr w:type="spellEnd"/>
      <w:r w:rsidRPr="00AC1A70">
        <w:rPr>
          <w:color w:val="000000"/>
          <w:sz w:val="24"/>
          <w:szCs w:val="24"/>
        </w:rPr>
        <w:t xml:space="preserve"> je </w:t>
      </w:r>
      <w:proofErr w:type="spellStart"/>
      <w:r w:rsidRPr="00AC1A70">
        <w:rPr>
          <w:color w:val="000000"/>
          <w:sz w:val="24"/>
          <w:szCs w:val="24"/>
        </w:rPr>
        <w:t>barochorie</w:t>
      </w:r>
      <w:proofErr w:type="spellEnd"/>
      <w:r w:rsidRPr="00AC1A70">
        <w:rPr>
          <w:color w:val="000000"/>
          <w:sz w:val="24"/>
          <w:szCs w:val="24"/>
        </w:rPr>
        <w:t>, při které</w:t>
      </w:r>
      <w:r w:rsidRPr="00AC1A70">
        <w:rPr>
          <w:sz w:val="24"/>
          <w:szCs w:val="24"/>
        </w:rPr>
        <w:t xml:space="preserve"> diaspory vlastní hmotností vypadávají na povrch půdy do blízkosti mateřské rostliny (hořčice rolní, penízek rolní, obilky ježatky kuří nohy, pýru plazivého a bérů), odkud mohou být dále šířeny vodou nebo zvířaty</w:t>
      </w:r>
      <w:r w:rsidR="00F01B6E" w:rsidRPr="00AC1A70">
        <w:rPr>
          <w:sz w:val="24"/>
          <w:szCs w:val="24"/>
        </w:rPr>
        <w:t xml:space="preserve"> (MIKULKA 2015)</w:t>
      </w:r>
      <w:r w:rsidRPr="00AC1A70">
        <w:rPr>
          <w:sz w:val="24"/>
          <w:szCs w:val="24"/>
        </w:rPr>
        <w:t>.</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Nadpis1"/>
        <w:spacing w:before="0" w:after="0"/>
        <w:contextualSpacing/>
        <w:jc w:val="both"/>
        <w:rPr>
          <w:rFonts w:ascii="Times New Roman" w:hAnsi="Times New Roman"/>
          <w:b w:val="0"/>
          <w:sz w:val="24"/>
          <w:szCs w:val="24"/>
        </w:rPr>
      </w:pPr>
      <w:r w:rsidRPr="00AC1A70">
        <w:rPr>
          <w:rFonts w:ascii="Times New Roman" w:hAnsi="Times New Roman"/>
          <w:sz w:val="24"/>
          <w:szCs w:val="24"/>
        </w:rPr>
        <w:t xml:space="preserve">2. </w:t>
      </w:r>
      <w:proofErr w:type="spellStart"/>
      <w:r w:rsidRPr="00AC1A70">
        <w:rPr>
          <w:rFonts w:ascii="Times New Roman" w:hAnsi="Times New Roman"/>
          <w:sz w:val="24"/>
          <w:szCs w:val="24"/>
        </w:rPr>
        <w:t>Anemochorie</w:t>
      </w:r>
      <w:proofErr w:type="spellEnd"/>
      <w:r w:rsidRPr="00AC1A70">
        <w:rPr>
          <w:rFonts w:ascii="Times New Roman" w:hAnsi="Times New Roman"/>
          <w:b w:val="0"/>
          <w:sz w:val="24"/>
          <w:szCs w:val="24"/>
        </w:rPr>
        <w:t xml:space="preserve"> je rozšiřování diaspor větrem. Velmi lehké diaspory jsou unášeny vzdušnými proudy (přesličky, zárazy). Těžší diaspory jsou k rozšiřování přizpůsobeny vytvořením jemného chmýru (pcháče, bodláky, mléče, pampeliška) nebo blanitých křídel a lemů (</w:t>
      </w:r>
      <w:proofErr w:type="gramStart"/>
      <w:r w:rsidRPr="00AC1A70">
        <w:rPr>
          <w:rFonts w:ascii="Times New Roman" w:hAnsi="Times New Roman"/>
          <w:b w:val="0"/>
          <w:sz w:val="24"/>
          <w:szCs w:val="24"/>
        </w:rPr>
        <w:t>šťovíky)</w:t>
      </w:r>
      <w:r w:rsidR="00F01B6E" w:rsidRPr="00AC1A70">
        <w:rPr>
          <w:rFonts w:ascii="Times New Roman" w:hAnsi="Times New Roman"/>
          <w:b w:val="0"/>
          <w:sz w:val="24"/>
          <w:szCs w:val="24"/>
        </w:rPr>
        <w:t xml:space="preserve"> (DEYL</w:t>
      </w:r>
      <w:proofErr w:type="gramEnd"/>
      <w:r w:rsidR="00F01B6E" w:rsidRPr="00AC1A70">
        <w:rPr>
          <w:rFonts w:ascii="Times New Roman" w:hAnsi="Times New Roman"/>
          <w:b w:val="0"/>
          <w:sz w:val="24"/>
          <w:szCs w:val="24"/>
        </w:rPr>
        <w:t xml:space="preserve"> 1964)</w:t>
      </w:r>
      <w:r w:rsidRPr="00AC1A70">
        <w:rPr>
          <w:rFonts w:ascii="Times New Roman" w:hAnsi="Times New Roman"/>
          <w:b w:val="0"/>
          <w:sz w:val="24"/>
          <w:szCs w:val="24"/>
        </w:rPr>
        <w:t>. Některé rostliny prodlužují po odkvětu lodyhy, aby zralé ochmýřené nažky byly co nejvíce vystaveny působení větru (podběl lékařský, devětsil lékařský). Anemochorní rostliny dokáží osídlit blízké okolí velmi rychle a hustě. Zvláštní kategorií jsou stepní běžci - druhy adaptované na častý a intenzivní vítr na písčitých stanovištích. Rostliny jsou bohatě větvené a po uzrání semen jsou vytrženy z půdy a odneseny na jiné stanoviště. Současně dochází k diseminaci (srpek obecný). Vítr napomáhá i při vypadávání semen ze zralých tobolek vlčího máku rozkýváním lodyh</w:t>
      </w:r>
      <w:r w:rsidR="00F01B6E" w:rsidRPr="00AC1A70">
        <w:rPr>
          <w:rFonts w:ascii="Times New Roman" w:hAnsi="Times New Roman"/>
          <w:b w:val="0"/>
          <w:sz w:val="24"/>
          <w:szCs w:val="24"/>
        </w:rPr>
        <w:t xml:space="preserve"> (MIKULKA 2015)</w:t>
      </w:r>
      <w:r w:rsidRPr="00AC1A70">
        <w:rPr>
          <w:rFonts w:ascii="Times New Roman" w:hAnsi="Times New Roman"/>
          <w:b w:val="0"/>
          <w:sz w:val="24"/>
          <w:szCs w:val="24"/>
        </w:rPr>
        <w:t>.</w:t>
      </w:r>
    </w:p>
    <w:p w:rsidR="00CE0051" w:rsidRPr="00AC1A70" w:rsidRDefault="00CE0051" w:rsidP="00AC1A70">
      <w:pPr>
        <w:pStyle w:val="Zkladntext"/>
        <w:spacing w:after="0"/>
        <w:contextualSpacing/>
        <w:jc w:val="both"/>
        <w:rPr>
          <w:b/>
          <w:sz w:val="24"/>
          <w:szCs w:val="24"/>
        </w:rPr>
      </w:pPr>
    </w:p>
    <w:p w:rsidR="00CE0051" w:rsidRPr="00AC1A70" w:rsidRDefault="00CE0051" w:rsidP="00AC1A70">
      <w:pPr>
        <w:pStyle w:val="Zkladntext"/>
        <w:spacing w:after="0"/>
        <w:contextualSpacing/>
        <w:jc w:val="both"/>
        <w:rPr>
          <w:sz w:val="24"/>
          <w:szCs w:val="24"/>
        </w:rPr>
      </w:pPr>
      <w:r w:rsidRPr="00AC1A70">
        <w:rPr>
          <w:b/>
          <w:sz w:val="24"/>
          <w:szCs w:val="24"/>
        </w:rPr>
        <w:t xml:space="preserve">3. </w:t>
      </w:r>
      <w:proofErr w:type="spellStart"/>
      <w:r w:rsidRPr="00AC1A70">
        <w:rPr>
          <w:b/>
          <w:sz w:val="24"/>
          <w:szCs w:val="24"/>
        </w:rPr>
        <w:t>Hydrochorie</w:t>
      </w:r>
      <w:proofErr w:type="spellEnd"/>
      <w:r w:rsidRPr="00AC1A70">
        <w:rPr>
          <w:sz w:val="24"/>
          <w:szCs w:val="24"/>
        </w:rPr>
        <w:t xml:space="preserve"> je rozšiřování diaspor vodou v podobě srážek, závlah, vodních toků nebo vodní eroze ve svažitém terénu. Šíření některých diaspor je usnadněno přítomností křídel, pluch či chmýru. Tyto morfologické útvary zvyšují plovatelnost diaspor na vodní hladině. Vodou mohou být šířeny i celé rostliny nebo jejich úlomky se semeny, případně vegetativní diaspory schopné zakořenění.</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Zkladntext"/>
        <w:spacing w:after="0"/>
        <w:contextualSpacing/>
        <w:jc w:val="both"/>
        <w:rPr>
          <w:sz w:val="24"/>
          <w:szCs w:val="24"/>
        </w:rPr>
      </w:pPr>
      <w:r w:rsidRPr="00AC1A70">
        <w:rPr>
          <w:b/>
          <w:sz w:val="24"/>
          <w:szCs w:val="24"/>
        </w:rPr>
        <w:lastRenderedPageBreak/>
        <w:t xml:space="preserve">4. </w:t>
      </w:r>
      <w:proofErr w:type="spellStart"/>
      <w:r w:rsidRPr="00AC1A70">
        <w:rPr>
          <w:b/>
          <w:sz w:val="24"/>
          <w:szCs w:val="24"/>
        </w:rPr>
        <w:t>Zoochorie</w:t>
      </w:r>
      <w:proofErr w:type="spellEnd"/>
      <w:r w:rsidRPr="00AC1A70">
        <w:rPr>
          <w:sz w:val="24"/>
          <w:szCs w:val="24"/>
        </w:rPr>
        <w:t xml:space="preserve"> – </w:t>
      </w:r>
      <w:proofErr w:type="gramStart"/>
      <w:r w:rsidRPr="00AC1A70">
        <w:rPr>
          <w:sz w:val="24"/>
          <w:szCs w:val="24"/>
        </w:rPr>
        <w:t>šíření  diaspor</w:t>
      </w:r>
      <w:proofErr w:type="gramEnd"/>
      <w:r w:rsidRPr="00AC1A70">
        <w:rPr>
          <w:sz w:val="24"/>
          <w:szCs w:val="24"/>
        </w:rPr>
        <w:t xml:space="preserve"> prostřednictvím živočichů. </w:t>
      </w:r>
      <w:proofErr w:type="spellStart"/>
      <w:r w:rsidRPr="00AC1A70">
        <w:rPr>
          <w:sz w:val="24"/>
          <w:szCs w:val="24"/>
        </w:rPr>
        <w:t>Zoochorie</w:t>
      </w:r>
      <w:proofErr w:type="spellEnd"/>
      <w:r w:rsidRPr="00AC1A70">
        <w:rPr>
          <w:sz w:val="24"/>
          <w:szCs w:val="24"/>
        </w:rPr>
        <w:t xml:space="preserve"> představuje velmi důležitý způsob šíření plevelných rostlin. Podle způsobu přenosu je dělena na:</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Zkladntext"/>
        <w:spacing w:after="0"/>
        <w:contextualSpacing/>
        <w:jc w:val="both"/>
        <w:rPr>
          <w:sz w:val="24"/>
          <w:szCs w:val="24"/>
        </w:rPr>
      </w:pPr>
      <w:r w:rsidRPr="00AC1A70">
        <w:rPr>
          <w:sz w:val="24"/>
          <w:szCs w:val="24"/>
        </w:rPr>
        <w:t xml:space="preserve">- </w:t>
      </w:r>
      <w:proofErr w:type="spellStart"/>
      <w:r w:rsidRPr="00AC1A70">
        <w:rPr>
          <w:sz w:val="24"/>
          <w:szCs w:val="24"/>
        </w:rPr>
        <w:t>exozoochorie</w:t>
      </w:r>
      <w:proofErr w:type="spellEnd"/>
      <w:r w:rsidRPr="00AC1A70">
        <w:rPr>
          <w:sz w:val="24"/>
          <w:szCs w:val="24"/>
        </w:rPr>
        <w:t xml:space="preserve"> – spočívá v dočasném uchycení semen, plodů na povrchu těla zvířat (hlavně srsti či peří). Diaspory jsou pro tento účel vybaveny speciálními útvary v podobě ostnitých nebo háčkovitých útvarů (háčkovité ostny na souplodí řepně </w:t>
      </w:r>
      <w:proofErr w:type="spellStart"/>
      <w:r w:rsidRPr="00AC1A70">
        <w:rPr>
          <w:sz w:val="24"/>
          <w:szCs w:val="24"/>
        </w:rPr>
        <w:t>durkomanu</w:t>
      </w:r>
      <w:proofErr w:type="spellEnd"/>
      <w:r w:rsidRPr="00AC1A70">
        <w:rPr>
          <w:sz w:val="24"/>
          <w:szCs w:val="24"/>
        </w:rPr>
        <w:t xml:space="preserve"> nebo na nažkách svízele přítuly, háčkovitě zahnuté hroty na kulovitém plodenství lopuchů, štětinky na nažkách mrkve obecné). Diaspory též mohou ulpívat na těle živočichů pomocí slizu, vylučovaného osemením.</w:t>
      </w:r>
    </w:p>
    <w:p w:rsidR="00CE0051" w:rsidRPr="00AC1A70" w:rsidRDefault="00CE0051" w:rsidP="00AC1A70">
      <w:pPr>
        <w:pStyle w:val="Zkladntext"/>
        <w:spacing w:after="0"/>
        <w:contextualSpacing/>
        <w:jc w:val="both"/>
        <w:rPr>
          <w:sz w:val="24"/>
          <w:szCs w:val="24"/>
        </w:rPr>
      </w:pPr>
      <w:r w:rsidRPr="00AC1A70">
        <w:rPr>
          <w:sz w:val="24"/>
          <w:szCs w:val="24"/>
        </w:rPr>
        <w:t xml:space="preserve">- </w:t>
      </w:r>
      <w:proofErr w:type="spellStart"/>
      <w:r w:rsidRPr="00AC1A70">
        <w:rPr>
          <w:sz w:val="24"/>
          <w:szCs w:val="24"/>
        </w:rPr>
        <w:t>endozoochorie</w:t>
      </w:r>
      <w:proofErr w:type="spellEnd"/>
      <w:r w:rsidRPr="00AC1A70">
        <w:rPr>
          <w:b/>
          <w:sz w:val="24"/>
          <w:szCs w:val="24"/>
        </w:rPr>
        <w:t xml:space="preserve"> </w:t>
      </w:r>
      <w:r w:rsidRPr="00AC1A70">
        <w:rPr>
          <w:sz w:val="24"/>
          <w:szCs w:val="24"/>
        </w:rPr>
        <w:t xml:space="preserve">- diaspory plevelů jsou přijímány spolu s potravou, procházejí trávicím ústrojím živočichů, trávením nejsou poškozeny, </w:t>
      </w:r>
      <w:proofErr w:type="gramStart"/>
      <w:r w:rsidRPr="00AC1A70">
        <w:rPr>
          <w:sz w:val="24"/>
          <w:szCs w:val="24"/>
        </w:rPr>
        <w:t>jsou</w:t>
      </w:r>
      <w:proofErr w:type="gramEnd"/>
      <w:r w:rsidRPr="00AC1A70">
        <w:rPr>
          <w:sz w:val="24"/>
          <w:szCs w:val="24"/>
        </w:rPr>
        <w:t xml:space="preserve"> vylučovány z těla spolu s exkrementy </w:t>
      </w:r>
      <w:proofErr w:type="gramStart"/>
      <w:r w:rsidRPr="00AC1A70">
        <w:rPr>
          <w:sz w:val="24"/>
          <w:szCs w:val="24"/>
        </w:rPr>
        <w:t>jsou</w:t>
      </w:r>
      <w:proofErr w:type="gramEnd"/>
      <w:r w:rsidRPr="00AC1A70">
        <w:rPr>
          <w:sz w:val="24"/>
          <w:szCs w:val="24"/>
        </w:rPr>
        <w:t xml:space="preserve"> roznášeny od mateřské rostliny. Mezi plevelné druhy schopné se šířit tímto způsobem patří zejména merlíky, rdesna, laskavce, ježatka, béry aj. Semena se šíří na </w:t>
      </w:r>
      <w:proofErr w:type="gramStart"/>
      <w:r w:rsidRPr="00AC1A70">
        <w:rPr>
          <w:sz w:val="24"/>
          <w:szCs w:val="24"/>
        </w:rPr>
        <w:t>pole  chlévskou</w:t>
      </w:r>
      <w:proofErr w:type="gramEnd"/>
      <w:r w:rsidRPr="00AC1A70">
        <w:rPr>
          <w:sz w:val="24"/>
          <w:szCs w:val="24"/>
        </w:rPr>
        <w:t xml:space="preserve"> mrvou, kejdou a ostatními statkovými hnojivy</w:t>
      </w:r>
      <w:r w:rsidR="00F01B6E" w:rsidRPr="00AC1A70">
        <w:rPr>
          <w:sz w:val="24"/>
          <w:szCs w:val="24"/>
        </w:rPr>
        <w:t xml:space="preserve"> (MIKULKA 2015)</w:t>
      </w:r>
      <w:r w:rsidRPr="00AC1A70">
        <w:rPr>
          <w:sz w:val="24"/>
          <w:szCs w:val="24"/>
        </w:rPr>
        <w:t>.</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Zkladntext"/>
        <w:spacing w:after="0"/>
        <w:contextualSpacing/>
        <w:jc w:val="both"/>
        <w:rPr>
          <w:color w:val="000000"/>
          <w:sz w:val="24"/>
          <w:szCs w:val="24"/>
        </w:rPr>
      </w:pPr>
      <w:r w:rsidRPr="00AC1A70">
        <w:rPr>
          <w:sz w:val="24"/>
          <w:szCs w:val="24"/>
        </w:rPr>
        <w:t xml:space="preserve">Zajímavým způsobem </w:t>
      </w:r>
      <w:proofErr w:type="spellStart"/>
      <w:r w:rsidRPr="00AC1A70">
        <w:rPr>
          <w:sz w:val="24"/>
          <w:szCs w:val="24"/>
        </w:rPr>
        <w:t>zoochorie</w:t>
      </w:r>
      <w:proofErr w:type="spellEnd"/>
      <w:r w:rsidRPr="00AC1A70">
        <w:rPr>
          <w:sz w:val="24"/>
          <w:szCs w:val="24"/>
        </w:rPr>
        <w:t xml:space="preserve"> je </w:t>
      </w:r>
      <w:proofErr w:type="spellStart"/>
      <w:r w:rsidRPr="00AC1A70">
        <w:rPr>
          <w:sz w:val="24"/>
          <w:szCs w:val="24"/>
        </w:rPr>
        <w:t>myrmekochorie</w:t>
      </w:r>
      <w:proofErr w:type="spellEnd"/>
      <w:r w:rsidRPr="00AC1A70">
        <w:rPr>
          <w:sz w:val="24"/>
          <w:szCs w:val="24"/>
        </w:rPr>
        <w:t xml:space="preserve">. Semena </w:t>
      </w:r>
      <w:proofErr w:type="spellStart"/>
      <w:r w:rsidRPr="00AC1A70">
        <w:rPr>
          <w:sz w:val="24"/>
          <w:szCs w:val="24"/>
        </w:rPr>
        <w:t>myrmekochorních</w:t>
      </w:r>
      <w:proofErr w:type="spellEnd"/>
      <w:r w:rsidRPr="00AC1A70">
        <w:rPr>
          <w:sz w:val="24"/>
          <w:szCs w:val="24"/>
        </w:rPr>
        <w:t xml:space="preserve"> rostlin mají na povrchu dužnaté měchýřky, které slouží mravencům za potravu. Obsahují olej, cukry, škrob a vitamíny. Semena jsou mravenci přenášena na velké vzdálenosti. Mezi takto rozšiřované rostliny patří violka </w:t>
      </w:r>
      <w:proofErr w:type="gramStart"/>
      <w:r w:rsidRPr="00AC1A70">
        <w:rPr>
          <w:sz w:val="24"/>
          <w:szCs w:val="24"/>
        </w:rPr>
        <w:t xml:space="preserve">rolní, </w:t>
      </w:r>
      <w:r w:rsidRPr="00AC1A70">
        <w:rPr>
          <w:color w:val="000000"/>
          <w:sz w:val="24"/>
          <w:szCs w:val="24"/>
        </w:rPr>
        <w:t xml:space="preserve"> hluchavka</w:t>
      </w:r>
      <w:proofErr w:type="gramEnd"/>
      <w:r w:rsidRPr="00AC1A70">
        <w:rPr>
          <w:color w:val="000000"/>
          <w:sz w:val="24"/>
          <w:szCs w:val="24"/>
        </w:rPr>
        <w:t xml:space="preserve"> nachová a objímavá, kostival lékařský, </w:t>
      </w:r>
      <w:r w:rsidRPr="00AC1A70">
        <w:rPr>
          <w:sz w:val="24"/>
          <w:szCs w:val="24"/>
        </w:rPr>
        <w:t>vlaštovičník větší,</w:t>
      </w:r>
      <w:r w:rsidRPr="00AC1A70">
        <w:rPr>
          <w:color w:val="000000"/>
          <w:sz w:val="24"/>
          <w:szCs w:val="24"/>
        </w:rPr>
        <w:t xml:space="preserve"> zemědým lékařský, </w:t>
      </w:r>
      <w:proofErr w:type="spellStart"/>
      <w:r w:rsidRPr="00AC1A70">
        <w:rPr>
          <w:color w:val="000000"/>
          <w:sz w:val="24"/>
          <w:szCs w:val="24"/>
        </w:rPr>
        <w:t>žlutošťavel</w:t>
      </w:r>
      <w:proofErr w:type="spellEnd"/>
      <w:r w:rsidRPr="00AC1A70">
        <w:rPr>
          <w:color w:val="000000"/>
          <w:sz w:val="24"/>
          <w:szCs w:val="24"/>
        </w:rPr>
        <w:t xml:space="preserve"> růžkatý aj. </w:t>
      </w:r>
      <w:r w:rsidRPr="00AC1A70">
        <w:rPr>
          <w:sz w:val="24"/>
          <w:szCs w:val="24"/>
        </w:rPr>
        <w:t>Významné je i šíření plevelů prostřednictvím ptáků (</w:t>
      </w:r>
      <w:proofErr w:type="spellStart"/>
      <w:r w:rsidRPr="00AC1A70">
        <w:rPr>
          <w:sz w:val="24"/>
          <w:szCs w:val="24"/>
        </w:rPr>
        <w:t>ornitochorie</w:t>
      </w:r>
      <w:proofErr w:type="spellEnd"/>
      <w:r w:rsidRPr="00AC1A70">
        <w:rPr>
          <w:sz w:val="24"/>
          <w:szCs w:val="24"/>
        </w:rPr>
        <w:t xml:space="preserve">). Například stehlík obecný vyzobává z plodenství nažky bodláků a pcháčů. Vrabec polní se živí nažkami merlíků, truskavce, ježatky, bérů a celé řady dalších plevelů. Ptáci zobáním do </w:t>
      </w:r>
      <w:proofErr w:type="gramStart"/>
      <w:r w:rsidRPr="00AC1A70">
        <w:rPr>
          <w:sz w:val="24"/>
          <w:szCs w:val="24"/>
        </w:rPr>
        <w:t>plodenství  uvolňují</w:t>
      </w:r>
      <w:proofErr w:type="gramEnd"/>
      <w:r w:rsidRPr="00AC1A70">
        <w:rPr>
          <w:sz w:val="24"/>
          <w:szCs w:val="24"/>
        </w:rPr>
        <w:t xml:space="preserve"> další semena, která vypadávají na povrch půdy</w:t>
      </w:r>
      <w:r w:rsidR="00F01B6E" w:rsidRPr="00AC1A70">
        <w:rPr>
          <w:sz w:val="24"/>
          <w:szCs w:val="24"/>
        </w:rPr>
        <w:t xml:space="preserve"> (DEYL 1964)</w:t>
      </w:r>
      <w:r w:rsidRPr="00AC1A70">
        <w:rPr>
          <w:sz w:val="24"/>
          <w:szCs w:val="24"/>
        </w:rPr>
        <w:t>. Na šíření plevelů se podílejí i drobní hlodavci (myši, hraboši, křečci), kteří shromažďují semena i plody a tvoří si z nich zásoby</w:t>
      </w:r>
      <w:r w:rsidR="00F01B6E" w:rsidRPr="00AC1A70">
        <w:rPr>
          <w:sz w:val="24"/>
          <w:szCs w:val="24"/>
        </w:rPr>
        <w:t xml:space="preserve"> (MIKULKA 2015)</w:t>
      </w:r>
      <w:r w:rsidRPr="00AC1A70">
        <w:rPr>
          <w:color w:val="000000"/>
          <w:sz w:val="24"/>
          <w:szCs w:val="24"/>
        </w:rPr>
        <w:t xml:space="preserve">. </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Zkladntext"/>
        <w:spacing w:after="0"/>
        <w:contextualSpacing/>
        <w:jc w:val="both"/>
        <w:rPr>
          <w:sz w:val="24"/>
          <w:szCs w:val="24"/>
        </w:rPr>
      </w:pPr>
      <w:r w:rsidRPr="00AC1A70">
        <w:rPr>
          <w:b/>
          <w:sz w:val="24"/>
          <w:szCs w:val="24"/>
        </w:rPr>
        <w:t xml:space="preserve">5. </w:t>
      </w:r>
      <w:r w:rsidRPr="00AC1A70">
        <w:rPr>
          <w:sz w:val="24"/>
          <w:szCs w:val="24"/>
        </w:rPr>
        <w:t xml:space="preserve">Šíření plevelů člověkem se nazývá </w:t>
      </w:r>
      <w:proofErr w:type="spellStart"/>
      <w:r w:rsidRPr="00AC1A70">
        <w:rPr>
          <w:sz w:val="24"/>
          <w:szCs w:val="24"/>
        </w:rPr>
        <w:t>antropochorie</w:t>
      </w:r>
      <w:proofErr w:type="spellEnd"/>
      <w:r w:rsidRPr="00AC1A70">
        <w:rPr>
          <w:sz w:val="24"/>
          <w:szCs w:val="24"/>
        </w:rPr>
        <w:t xml:space="preserve">. Zejména v posledních letech tento způsob šíření nabývá na stále větším významu. Semena a plody mnoha plevelných druhů jsou jako příměsi součástí osiv, ve vlně, bavlně, zemině, písku, rudách, substrátech atd. </w:t>
      </w:r>
      <w:r w:rsidR="00F01B6E" w:rsidRPr="00AC1A70">
        <w:rPr>
          <w:sz w:val="24"/>
          <w:szCs w:val="24"/>
        </w:rPr>
        <w:t xml:space="preserve">(JURSÍK a kol. 2018). </w:t>
      </w:r>
      <w:r w:rsidRPr="00AC1A70">
        <w:rPr>
          <w:sz w:val="24"/>
          <w:szCs w:val="24"/>
        </w:rPr>
        <w:t>Pro vysokou pestrost způsobů šíření plevelů člověkem jsou vytvořeny následující kategorie</w:t>
      </w:r>
      <w:r w:rsidR="00F01B6E" w:rsidRPr="00AC1A70">
        <w:rPr>
          <w:sz w:val="24"/>
          <w:szCs w:val="24"/>
        </w:rPr>
        <w:t xml:space="preserve"> (MIKULKA 2015)</w:t>
      </w:r>
      <w:r w:rsidRPr="00AC1A70">
        <w:rPr>
          <w:sz w:val="24"/>
          <w:szCs w:val="24"/>
        </w:rPr>
        <w:t>:</w:t>
      </w:r>
    </w:p>
    <w:p w:rsidR="00CE0051" w:rsidRPr="00AC1A70" w:rsidRDefault="00CE0051" w:rsidP="00AC1A70">
      <w:pPr>
        <w:pStyle w:val="Zkladntext"/>
        <w:spacing w:after="0"/>
        <w:contextualSpacing/>
        <w:jc w:val="both"/>
        <w:rPr>
          <w:sz w:val="24"/>
          <w:szCs w:val="24"/>
        </w:rPr>
      </w:pPr>
    </w:p>
    <w:p w:rsidR="00CE0051" w:rsidRPr="00AC1A70" w:rsidRDefault="00CE0051" w:rsidP="00AC1A70">
      <w:pPr>
        <w:pStyle w:val="Seznamsodrkami"/>
        <w:contextualSpacing/>
        <w:rPr>
          <w:szCs w:val="24"/>
        </w:rPr>
      </w:pPr>
      <w:proofErr w:type="spellStart"/>
      <w:r w:rsidRPr="00AC1A70">
        <w:rPr>
          <w:szCs w:val="24"/>
        </w:rPr>
        <w:t>Speirochorie</w:t>
      </w:r>
      <w:proofErr w:type="spellEnd"/>
      <w:r w:rsidRPr="00AC1A70">
        <w:rPr>
          <w:szCs w:val="24"/>
        </w:rPr>
        <w:t xml:space="preserve"> -  zavlékání a šíření plevelů s osivy. Patří mezi velmi rozšířené způsoby šíření plevelů doprovázejících určitou plodinu na velké vzdálenosti. V případě obilnin se jedná o skupinu obilních (segetálních) plevelů, které se přizpůsobily vegetačnímu cyklu pěstované plodiny (chundelka metlice, chrpa polní, koukol polní, vlčí mák). Semena těchto plevelů se při nedostatečném vyčištění zrna dostávají do osiva. </w:t>
      </w:r>
    </w:p>
    <w:p w:rsidR="00CE0051" w:rsidRPr="00AC1A70" w:rsidRDefault="00CE0051" w:rsidP="00AC1A70">
      <w:pPr>
        <w:pStyle w:val="Seznamsodrkami"/>
        <w:contextualSpacing/>
        <w:rPr>
          <w:szCs w:val="24"/>
        </w:rPr>
      </w:pPr>
    </w:p>
    <w:p w:rsidR="00CE0051" w:rsidRPr="00AC1A70" w:rsidRDefault="00CE0051" w:rsidP="00AC1A70">
      <w:pPr>
        <w:pStyle w:val="Seznamsodrkami"/>
        <w:contextualSpacing/>
        <w:rPr>
          <w:szCs w:val="24"/>
        </w:rPr>
      </w:pPr>
      <w:proofErr w:type="spellStart"/>
      <w:r w:rsidRPr="00AC1A70">
        <w:rPr>
          <w:szCs w:val="24"/>
        </w:rPr>
        <w:t>Agestochorie</w:t>
      </w:r>
      <w:proofErr w:type="spellEnd"/>
      <w:r w:rsidRPr="00AC1A70">
        <w:rPr>
          <w:outline/>
          <w:color w:val="000000"/>
          <w:szCs w:val="24"/>
          <w14:textOutline w14:w="9525" w14:cap="flat" w14:cmpd="sng" w14:algn="ctr">
            <w14:solidFill>
              <w14:srgbClr w14:val="000000"/>
            </w14:solidFill>
            <w14:prstDash w14:val="solid"/>
            <w14:round/>
          </w14:textOutline>
          <w14:textFill>
            <w14:noFill/>
          </w14:textFill>
        </w:rPr>
        <w:t xml:space="preserve"> - </w:t>
      </w:r>
      <w:r w:rsidRPr="00AC1A70">
        <w:rPr>
          <w:szCs w:val="24"/>
        </w:rPr>
        <w:t xml:space="preserve"> šíření plevelů prostřednictvím dopravy. Mezi nejdůležitější způsoby šíření plevelů patří železniční, silniční i lodní. Významně se plevele v posledních letech šíří podíl dálnic. Doprava má velký podíl na zavlečení nepůvodních druhů na území našeho státu a jejich zvýšený výskyt na nádražích, v přístavech, překladištích zboží a zpracovatelských závodech nebo šíření podél silnic a železnic.</w:t>
      </w:r>
    </w:p>
    <w:p w:rsidR="00CE0051" w:rsidRPr="00AC1A70" w:rsidRDefault="00CE0051" w:rsidP="00AC1A70">
      <w:pPr>
        <w:pStyle w:val="Seznamsodrkami"/>
        <w:contextualSpacing/>
        <w:rPr>
          <w:szCs w:val="24"/>
        </w:rPr>
      </w:pPr>
    </w:p>
    <w:p w:rsidR="00CE0051" w:rsidRPr="00AC1A70" w:rsidRDefault="00CE0051" w:rsidP="00AC1A70">
      <w:pPr>
        <w:pStyle w:val="Seznamsodrkami"/>
        <w:contextualSpacing/>
        <w:rPr>
          <w:szCs w:val="24"/>
        </w:rPr>
      </w:pPr>
      <w:proofErr w:type="spellStart"/>
      <w:r w:rsidRPr="00AC1A70">
        <w:rPr>
          <w:szCs w:val="24"/>
        </w:rPr>
        <w:t>Ergaziochorie</w:t>
      </w:r>
      <w:proofErr w:type="spellEnd"/>
      <w:r w:rsidRPr="00AC1A70">
        <w:rPr>
          <w:szCs w:val="24"/>
        </w:rPr>
        <w:t xml:space="preserve"> – rozšiřování plevelů pomocí zemědělského nářadí používaných při obdělávání půdy nebo manipulaci s rostlinami. Semena se snadno uchycují spolu s </w:t>
      </w:r>
      <w:proofErr w:type="gramStart"/>
      <w:r w:rsidRPr="00AC1A70">
        <w:rPr>
          <w:szCs w:val="24"/>
        </w:rPr>
        <w:t>ornicí  na</w:t>
      </w:r>
      <w:proofErr w:type="gramEnd"/>
      <w:r w:rsidRPr="00AC1A70">
        <w:rPr>
          <w:szCs w:val="24"/>
        </w:rPr>
        <w:t xml:space="preserve"> strojích a nářadí a jsou tak přemisťovány z jednoho pozemku na druhý.</w:t>
      </w:r>
    </w:p>
    <w:p w:rsidR="00CE0051" w:rsidRPr="00AC1A70" w:rsidRDefault="00CE0051" w:rsidP="00AC1A70">
      <w:pPr>
        <w:pStyle w:val="Seznamsodrkami"/>
        <w:contextualSpacing/>
        <w:rPr>
          <w:szCs w:val="24"/>
        </w:rPr>
      </w:pPr>
    </w:p>
    <w:p w:rsidR="00CE0051" w:rsidRPr="00AC1A70" w:rsidRDefault="00CE0051" w:rsidP="00AC1A70">
      <w:pPr>
        <w:pStyle w:val="Seznamsodrkami"/>
        <w:contextualSpacing/>
        <w:rPr>
          <w:szCs w:val="24"/>
        </w:rPr>
      </w:pPr>
      <w:proofErr w:type="spellStart"/>
      <w:r w:rsidRPr="00AC1A70">
        <w:rPr>
          <w:szCs w:val="24"/>
        </w:rPr>
        <w:lastRenderedPageBreak/>
        <w:t>Rypochorie</w:t>
      </w:r>
      <w:proofErr w:type="spellEnd"/>
      <w:r w:rsidRPr="00AC1A70">
        <w:rPr>
          <w:szCs w:val="24"/>
        </w:rPr>
        <w:t xml:space="preserve"> - je šíření plevelů ze zahrad, čistících stanic, skládek a smetišť, při přemisťování zeminy, z průmyslového odpadu a ze zemědělských podniků a hnojení chlévskou mrvou, kejdou, komposty a rašelinnými substráty.</w:t>
      </w:r>
    </w:p>
    <w:p w:rsidR="00CE0051" w:rsidRPr="00AC1A70" w:rsidRDefault="00CE0051" w:rsidP="00AC1A70">
      <w:pPr>
        <w:pStyle w:val="Seznamsodrkami"/>
        <w:contextualSpacing/>
        <w:rPr>
          <w:szCs w:val="24"/>
        </w:rPr>
      </w:pPr>
    </w:p>
    <w:p w:rsidR="00CE0051" w:rsidRPr="00AC1A70" w:rsidRDefault="00CE0051" w:rsidP="00AC1A70">
      <w:pPr>
        <w:pStyle w:val="Seznamsodrkami"/>
        <w:contextualSpacing/>
        <w:rPr>
          <w:szCs w:val="24"/>
        </w:rPr>
      </w:pPr>
      <w:proofErr w:type="spellStart"/>
      <w:r w:rsidRPr="00AC1A70">
        <w:rPr>
          <w:color w:val="000000"/>
          <w:szCs w:val="24"/>
        </w:rPr>
        <w:t>Etelochorie</w:t>
      </w:r>
      <w:proofErr w:type="spellEnd"/>
      <w:r w:rsidRPr="00AC1A70">
        <w:rPr>
          <w:color w:val="000000"/>
          <w:szCs w:val="24"/>
        </w:rPr>
        <w:t xml:space="preserve"> - vysévání a vysazování</w:t>
      </w:r>
      <w:r w:rsidRPr="00AC1A70">
        <w:rPr>
          <w:szCs w:val="24"/>
        </w:rPr>
        <w:t xml:space="preserve"> rostlin na pole, do zahrad, parků nebo do volné krajiny. Velmi často dochází k samovolnému šíření na nová stanoviště. Typickým příkladem mohou být křídlatky, netýkavka žláznatá aj.</w:t>
      </w:r>
    </w:p>
    <w:p w:rsidR="00CE0051" w:rsidRPr="00AC1A70" w:rsidRDefault="00CE0051" w:rsidP="00AC1A70">
      <w:pPr>
        <w:pStyle w:val="Seznamsodrkami"/>
        <w:contextualSpacing/>
        <w:rPr>
          <w:szCs w:val="24"/>
        </w:rPr>
      </w:pPr>
    </w:p>
    <w:p w:rsidR="00CE0051" w:rsidRPr="00AC1A70" w:rsidRDefault="00CE0051" w:rsidP="00AC1A70">
      <w:pPr>
        <w:pStyle w:val="Seznamsodrkami"/>
        <w:contextualSpacing/>
        <w:rPr>
          <w:szCs w:val="24"/>
        </w:rPr>
      </w:pPr>
      <w:r w:rsidRPr="00AC1A70">
        <w:rPr>
          <w:szCs w:val="24"/>
        </w:rPr>
        <w:t>Rostliny se mohou v agroekosystémech šířit i více způsoby. Přežívání plevelného druhu v agroekosystému přímo odvisí na repro</w:t>
      </w:r>
      <w:r w:rsidR="00F01B6E" w:rsidRPr="00AC1A70">
        <w:rPr>
          <w:szCs w:val="24"/>
        </w:rPr>
        <w:t>dukčním potenciálu a schopnosti</w:t>
      </w:r>
      <w:r w:rsidRPr="00AC1A70">
        <w:rPr>
          <w:szCs w:val="24"/>
        </w:rPr>
        <w:t xml:space="preserve"> rozšiřování do okolí. </w:t>
      </w:r>
    </w:p>
    <w:p w:rsidR="00CE0051" w:rsidRPr="00AC1A70" w:rsidRDefault="00CE0051" w:rsidP="00AC1A70">
      <w:pPr>
        <w:pStyle w:val="Seznamsodrkami"/>
        <w:contextualSpacing/>
        <w:rPr>
          <w:szCs w:val="24"/>
        </w:rPr>
      </w:pPr>
    </w:p>
    <w:p w:rsidR="00CE0051" w:rsidRPr="00AC1A70" w:rsidRDefault="00CE0051" w:rsidP="00AC1A70">
      <w:pPr>
        <w:pStyle w:val="Seznam2"/>
        <w:ind w:left="0" w:firstLine="0"/>
        <w:contextualSpacing/>
        <w:jc w:val="both"/>
        <w:rPr>
          <w:b/>
          <w:sz w:val="24"/>
          <w:szCs w:val="24"/>
        </w:rPr>
      </w:pPr>
      <w:r w:rsidRPr="00AC1A70">
        <w:rPr>
          <w:b/>
          <w:color w:val="000000"/>
          <w:sz w:val="24"/>
          <w:szCs w:val="24"/>
        </w:rPr>
        <w:t>Vegetativní reprodukce</w:t>
      </w:r>
      <w:r w:rsidRPr="00AC1A70">
        <w:rPr>
          <w:b/>
          <w:sz w:val="24"/>
          <w:szCs w:val="24"/>
        </w:rPr>
        <w:t xml:space="preserve"> plevelných rostlin</w:t>
      </w:r>
    </w:p>
    <w:p w:rsidR="00CE0051" w:rsidRPr="00AC1A70" w:rsidRDefault="00CE0051" w:rsidP="00AC1A70">
      <w:pPr>
        <w:pStyle w:val="Seznam2"/>
        <w:ind w:left="0" w:firstLine="0"/>
        <w:contextualSpacing/>
        <w:jc w:val="both"/>
        <w:rPr>
          <w:b/>
          <w:sz w:val="24"/>
          <w:szCs w:val="24"/>
        </w:rPr>
      </w:pPr>
    </w:p>
    <w:p w:rsidR="00CE0051" w:rsidRPr="00AC1A70" w:rsidRDefault="00CE0051" w:rsidP="00AC1A70">
      <w:pPr>
        <w:ind w:firstLine="708"/>
        <w:contextualSpacing/>
        <w:jc w:val="both"/>
        <w:rPr>
          <w:rFonts w:ascii="Times New Roman" w:hAnsi="Times New Roman"/>
          <w:sz w:val="24"/>
          <w:szCs w:val="24"/>
        </w:rPr>
      </w:pPr>
      <w:r w:rsidRPr="00AC1A70">
        <w:rPr>
          <w:rFonts w:ascii="Times New Roman" w:hAnsi="Times New Roman"/>
          <w:sz w:val="24"/>
          <w:szCs w:val="24"/>
        </w:rPr>
        <w:t>Hlavním způsobem rozmnožování rostlin je generativní reprodukce. Vegetativní rozmnožování představuje doplňkový způsob rozmnožování, který je často využíván některými vytrvalými druhy</w:t>
      </w:r>
      <w:r w:rsidR="00DE437D" w:rsidRPr="00AC1A70">
        <w:rPr>
          <w:rFonts w:ascii="Times New Roman" w:hAnsi="Times New Roman"/>
          <w:sz w:val="24"/>
          <w:szCs w:val="24"/>
        </w:rPr>
        <w:t xml:space="preserve"> (NIEDERSTRASSER and GEROWITT 2008)</w:t>
      </w:r>
      <w:r w:rsidRPr="00AC1A70">
        <w:rPr>
          <w:rFonts w:ascii="Times New Roman" w:hAnsi="Times New Roman"/>
          <w:sz w:val="24"/>
          <w:szCs w:val="24"/>
        </w:rPr>
        <w:t>. Ty se rozmnožují prostřednictvím diaspor vegetativního původu (např. hlízami, cibulemi, pacibulkami, částmi oddenků, kořenových výběžků a kořeny s adventivními pupeny). Vegetativní rozmnožování vytrvalých plevelů převládá především na orné půdě, která je pravidelně obdělávána. Pravidelné poškozování kořenů a kořenových výběžků vyvolává rychlou regeneraci z pupenů. To má za následek vytvoření mohutného kořenového systému, který velmi agresivně konkuruje kulturním rostlinám. Zachování druhu je tak zajištěno i za nepříznivých podmínek prostředí, ve kterých se rostlina krátkodobě nebo dlouhodobě nachází.  Zaplevelení může vznikat i z velmi malých orgánů vegetativního rozmnožování. V určitých případech dokonce vegetativní rozmnožování nabývá převahy nad rozmnožováním generativním, neboť poměr uvedených způsobů rozmnožování je u některých vytrvalých druhů značně závislý na podmínkách stanoviště (např. u pýru plazivého). Na půdách obdělávaných, úrodných a provzdušněných vytvářejí vytrvalé plevele jako například pýr plazivý</w:t>
      </w:r>
      <w:r w:rsidR="00DE437D" w:rsidRPr="00AC1A70">
        <w:rPr>
          <w:rFonts w:ascii="Times New Roman" w:hAnsi="Times New Roman"/>
          <w:sz w:val="24"/>
          <w:szCs w:val="24"/>
        </w:rPr>
        <w:t xml:space="preserve">, pcháč rolní a čistec bahenní </w:t>
      </w:r>
      <w:r w:rsidRPr="00AC1A70">
        <w:rPr>
          <w:rFonts w:ascii="Times New Roman" w:hAnsi="Times New Roman"/>
          <w:sz w:val="24"/>
          <w:szCs w:val="24"/>
        </w:rPr>
        <w:t xml:space="preserve">bohatý podzemní systém oddenků nebo kořenů (převládá rozmnožování vegetativní). Naopak na půdách neobdělávaných, chudých a ulehlých se zvyšuje tvorba semen (převládá rozmnožování. </w:t>
      </w:r>
      <w:proofErr w:type="gramStart"/>
      <w:r w:rsidRPr="00AC1A70">
        <w:rPr>
          <w:rFonts w:ascii="Times New Roman" w:hAnsi="Times New Roman"/>
          <w:sz w:val="24"/>
          <w:szCs w:val="24"/>
        </w:rPr>
        <w:t>generativní</w:t>
      </w:r>
      <w:proofErr w:type="gramEnd"/>
      <w:r w:rsidRPr="00AC1A70">
        <w:rPr>
          <w:rFonts w:ascii="Times New Roman" w:hAnsi="Times New Roman"/>
          <w:sz w:val="24"/>
          <w:szCs w:val="24"/>
        </w:rPr>
        <w:t>)</w:t>
      </w:r>
      <w:r w:rsidR="00F01B6E" w:rsidRPr="00AC1A70">
        <w:rPr>
          <w:rFonts w:ascii="Times New Roman" w:hAnsi="Times New Roman"/>
          <w:sz w:val="24"/>
          <w:szCs w:val="24"/>
        </w:rPr>
        <w:t xml:space="preserve"> (MIKULKA 2015)</w:t>
      </w:r>
      <w:r w:rsidRPr="00AC1A70">
        <w:rPr>
          <w:rFonts w:ascii="Times New Roman" w:hAnsi="Times New Roman"/>
          <w:sz w:val="24"/>
          <w:szCs w:val="24"/>
        </w:rPr>
        <w:t xml:space="preserve">. </w:t>
      </w:r>
    </w:p>
    <w:p w:rsidR="00CE0051" w:rsidRPr="00AC1A70" w:rsidRDefault="00CE0051" w:rsidP="00AC1A70">
      <w:pPr>
        <w:ind w:firstLine="708"/>
        <w:contextualSpacing/>
        <w:jc w:val="both"/>
        <w:rPr>
          <w:rFonts w:ascii="Times New Roman" w:hAnsi="Times New Roman"/>
          <w:sz w:val="24"/>
          <w:szCs w:val="24"/>
        </w:rPr>
      </w:pPr>
      <w:r w:rsidRPr="00AC1A70">
        <w:rPr>
          <w:rFonts w:ascii="Times New Roman" w:hAnsi="Times New Roman"/>
          <w:sz w:val="24"/>
          <w:szCs w:val="24"/>
        </w:rPr>
        <w:t>Vyrašené výhony na obdělávaných půdách mají vysokou konkurenční schopnost a prosadí se i v konkurenčně silných porostech kulturních rostlin jako jsou obilniny. Velmi nebezpečná je rychlá regenerace pupenů na kořenech a kořenových výběžcích v období studených a vlhkých period v měsících červnu a červenci, kdy je konkurenční schopnost obilnin na ústupu.  Rostliny plevelů pcháče rolního a dalších plevelů vytvářejí mohutný kořenový systém z horizontálních a vertikálních kořenových výběžků. Kořenový systém dosahuje do poměrně značné hloubky, udává se i několik metrů. Kořenové výběžky mají obrovskou regenerační schopnost</w:t>
      </w:r>
      <w:r w:rsidR="00630384" w:rsidRPr="00AC1A70">
        <w:rPr>
          <w:rFonts w:ascii="Times New Roman" w:hAnsi="Times New Roman"/>
          <w:sz w:val="24"/>
          <w:szCs w:val="24"/>
        </w:rPr>
        <w:t xml:space="preserve"> (GUSTAVSSON 1997, HAMDAUN 1972</w:t>
      </w:r>
      <w:r w:rsidR="00BB4DF9" w:rsidRPr="00AC1A70">
        <w:rPr>
          <w:rFonts w:ascii="Times New Roman" w:hAnsi="Times New Roman"/>
          <w:sz w:val="24"/>
          <w:szCs w:val="24"/>
        </w:rPr>
        <w:t>, ZWERGER 1996</w:t>
      </w:r>
      <w:r w:rsidR="00630384" w:rsidRPr="00AC1A70">
        <w:rPr>
          <w:rFonts w:ascii="Times New Roman" w:hAnsi="Times New Roman"/>
          <w:sz w:val="24"/>
          <w:szCs w:val="24"/>
        </w:rPr>
        <w:t>)</w:t>
      </w:r>
      <w:r w:rsidRPr="00AC1A70">
        <w:rPr>
          <w:rFonts w:ascii="Times New Roman" w:hAnsi="Times New Roman"/>
          <w:sz w:val="24"/>
          <w:szCs w:val="24"/>
        </w:rPr>
        <w:t>. Výhony z vytrvalých plevelů z kořenových výběžků nebo oddenků raší po celou vegetační dobu v závislosti na kulturní rostlině a agrotechnických zásazích</w:t>
      </w:r>
      <w:r w:rsidR="00630384" w:rsidRPr="00AC1A70">
        <w:rPr>
          <w:rFonts w:ascii="Times New Roman" w:hAnsi="Times New Roman"/>
          <w:sz w:val="24"/>
          <w:szCs w:val="24"/>
        </w:rPr>
        <w:t xml:space="preserve"> (DONALD 1994)</w:t>
      </w:r>
      <w:r w:rsidRPr="00AC1A70">
        <w:rPr>
          <w:rFonts w:ascii="Times New Roman" w:hAnsi="Times New Roman"/>
          <w:sz w:val="24"/>
          <w:szCs w:val="24"/>
        </w:rPr>
        <w:t xml:space="preserve">. </w:t>
      </w:r>
    </w:p>
    <w:p w:rsidR="00CE0051" w:rsidRPr="00AC1A70" w:rsidRDefault="00CE0051" w:rsidP="00AC1A70">
      <w:pPr>
        <w:pStyle w:val="Seznam2"/>
        <w:ind w:left="0" w:firstLine="0"/>
        <w:contextualSpacing/>
        <w:jc w:val="both"/>
        <w:rPr>
          <w:sz w:val="24"/>
          <w:szCs w:val="24"/>
        </w:rPr>
      </w:pPr>
    </w:p>
    <w:p w:rsidR="00CE0051" w:rsidRPr="00AC1A70" w:rsidRDefault="00CE0051" w:rsidP="00AC1A70">
      <w:pPr>
        <w:pStyle w:val="Seznam2"/>
        <w:ind w:left="0" w:firstLine="708"/>
        <w:contextualSpacing/>
        <w:jc w:val="both"/>
        <w:rPr>
          <w:sz w:val="24"/>
          <w:szCs w:val="24"/>
        </w:rPr>
      </w:pPr>
      <w:r w:rsidRPr="00AC1A70">
        <w:rPr>
          <w:sz w:val="24"/>
          <w:szCs w:val="24"/>
        </w:rPr>
        <w:t xml:space="preserve">U některých plevelů se tvoří kořeny i na odlomených nadzemních částech rostlin v případě jejich odlomení. Takovým způsobem se rozmnožují zejména křídlatka sachalinská a </w:t>
      </w:r>
      <w:r w:rsidRPr="00AC1A70">
        <w:rPr>
          <w:sz w:val="24"/>
          <w:szCs w:val="24"/>
        </w:rPr>
        <w:lastRenderedPageBreak/>
        <w:t>křídlatka japonská podél vodních toků</w:t>
      </w:r>
      <w:r w:rsidR="00F01B6E" w:rsidRPr="00AC1A70">
        <w:rPr>
          <w:sz w:val="24"/>
          <w:szCs w:val="24"/>
        </w:rPr>
        <w:t xml:space="preserve"> (JURSÍK a kol. 2018)</w:t>
      </w:r>
      <w:r w:rsidRPr="00AC1A70">
        <w:rPr>
          <w:sz w:val="24"/>
          <w:szCs w:val="24"/>
        </w:rPr>
        <w:t>. Tento způsob jim umožnil lavinovité šíření především při lokálních povodních na velké vzdálenosti.</w:t>
      </w:r>
    </w:p>
    <w:p w:rsidR="00CE0051" w:rsidRPr="00AC1A70" w:rsidRDefault="00CE0051" w:rsidP="00AC1A70">
      <w:pPr>
        <w:pStyle w:val="Seznam2"/>
        <w:ind w:left="0" w:firstLine="708"/>
        <w:contextualSpacing/>
        <w:jc w:val="both"/>
        <w:rPr>
          <w:sz w:val="24"/>
          <w:szCs w:val="24"/>
        </w:rPr>
      </w:pPr>
    </w:p>
    <w:p w:rsidR="00CE0051" w:rsidRPr="00AC1A70" w:rsidRDefault="00CE0051" w:rsidP="00AC1A70">
      <w:pPr>
        <w:pStyle w:val="Seznam2"/>
        <w:ind w:left="0" w:firstLine="708"/>
        <w:contextualSpacing/>
        <w:jc w:val="both"/>
        <w:rPr>
          <w:sz w:val="24"/>
          <w:szCs w:val="24"/>
        </w:rPr>
      </w:pPr>
      <w:r w:rsidRPr="00AC1A70">
        <w:rPr>
          <w:sz w:val="24"/>
          <w:szCs w:val="24"/>
        </w:rPr>
        <w:t xml:space="preserve">Vegetativní rozmnožování je možné i u některých jednoletých druhů, a to buď kořenujícími lodyhami (žabinec obecný) nebo částmi rostlin (kokotice jetelová, pěťour </w:t>
      </w:r>
      <w:proofErr w:type="gramStart"/>
      <w:r w:rsidRPr="00AC1A70">
        <w:rPr>
          <w:sz w:val="24"/>
          <w:szCs w:val="24"/>
        </w:rPr>
        <w:t>maloúborný)</w:t>
      </w:r>
      <w:r w:rsidR="00F01B6E" w:rsidRPr="00AC1A70">
        <w:rPr>
          <w:sz w:val="24"/>
          <w:szCs w:val="24"/>
        </w:rPr>
        <w:t>(MIKULKA</w:t>
      </w:r>
      <w:proofErr w:type="gramEnd"/>
      <w:r w:rsidR="00F01B6E" w:rsidRPr="00AC1A70">
        <w:rPr>
          <w:sz w:val="24"/>
          <w:szCs w:val="24"/>
        </w:rPr>
        <w:t xml:space="preserve"> 2015)</w:t>
      </w:r>
      <w:r w:rsidRPr="00AC1A70">
        <w:rPr>
          <w:sz w:val="24"/>
          <w:szCs w:val="24"/>
        </w:rPr>
        <w:t>.</w:t>
      </w:r>
    </w:p>
    <w:p w:rsidR="00CE0051" w:rsidRPr="00AC1A70" w:rsidRDefault="00CE0051" w:rsidP="00AC1A70">
      <w:pPr>
        <w:contextualSpacing/>
        <w:rPr>
          <w:rFonts w:ascii="Times New Roman" w:hAnsi="Times New Roman"/>
          <w:sz w:val="24"/>
          <w:szCs w:val="24"/>
        </w:rPr>
      </w:pP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Příklady vegetativního šíření plevelných rostlin</w:t>
      </w:r>
    </w:p>
    <w:p w:rsidR="00CE0051" w:rsidRPr="00AC1A70" w:rsidRDefault="00CE0051" w:rsidP="00AC1A70">
      <w:pPr>
        <w:contextualSpacing/>
        <w:rPr>
          <w:rFonts w:ascii="Times New Roman" w:hAnsi="Times New Roman"/>
          <w:sz w:val="24"/>
          <w:szCs w:val="24"/>
          <w:u w:val="single"/>
        </w:rPr>
      </w:pPr>
      <w:r w:rsidRPr="00AC1A70">
        <w:rPr>
          <w:rFonts w:ascii="Times New Roman" w:hAnsi="Times New Roman"/>
          <w:sz w:val="24"/>
          <w:szCs w:val="24"/>
          <w:u w:val="single"/>
        </w:rPr>
        <w:t>Nadzemní:</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Šlahouny a kořenující lodyhy – pryskyřník plazivý</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Květní cibulky – česnek viniční</w:t>
      </w:r>
    </w:p>
    <w:p w:rsidR="00CE0051" w:rsidRPr="00AC1A70" w:rsidRDefault="00CE0051" w:rsidP="00AC1A70">
      <w:pPr>
        <w:contextualSpacing/>
        <w:rPr>
          <w:rFonts w:ascii="Times New Roman" w:hAnsi="Times New Roman"/>
          <w:sz w:val="24"/>
          <w:szCs w:val="24"/>
          <w:u w:val="single"/>
        </w:rPr>
      </w:pPr>
      <w:r w:rsidRPr="00AC1A70">
        <w:rPr>
          <w:rFonts w:ascii="Times New Roman" w:hAnsi="Times New Roman"/>
          <w:sz w:val="24"/>
          <w:szCs w:val="24"/>
          <w:u w:val="single"/>
        </w:rPr>
        <w:t>Podzemní:</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Kořenové výběžky – pcháč rolní, mléč rolní</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Oddenky – pýr plazi</w:t>
      </w:r>
      <w:r w:rsidRPr="00AC1A70">
        <w:rPr>
          <w:rFonts w:ascii="Times New Roman" w:hAnsi="Times New Roman"/>
          <w:b/>
          <w:sz w:val="24"/>
          <w:szCs w:val="24"/>
        </w:rPr>
        <w:t>v</w:t>
      </w:r>
      <w:r w:rsidRPr="00AC1A70">
        <w:rPr>
          <w:rFonts w:ascii="Times New Roman" w:hAnsi="Times New Roman"/>
          <w:sz w:val="24"/>
          <w:szCs w:val="24"/>
        </w:rPr>
        <w:t>ý, rákos obecný, čistec bahenní</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Hlízky – hrachor hlíznatý, kamyšníky</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Podzemní cibule – česnek viniční</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Kůlový kořen – pampeliška lékařská, šťovík tupolistý</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Regenerační schopnost vegetativních diaspor:</w:t>
      </w:r>
    </w:p>
    <w:p w:rsidR="00CE0051" w:rsidRPr="00AC1A70" w:rsidRDefault="00CE0051" w:rsidP="00AC1A70">
      <w:pPr>
        <w:ind w:firstLine="708"/>
        <w:contextualSpacing/>
        <w:jc w:val="both"/>
        <w:rPr>
          <w:rFonts w:ascii="Times New Roman" w:hAnsi="Times New Roman"/>
          <w:sz w:val="24"/>
          <w:szCs w:val="24"/>
        </w:rPr>
      </w:pPr>
      <w:r w:rsidRPr="00AC1A70">
        <w:rPr>
          <w:rFonts w:ascii="Times New Roman" w:hAnsi="Times New Roman"/>
          <w:sz w:val="24"/>
          <w:szCs w:val="24"/>
        </w:rPr>
        <w:t>Regenerace plevelných rostlin z oddenků, kořenů, hlízek a dalších částí kořenového systému bývá velmi vysoká</w:t>
      </w:r>
      <w:r w:rsidR="00DE437D" w:rsidRPr="00AC1A70">
        <w:rPr>
          <w:rFonts w:ascii="Times New Roman" w:hAnsi="Times New Roman"/>
          <w:sz w:val="24"/>
          <w:szCs w:val="24"/>
        </w:rPr>
        <w:t xml:space="preserve"> (HODGSON 1971)</w:t>
      </w:r>
      <w:r w:rsidRPr="00AC1A70">
        <w:rPr>
          <w:rFonts w:ascii="Times New Roman" w:hAnsi="Times New Roman"/>
          <w:sz w:val="24"/>
          <w:szCs w:val="24"/>
        </w:rPr>
        <w:t xml:space="preserve">. Je však ovlivňována celou řadou vnějších a vnitřních faktorů. Důležitá je však životnost a regenerační schopnost těchto orgánů, což závisí na mnoha faktorech, stáří orgánů, jejich zdravotním stavu, obsahu zásobních látek, podmínkách prostředí při regeneraci i na ročním období. V příznivých podmínkách regenerují i segmenty kořenových výběžků nebo oddenků vytrvalých plevelů dlouhé 2 cm. Čím jsou tyto </w:t>
      </w:r>
      <w:r w:rsidR="008A76C1" w:rsidRPr="00AC1A70">
        <w:rPr>
          <w:rFonts w:ascii="Times New Roman" w:hAnsi="Times New Roman"/>
          <w:sz w:val="24"/>
          <w:szCs w:val="24"/>
        </w:rPr>
        <w:t>segmenty delší</w:t>
      </w:r>
      <w:r w:rsidRPr="00AC1A70">
        <w:rPr>
          <w:rFonts w:ascii="Times New Roman" w:hAnsi="Times New Roman"/>
          <w:sz w:val="24"/>
          <w:szCs w:val="24"/>
        </w:rPr>
        <w:t xml:space="preserve"> a silnější, tím je pravděpodobnost regenerace v polních podmínkách větší. Některé plevelné druhy jako například kamyšníky vytvářejí hlízky. Životnost těchto hlízek je vysoká. Udává se, že hlízky si ponechají </w:t>
      </w:r>
      <w:r w:rsidR="008A76C1" w:rsidRPr="00AC1A70">
        <w:rPr>
          <w:rFonts w:ascii="Times New Roman" w:hAnsi="Times New Roman"/>
          <w:sz w:val="24"/>
          <w:szCs w:val="24"/>
        </w:rPr>
        <w:t>životnost, až</w:t>
      </w:r>
      <w:r w:rsidRPr="00AC1A70">
        <w:rPr>
          <w:rFonts w:ascii="Times New Roman" w:hAnsi="Times New Roman"/>
          <w:sz w:val="24"/>
          <w:szCs w:val="24"/>
        </w:rPr>
        <w:t xml:space="preserve"> deset let jsou-li uloženy v půdním profilu. Velkým problémem, ovlivňujícím regulaci plevelů je, že části kořenového systému (oddenky hlízky aj.) bývá v dormantním stavu. Velmi často je kořenový systém oslaben chorobami a škůdci. Potom je jeho regenerační schopnost snížena</w:t>
      </w:r>
      <w:r w:rsidR="00F01B6E" w:rsidRPr="00AC1A70">
        <w:rPr>
          <w:rFonts w:ascii="Times New Roman" w:hAnsi="Times New Roman"/>
          <w:sz w:val="24"/>
          <w:szCs w:val="24"/>
        </w:rPr>
        <w:t xml:space="preserve"> (MIKULKA 2015)</w:t>
      </w:r>
      <w:r w:rsidRPr="00AC1A70">
        <w:rPr>
          <w:rFonts w:ascii="Times New Roman" w:hAnsi="Times New Roman"/>
          <w:sz w:val="24"/>
          <w:szCs w:val="24"/>
        </w:rPr>
        <w:t>.</w:t>
      </w:r>
    </w:p>
    <w:p w:rsidR="00CE0051" w:rsidRPr="00AC1A70" w:rsidRDefault="00CE0051" w:rsidP="00AC1A70">
      <w:pPr>
        <w:ind w:firstLine="708"/>
        <w:contextualSpacing/>
        <w:jc w:val="both"/>
        <w:rPr>
          <w:rFonts w:ascii="Times New Roman" w:hAnsi="Times New Roman"/>
          <w:sz w:val="24"/>
          <w:szCs w:val="24"/>
        </w:rPr>
      </w:pPr>
      <w:r w:rsidRPr="00AC1A70">
        <w:rPr>
          <w:rFonts w:ascii="Times New Roman" w:hAnsi="Times New Roman"/>
          <w:sz w:val="24"/>
          <w:szCs w:val="24"/>
        </w:rPr>
        <w:t>Významně ovlivňují životnost vegetativních orgánů především po zpracování půdy vláhové podmínky. Za vlhka regenerují téměř všechny části kořenového systému vytrvalých plevelů. Za sucha však odumírají velmi rychle křehké oddenky nebo kořenové výběžky a to již po několika hodinách, jsou-li vystaveny slunečnímu záření</w:t>
      </w:r>
      <w:r w:rsidR="00446605" w:rsidRPr="00AC1A70">
        <w:rPr>
          <w:rFonts w:ascii="Times New Roman" w:hAnsi="Times New Roman"/>
          <w:sz w:val="24"/>
          <w:szCs w:val="24"/>
        </w:rPr>
        <w:t xml:space="preserve"> (JURSÍK a kol. 2018)</w:t>
      </w:r>
      <w:r w:rsidRPr="00AC1A70">
        <w:rPr>
          <w:rFonts w:ascii="Times New Roman" w:hAnsi="Times New Roman"/>
          <w:sz w:val="24"/>
          <w:szCs w:val="24"/>
        </w:rPr>
        <w:t>.</w:t>
      </w:r>
    </w:p>
    <w:p w:rsidR="00CE0051" w:rsidRPr="00AC1A70" w:rsidRDefault="00CE0051" w:rsidP="00AC1A70">
      <w:pPr>
        <w:contextualSpacing/>
        <w:rPr>
          <w:rFonts w:ascii="Times New Roman" w:hAnsi="Times New Roman"/>
          <w:sz w:val="24"/>
          <w:szCs w:val="24"/>
        </w:rPr>
      </w:pPr>
      <w:r w:rsidRPr="00AC1A70">
        <w:rPr>
          <w:rFonts w:ascii="Times New Roman" w:hAnsi="Times New Roman"/>
          <w:sz w:val="24"/>
          <w:szCs w:val="24"/>
        </w:rPr>
        <w:t>Vliv herbicidů na vegetativní reprodukci:</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Na vytrvalé plevele mají uspokojivý účinek zejména systémově působící herbicidy, které jsou translokovány z nadzemních částí rostlin do kořenového systému. Z pohledu účinné regulace je důležité, aby se účinná látka herbicidu dostala do všech částí rostliny, které jsou schopny regenerace. Z tohoto pohledu se snadněji hubí mělce kořenící vytrvalé plevelné rostliny jako například pýr plazivý než hluboko kořenící plevele jako pcháč rolní nebo přesličku rolní. </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Pro dosažení spolehlivého účinku herbicidů je vhodné aplikovat přípravky v době, kdy mají vytrvalé plevele vytvořen dostatek listové plochy, která je schopna přijmout potřebnou dávku herbicidních přípravků. Předčasné aplikace bývají neúčinné. Dokonce v některých případech mohou působit i stimulačně na regeneraci plevelů a mohou mít za následek i </w:t>
      </w:r>
      <w:r w:rsidRPr="00AC1A70">
        <w:rPr>
          <w:rFonts w:ascii="Times New Roman" w:hAnsi="Times New Roman"/>
          <w:sz w:val="24"/>
          <w:szCs w:val="24"/>
        </w:rPr>
        <w:lastRenderedPageBreak/>
        <w:t>zvýšení zaplevelení vytrvalými plevely. Pozdní aplikace jsou méně účinné</w:t>
      </w:r>
      <w:r w:rsidR="00446605" w:rsidRPr="00AC1A70">
        <w:rPr>
          <w:rFonts w:ascii="Times New Roman" w:hAnsi="Times New Roman"/>
          <w:sz w:val="24"/>
          <w:szCs w:val="24"/>
        </w:rPr>
        <w:t xml:space="preserve"> (SOUKUP et al. 2000)</w:t>
      </w:r>
      <w:r w:rsidRPr="00AC1A70">
        <w:rPr>
          <w:rFonts w:ascii="Times New Roman" w:hAnsi="Times New Roman"/>
          <w:sz w:val="24"/>
          <w:szCs w:val="24"/>
        </w:rPr>
        <w:t xml:space="preserve">. </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Účinek herbicidů je možné podpořit rozrušením kořenového systému vytrvalých plevelů zpracováním půdy. Zpracováním půdy se kořenový systém rozruší, rostliny se oslabí, podpoří se jejich regenerace a účinek herbicidů je vyšší. To platí však pouze při dostatku vláhy. Za sucha je regenerace vytrvalých plevelů </w:t>
      </w:r>
      <w:r w:rsidR="008A76C1" w:rsidRPr="00AC1A70">
        <w:rPr>
          <w:rFonts w:ascii="Times New Roman" w:hAnsi="Times New Roman"/>
          <w:sz w:val="24"/>
          <w:szCs w:val="24"/>
        </w:rPr>
        <w:t>nízká, a proto</w:t>
      </w:r>
      <w:r w:rsidRPr="00AC1A70">
        <w:rPr>
          <w:rFonts w:ascii="Times New Roman" w:hAnsi="Times New Roman"/>
          <w:sz w:val="24"/>
          <w:szCs w:val="24"/>
        </w:rPr>
        <w:t xml:space="preserve"> účinek herbicidů velmi často selhává. To se projeví </w:t>
      </w:r>
      <w:r w:rsidR="008A76C1" w:rsidRPr="00AC1A70">
        <w:rPr>
          <w:rFonts w:ascii="Times New Roman" w:hAnsi="Times New Roman"/>
          <w:sz w:val="24"/>
          <w:szCs w:val="24"/>
        </w:rPr>
        <w:t>na regeneraci</w:t>
      </w:r>
      <w:r w:rsidRPr="00AC1A70">
        <w:rPr>
          <w:rFonts w:ascii="Times New Roman" w:hAnsi="Times New Roman"/>
          <w:sz w:val="24"/>
          <w:szCs w:val="24"/>
        </w:rPr>
        <w:t xml:space="preserve"> plevelů zpravidla až v následné plodině</w:t>
      </w:r>
      <w:r w:rsidR="00446605" w:rsidRPr="00AC1A70">
        <w:rPr>
          <w:rFonts w:ascii="Times New Roman" w:hAnsi="Times New Roman"/>
          <w:sz w:val="24"/>
          <w:szCs w:val="24"/>
        </w:rPr>
        <w:t xml:space="preserve"> (MMIKULKA 2015)</w:t>
      </w:r>
      <w:r w:rsidRPr="00AC1A70">
        <w:rPr>
          <w:rFonts w:ascii="Times New Roman" w:hAnsi="Times New Roman"/>
          <w:sz w:val="24"/>
          <w:szCs w:val="24"/>
        </w:rPr>
        <w:t>.</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Translokace herbicidů je významně ovlivněna teplotou vzduchu. Při nízkých teplotách probíhá translokace pomaleji, ale herbicidy neztrácejí účinek. Při vysokých teplotách je translokace herbicidů z nadzemních částí do kořenů přerušena. Herbicidní účinek se projeví velmi silně, ale pouze na nadzemních částech rostlin. Rostliny plevelů následně během jednoho měsíce velmi rychle regenerují</w:t>
      </w:r>
      <w:r w:rsidR="00446605" w:rsidRPr="00AC1A70">
        <w:rPr>
          <w:rFonts w:ascii="Times New Roman" w:hAnsi="Times New Roman"/>
          <w:sz w:val="24"/>
          <w:szCs w:val="24"/>
        </w:rPr>
        <w:t xml:space="preserve"> (JURSÍK a kol. 2018)</w:t>
      </w:r>
      <w:r w:rsidRPr="00AC1A70">
        <w:rPr>
          <w:rFonts w:ascii="Times New Roman" w:hAnsi="Times New Roman"/>
          <w:sz w:val="24"/>
          <w:szCs w:val="24"/>
        </w:rPr>
        <w:t xml:space="preserve">. </w:t>
      </w:r>
    </w:p>
    <w:p w:rsidR="00CE0051" w:rsidRPr="00AC1A70" w:rsidRDefault="00CE0051" w:rsidP="00AC1A70">
      <w:pPr>
        <w:pStyle w:val="Nadpis1"/>
        <w:contextualSpacing/>
        <w:rPr>
          <w:rFonts w:ascii="Times New Roman" w:hAnsi="Times New Roman"/>
          <w:sz w:val="24"/>
          <w:szCs w:val="24"/>
        </w:rPr>
      </w:pPr>
      <w:r w:rsidRPr="00AC1A70">
        <w:rPr>
          <w:rFonts w:ascii="Times New Roman" w:hAnsi="Times New Roman"/>
          <w:sz w:val="24"/>
          <w:szCs w:val="24"/>
        </w:rPr>
        <w:t>Změny druhového spektra plevelů na zemědělské půdě</w:t>
      </w:r>
    </w:p>
    <w:p w:rsidR="00CE0051" w:rsidRPr="00AC1A70" w:rsidRDefault="00CE0051" w:rsidP="00AC1A70">
      <w:pPr>
        <w:contextualSpacing/>
        <w:rPr>
          <w:rFonts w:ascii="Times New Roman" w:hAnsi="Times New Roman"/>
          <w:sz w:val="24"/>
          <w:szCs w:val="24"/>
          <w:lang w:eastAsia="cs-CZ"/>
        </w:rPr>
      </w:pPr>
    </w:p>
    <w:p w:rsidR="00CE0051" w:rsidRPr="00AC1A70" w:rsidRDefault="00CE0051" w:rsidP="00AC1A70">
      <w:pPr>
        <w:pStyle w:val="Zkladntext"/>
        <w:ind w:firstLine="709"/>
        <w:contextualSpacing/>
        <w:jc w:val="both"/>
        <w:rPr>
          <w:color w:val="000000"/>
          <w:sz w:val="24"/>
          <w:szCs w:val="24"/>
        </w:rPr>
      </w:pPr>
      <w:r w:rsidRPr="00AC1A70">
        <w:rPr>
          <w:sz w:val="24"/>
          <w:szCs w:val="24"/>
        </w:rPr>
        <w:t xml:space="preserve">Plevelná společenstva jsou ovlivňována celou řadou faktorů, které na ně působí krátkodobě i dlouhodobě. Proto procházejí stále poměrně složitým vývojovým cyklem. Plevelné rostliny doprovázejí plodiny od počátku zemědělství a patří mezi nejproblematičtější škodlivé činitele, na jejichž eliminaci bylo vždy vynakládáno obrovské množství úsilí. Jednotlivé plevelné druhy se postupně přizpůsobovaly měnícím se přírodním podmínkám, později technologiím pěstování. Plevelné druhy, které nebyly schopné se postupně přizpůsobovat obdělávání půdy </w:t>
      </w:r>
      <w:r w:rsidRPr="00AC1A70">
        <w:rPr>
          <w:color w:val="000000"/>
          <w:sz w:val="24"/>
          <w:szCs w:val="24"/>
        </w:rPr>
        <w:t>a</w:t>
      </w:r>
      <w:r w:rsidRPr="00AC1A70">
        <w:rPr>
          <w:sz w:val="24"/>
          <w:szCs w:val="24"/>
        </w:rPr>
        <w:t xml:space="preserve"> pěstování plodin, z polí postupně mizely. Některé druhy vymizely již v dávné době, jiné v době nedávné, v závislosti na rozvoji technologií pěstování plodin. Plevele svázané s technologií pěstování plodin se po změně technologie nebyly schopny v nových podmínkách reprodukovat a vymizely, jako např. koukol polní. Pěstování plodin je z pohledu ekologické stability nepřirozeným jevem</w:t>
      </w:r>
      <w:r w:rsidR="00630384" w:rsidRPr="00AC1A70">
        <w:rPr>
          <w:sz w:val="24"/>
          <w:szCs w:val="24"/>
        </w:rPr>
        <w:t xml:space="preserve"> (CRAWLEY 1997)</w:t>
      </w:r>
      <w:r w:rsidRPr="00AC1A70">
        <w:rPr>
          <w:sz w:val="24"/>
          <w:szCs w:val="24"/>
        </w:rPr>
        <w:t xml:space="preserve">. Snahou vytvořit co nejvhodnější podmínky pro pěstované plodiny jsou ovlivňována původní rostlinná </w:t>
      </w:r>
      <w:r w:rsidR="008A76C1" w:rsidRPr="00AC1A70">
        <w:rPr>
          <w:sz w:val="24"/>
          <w:szCs w:val="24"/>
        </w:rPr>
        <w:t>společenstva. V dávných</w:t>
      </w:r>
      <w:r w:rsidRPr="00AC1A70">
        <w:rPr>
          <w:sz w:val="24"/>
          <w:szCs w:val="24"/>
        </w:rPr>
        <w:t xml:space="preserve"> dobách byla plevelná společenstva co do druhového spektra velmi bohatá. Na polích v jednotlivých plodinách bylo zastoupeno mnoho desítek plevelných druhů, které konkurovaly plodinám i samy sobě navzájem. Regulace plevelů byla vždy obtížná, v minulosti převládal mechanický způsob hubení (ruční práce). Druhová rozmanitost a poměrná stabilita plevelných společenstev znamenala, že se v dlouhých časových obdobích druhové spektrum plevelů a jejich poměr výrazně neměnil. Vývoj druhového spektra </w:t>
      </w:r>
      <w:r w:rsidR="008A76C1" w:rsidRPr="00AC1A70">
        <w:rPr>
          <w:sz w:val="24"/>
          <w:szCs w:val="24"/>
        </w:rPr>
        <w:t>plevelných společenstev</w:t>
      </w:r>
      <w:r w:rsidRPr="00AC1A70">
        <w:rPr>
          <w:sz w:val="24"/>
          <w:szCs w:val="24"/>
        </w:rPr>
        <w:t xml:space="preserve"> byl a stále bude ovlivňován celou řadou faktorů. S rozvojem </w:t>
      </w:r>
      <w:r w:rsidRPr="00AC1A70">
        <w:rPr>
          <w:color w:val="000000"/>
          <w:sz w:val="24"/>
          <w:szCs w:val="24"/>
        </w:rPr>
        <w:t>intenzivního zemědělství, který začal v minulém století a pokračuje dodnes, bylo aplikováno mnoho nových poznatků. Plevelná společenstva byla ovlivněna zavedením osevních sledů, rostoucí intenzitou využívání statkových a průmyslových hnojiv, rozvojem mechanizace, která ovlivnila kvalitu agrotechniky</w:t>
      </w:r>
      <w:r w:rsidR="00630384" w:rsidRPr="00AC1A70">
        <w:rPr>
          <w:color w:val="000000"/>
          <w:sz w:val="24"/>
          <w:szCs w:val="24"/>
        </w:rPr>
        <w:t xml:space="preserve"> (FRYER and MAKEPEACE 1977)</w:t>
      </w:r>
      <w:r w:rsidRPr="00AC1A70">
        <w:rPr>
          <w:color w:val="000000"/>
          <w:sz w:val="24"/>
          <w:szCs w:val="24"/>
        </w:rPr>
        <w:t>. V posledních padesáti letech byla ovlivněna používáním herbicidů, zaváděním nových GMO plodin, které vzhledem k rezistenci vůči některým herbicidním látkám (glyphosate) významně zasáhnou do systému regulace plevelů</w:t>
      </w:r>
      <w:r w:rsidR="00446605" w:rsidRPr="00AC1A70">
        <w:rPr>
          <w:color w:val="000000"/>
          <w:sz w:val="24"/>
          <w:szCs w:val="24"/>
        </w:rPr>
        <w:t xml:space="preserve"> (MIKULKA 2015)</w:t>
      </w:r>
      <w:r w:rsidRPr="00AC1A70">
        <w:rPr>
          <w:color w:val="000000"/>
          <w:sz w:val="24"/>
          <w:szCs w:val="24"/>
        </w:rPr>
        <w:t>.</w:t>
      </w:r>
    </w:p>
    <w:p w:rsidR="00CE0051" w:rsidRPr="00AC1A70" w:rsidRDefault="00CE0051" w:rsidP="00AC1A70">
      <w:pPr>
        <w:pStyle w:val="Zkladntext"/>
        <w:ind w:firstLine="709"/>
        <w:contextualSpacing/>
        <w:jc w:val="both"/>
        <w:rPr>
          <w:color w:val="000000"/>
          <w:sz w:val="24"/>
          <w:szCs w:val="24"/>
        </w:rPr>
      </w:pPr>
    </w:p>
    <w:p w:rsidR="00CE0051" w:rsidRPr="00AC1A70" w:rsidRDefault="00CE0051" w:rsidP="00AC1A70">
      <w:pPr>
        <w:spacing w:line="240" w:lineRule="auto"/>
        <w:contextualSpacing/>
        <w:rPr>
          <w:rFonts w:ascii="Times New Roman" w:hAnsi="Times New Roman"/>
          <w:b/>
          <w:sz w:val="24"/>
          <w:szCs w:val="24"/>
        </w:rPr>
      </w:pPr>
      <w:r w:rsidRPr="00AC1A70">
        <w:rPr>
          <w:rFonts w:ascii="Times New Roman" w:hAnsi="Times New Roman"/>
          <w:b/>
          <w:sz w:val="24"/>
          <w:szCs w:val="24"/>
        </w:rPr>
        <w:tab/>
        <w:t>Vliv změn klimatických podmínek na druhové složení plevelů</w:t>
      </w:r>
    </w:p>
    <w:p w:rsidR="00CE0051" w:rsidRPr="00AC1A70" w:rsidRDefault="00CE0051" w:rsidP="00AC1A70">
      <w:pPr>
        <w:spacing w:line="240" w:lineRule="auto"/>
        <w:contextualSpacing/>
        <w:jc w:val="both"/>
        <w:rPr>
          <w:rFonts w:ascii="Times New Roman" w:hAnsi="Times New Roman"/>
          <w:sz w:val="24"/>
          <w:szCs w:val="24"/>
        </w:rPr>
      </w:pPr>
      <w:r w:rsidRPr="00AC1A70">
        <w:rPr>
          <w:rFonts w:ascii="Times New Roman" w:hAnsi="Times New Roman"/>
          <w:sz w:val="24"/>
          <w:szCs w:val="24"/>
        </w:rPr>
        <w:tab/>
        <w:t xml:space="preserve">Na naší Zemi dochází neustále k periodickým změnám klimatu. Jedná se o změny krátkodobé a dlouhodobé. Tyto změny probíhají poměrně pomalu, přesto se projevují i na změnách </w:t>
      </w:r>
      <w:r w:rsidR="008A76C1" w:rsidRPr="00AC1A70">
        <w:rPr>
          <w:rFonts w:ascii="Times New Roman" w:hAnsi="Times New Roman"/>
          <w:sz w:val="24"/>
          <w:szCs w:val="24"/>
        </w:rPr>
        <w:t>ve vegetaci</w:t>
      </w:r>
      <w:r w:rsidRPr="00AC1A70">
        <w:rPr>
          <w:rFonts w:ascii="Times New Roman" w:hAnsi="Times New Roman"/>
          <w:sz w:val="24"/>
          <w:szCs w:val="24"/>
        </w:rPr>
        <w:t xml:space="preserve"> a tedy i v druhovém zastoupení plevelných rostlin na jednotlivých </w:t>
      </w:r>
      <w:r w:rsidRPr="00AC1A70">
        <w:rPr>
          <w:rFonts w:ascii="Times New Roman" w:hAnsi="Times New Roman"/>
          <w:sz w:val="24"/>
          <w:szCs w:val="24"/>
        </w:rPr>
        <w:lastRenderedPageBreak/>
        <w:t>stanovištích. V posledních letech je velmi často diskutován problém globálního oteplování. V důsledku globálního oteplování se zvyšuje teplota na celé zemi. To přináší mnohé změny v rostlinných i živočišných společenstvech. Organismy musí na tyto přeměny určitým způsobem reagovat</w:t>
      </w:r>
      <w:r w:rsidR="00446605" w:rsidRPr="00AC1A70">
        <w:rPr>
          <w:rFonts w:ascii="Times New Roman" w:hAnsi="Times New Roman"/>
          <w:sz w:val="24"/>
          <w:szCs w:val="24"/>
        </w:rPr>
        <w:t xml:space="preserve"> (JURSÍK a kol 2018)</w:t>
      </w:r>
      <w:r w:rsidRPr="00AC1A70">
        <w:rPr>
          <w:rFonts w:ascii="Times New Roman" w:hAnsi="Times New Roman"/>
          <w:sz w:val="24"/>
          <w:szCs w:val="24"/>
        </w:rPr>
        <w:t xml:space="preserve">. Buď </w:t>
      </w:r>
      <w:r w:rsidR="008A76C1" w:rsidRPr="00AC1A70">
        <w:rPr>
          <w:rFonts w:ascii="Times New Roman" w:hAnsi="Times New Roman"/>
          <w:sz w:val="24"/>
          <w:szCs w:val="24"/>
        </w:rPr>
        <w:t>zaniknou, nebo</w:t>
      </w:r>
      <w:r w:rsidRPr="00AC1A70">
        <w:rPr>
          <w:rFonts w:ascii="Times New Roman" w:hAnsi="Times New Roman"/>
          <w:sz w:val="24"/>
          <w:szCs w:val="24"/>
        </w:rPr>
        <w:t xml:space="preserve"> se změnám přizpůsobí. Rostliny žijící původně v teplých krajích tak dostávají možnost expandovat do dalších lokalit a postupují směrem na sever, na místa pro ně v minulosti nevhodná. Bez ohledu na relevantnost globálního oteplování můžeme pozorovat v posledních dvaceti letech poměrně rychlé šíření některých teplomilných plevelů z nížin až do podhorských oblastí. Například ježatka kuří noha, béry, laskavec ohnutý, laskavec zelenoklasý, lilek černý, durman obecný a celá řada dalších. Riziko invazí teplomilných druhů k nám stále stoupá. Hranice výskytu čiroku halabského se posunuje, podobně se v našich podmínkách rychle šíří teplomilná rostlina </w:t>
      </w:r>
      <w:proofErr w:type="spellStart"/>
      <w:r w:rsidRPr="00AC1A70">
        <w:rPr>
          <w:rFonts w:ascii="Times New Roman" w:hAnsi="Times New Roman"/>
          <w:sz w:val="24"/>
          <w:szCs w:val="24"/>
        </w:rPr>
        <w:t>žlutošťavel</w:t>
      </w:r>
      <w:proofErr w:type="spellEnd"/>
      <w:r w:rsidRPr="00AC1A70">
        <w:rPr>
          <w:rFonts w:ascii="Times New Roman" w:hAnsi="Times New Roman"/>
          <w:sz w:val="24"/>
          <w:szCs w:val="24"/>
        </w:rPr>
        <w:t xml:space="preserve"> růžkatý. V Maďarsku byl zaznamenán výskyt subtropického plevele </w:t>
      </w:r>
      <w:proofErr w:type="spellStart"/>
      <w:r w:rsidRPr="00AC1A70">
        <w:rPr>
          <w:rFonts w:ascii="Times New Roman" w:hAnsi="Times New Roman"/>
          <w:i/>
          <w:sz w:val="24"/>
          <w:szCs w:val="24"/>
        </w:rPr>
        <w:t>Cyperus</w:t>
      </w:r>
      <w:proofErr w:type="spellEnd"/>
      <w:r w:rsidRPr="00AC1A70">
        <w:rPr>
          <w:rFonts w:ascii="Times New Roman" w:hAnsi="Times New Roman"/>
          <w:i/>
          <w:sz w:val="24"/>
          <w:szCs w:val="24"/>
        </w:rPr>
        <w:t xml:space="preserve"> </w:t>
      </w:r>
      <w:proofErr w:type="spellStart"/>
      <w:r w:rsidRPr="00AC1A70">
        <w:rPr>
          <w:rFonts w:ascii="Times New Roman" w:hAnsi="Times New Roman"/>
          <w:i/>
          <w:sz w:val="24"/>
          <w:szCs w:val="24"/>
        </w:rPr>
        <w:t>aesculentus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atd</w:t>
      </w:r>
      <w:proofErr w:type="spellEnd"/>
      <w:r w:rsidR="00446605" w:rsidRPr="00AC1A70">
        <w:rPr>
          <w:rFonts w:ascii="Times New Roman" w:hAnsi="Times New Roman"/>
          <w:sz w:val="24"/>
          <w:szCs w:val="24"/>
        </w:rPr>
        <w:t xml:space="preserve"> (MIKULKA 2015)</w:t>
      </w:r>
      <w:r w:rsidRPr="00AC1A70">
        <w:rPr>
          <w:rFonts w:ascii="Times New Roman" w:hAnsi="Times New Roman"/>
          <w:sz w:val="24"/>
          <w:szCs w:val="24"/>
        </w:rPr>
        <w:t>.</w:t>
      </w:r>
    </w:p>
    <w:p w:rsidR="00CE0051" w:rsidRPr="00AC1A70" w:rsidRDefault="00CE0051" w:rsidP="00AC1A70">
      <w:pPr>
        <w:pStyle w:val="Zkladntext"/>
        <w:contextualSpacing/>
        <w:jc w:val="both"/>
        <w:rPr>
          <w:b/>
          <w:sz w:val="24"/>
          <w:szCs w:val="24"/>
        </w:rPr>
      </w:pPr>
      <w:r w:rsidRPr="00AC1A70">
        <w:rPr>
          <w:b/>
          <w:sz w:val="24"/>
          <w:szCs w:val="24"/>
        </w:rPr>
        <w:tab/>
        <w:t>Vliv nezemědělské činnosti na změnu plevelných společenstev</w:t>
      </w:r>
    </w:p>
    <w:p w:rsidR="00CE0051" w:rsidRPr="00AC1A70" w:rsidRDefault="00CE0051" w:rsidP="00AC1A70">
      <w:pPr>
        <w:pStyle w:val="Zkladntext"/>
        <w:ind w:firstLine="708"/>
        <w:contextualSpacing/>
        <w:jc w:val="both"/>
        <w:rPr>
          <w:sz w:val="24"/>
          <w:szCs w:val="24"/>
        </w:rPr>
      </w:pPr>
      <w:r w:rsidRPr="00AC1A70">
        <w:rPr>
          <w:sz w:val="24"/>
          <w:szCs w:val="24"/>
        </w:rPr>
        <w:t xml:space="preserve">Působení člověka na krajinu má pochopitelně významný vliv i na zemědělství a tedy druhotně i na plevelná společenstva. Je dlouhodobé a zásahy do životního prostředí bývají zpravidla velkoplošné. Urbanizace krajiny, povrchová těžba surovin, velkoplošné skládky a výsypky ovlivnily výskyt rostlin a existenci vhodných podmínek pro většinu rostlinných druhů. Některé druhy rostlin však rostou i za těchto </w:t>
      </w:r>
      <w:proofErr w:type="gramStart"/>
      <w:r w:rsidRPr="00AC1A70">
        <w:rPr>
          <w:sz w:val="24"/>
          <w:szCs w:val="24"/>
        </w:rPr>
        <w:t>okolností a protože</w:t>
      </w:r>
      <w:proofErr w:type="gramEnd"/>
      <w:r w:rsidRPr="00AC1A70">
        <w:rPr>
          <w:sz w:val="24"/>
          <w:szCs w:val="24"/>
        </w:rPr>
        <w:t xml:space="preserve"> nemají konkurenci, velmi rychle se rozmnožují a osidlují tyto plochy. Následně potom osidlují i zemědělskou půdu. Mezi takové druhy patří především lebeda lesklá, locika kompasová, merlíky, turanka kanadská, podběl obecný, pelyněk černobýl a celá řada dalších včetně invazních plevelných druhů. Tyto zdroje zaplevelení je nutné ošetřovat, aby se zabránilo jejich dalšímu šíření. Takové lokality jsou nebezpečné i z pohledu hygienického. Rostliny zde rostoucí jsou příčinou pylových alergií</w:t>
      </w:r>
      <w:r w:rsidR="00446605" w:rsidRPr="00AC1A70">
        <w:rPr>
          <w:sz w:val="24"/>
          <w:szCs w:val="24"/>
        </w:rPr>
        <w:t xml:space="preserve"> (MIKULKA 2015)</w:t>
      </w:r>
      <w:r w:rsidRPr="00AC1A70">
        <w:rPr>
          <w:sz w:val="24"/>
          <w:szCs w:val="24"/>
        </w:rPr>
        <w:t>.</w:t>
      </w:r>
    </w:p>
    <w:p w:rsidR="00CE0051" w:rsidRPr="00AC1A70" w:rsidRDefault="00CE0051" w:rsidP="00AC1A70">
      <w:pPr>
        <w:pStyle w:val="Zkladntext"/>
        <w:ind w:firstLine="708"/>
        <w:contextualSpacing/>
        <w:jc w:val="both"/>
        <w:rPr>
          <w:sz w:val="24"/>
          <w:szCs w:val="24"/>
        </w:rPr>
      </w:pPr>
      <w:r w:rsidRPr="00AC1A70">
        <w:rPr>
          <w:sz w:val="24"/>
          <w:szCs w:val="24"/>
        </w:rPr>
        <w:t>Regulace plevelů na nezemědělských plochách je poměrně složitým problémem. Zejména rozsáhlé plochy železnic, plochy v přístavech a manipulačních skladech bývají pravidelně ošetřovány herbicidy. Používány jsou totální, zpravidla perzistentní herbicidy v podstatně vyšších dávkách než v zemědělství. Tyto plochy jsou zdrojem rezistentních populací plevelů, které se následně mohou šířit na zemědělskou půdu. Největším problémem je jejich šíření po železnici po celé republice</w:t>
      </w:r>
      <w:r w:rsidR="00446605" w:rsidRPr="00AC1A70">
        <w:rPr>
          <w:sz w:val="24"/>
          <w:szCs w:val="24"/>
        </w:rPr>
        <w:t xml:space="preserve"> (JURSÍK a kol. 2018)</w:t>
      </w:r>
      <w:r w:rsidRPr="00AC1A70">
        <w:rPr>
          <w:sz w:val="24"/>
          <w:szCs w:val="24"/>
        </w:rPr>
        <w:t>.</w:t>
      </w:r>
    </w:p>
    <w:p w:rsidR="00CE0051" w:rsidRPr="00AC1A70" w:rsidRDefault="00CE0051" w:rsidP="00AC1A70">
      <w:pPr>
        <w:pStyle w:val="Zkladntext"/>
        <w:contextualSpacing/>
        <w:jc w:val="both"/>
        <w:rPr>
          <w:sz w:val="24"/>
          <w:szCs w:val="24"/>
        </w:rPr>
      </w:pPr>
      <w:r w:rsidRPr="00AC1A70">
        <w:rPr>
          <w:sz w:val="24"/>
          <w:szCs w:val="24"/>
        </w:rPr>
        <w:tab/>
        <w:t>K rychlému šíření plevelných druhů dochází v posledních letech především podél dálnic a vysokorychlostních silnic. Rychlý postup šíření některých plevelných druhů napříč Evropou je zřetelný. Zejména plevele rozšiřující se anemochorně (ambrózie, bytel, starčky, zlatobýl, pelyněk černobýl, podběl lékařský atd.). Podél těchto komunikací se šíří i další plevele jako např. pupalky, laskavce, rdesna, merlíky, rosičky, ježatky, béry, štětka soukenická aj. Vzhledem k budování dalších nových dálnic lze předpokládat, že šíření plevelů podél nich bude nabývat na stále větším významu</w:t>
      </w:r>
      <w:r w:rsidR="003E0266" w:rsidRPr="00AC1A70">
        <w:rPr>
          <w:sz w:val="24"/>
          <w:szCs w:val="24"/>
        </w:rPr>
        <w:t xml:space="preserve"> (MIKULKA 2015)</w:t>
      </w:r>
      <w:r w:rsidRPr="00AC1A70">
        <w:rPr>
          <w:sz w:val="24"/>
          <w:szCs w:val="24"/>
        </w:rPr>
        <w:t>.</w:t>
      </w:r>
    </w:p>
    <w:p w:rsidR="00CE0051" w:rsidRPr="00AC1A70" w:rsidRDefault="00CE0051" w:rsidP="00AC1A70">
      <w:pPr>
        <w:pStyle w:val="Zkladntext"/>
        <w:ind w:firstLine="708"/>
        <w:contextualSpacing/>
        <w:jc w:val="both"/>
        <w:rPr>
          <w:sz w:val="24"/>
          <w:szCs w:val="24"/>
        </w:rPr>
      </w:pPr>
      <w:r w:rsidRPr="00AC1A70">
        <w:rPr>
          <w:sz w:val="24"/>
          <w:szCs w:val="24"/>
        </w:rPr>
        <w:t>Nebezpečím jsou proto i cizokrajné plevele, které se k nám šíří po železnici, lodní dopravou s různými surovinami (obilí, zemědělské produkty, železná ruda atd.).  Příkladem může být ambrózie peřenolistá a bytel metlatý. Tyto plevele v našich podmínkách již zdomácněly a jsou významným nebezpečím pro zemědělskou půdu. Podobně k nám byla zavlečena s železnou rudou locika tatarská. Problém zavlékání cizokrajných plevelů je nezanedbatelný a riziko zavlékání je stále vyšší. Proto je nutné tento problém neustále sledovat a studovat jednotlivé migrační cesty</w:t>
      </w:r>
      <w:r w:rsidR="003E0266" w:rsidRPr="00AC1A70">
        <w:rPr>
          <w:sz w:val="24"/>
          <w:szCs w:val="24"/>
        </w:rPr>
        <w:t xml:space="preserve"> (MIKULKA 2015)</w:t>
      </w:r>
      <w:r w:rsidRPr="00AC1A70">
        <w:rPr>
          <w:sz w:val="24"/>
          <w:szCs w:val="24"/>
        </w:rPr>
        <w:t>.</w:t>
      </w:r>
    </w:p>
    <w:p w:rsidR="00CE0051" w:rsidRPr="00AC1A70" w:rsidRDefault="00CE0051" w:rsidP="00AC1A70">
      <w:pPr>
        <w:pStyle w:val="Zkladntext"/>
        <w:ind w:firstLine="708"/>
        <w:contextualSpacing/>
        <w:jc w:val="both"/>
        <w:rPr>
          <w:sz w:val="24"/>
          <w:szCs w:val="24"/>
        </w:rPr>
      </w:pPr>
      <w:r w:rsidRPr="00AC1A70">
        <w:rPr>
          <w:sz w:val="24"/>
          <w:szCs w:val="24"/>
        </w:rPr>
        <w:t>Šíření plevelů také napomáhají zahrádkáři, kteří šíří do okolí zahrad mnoho rizikových rostlin, které následně zaplevelují krajinu i zemědělskou půdu (křídlatky, netýkavky, třapatky, zlatobýly a další). Stejně negativně působí poměrně časté zavlékání rostlin z dovolených ze zahraničí a jejich pěstování na zahradách</w:t>
      </w:r>
      <w:r w:rsidR="00A750EF" w:rsidRPr="00AC1A70">
        <w:rPr>
          <w:sz w:val="24"/>
          <w:szCs w:val="24"/>
        </w:rPr>
        <w:t xml:space="preserve"> (JURSÍK 2018)</w:t>
      </w:r>
      <w:r w:rsidRPr="00AC1A70">
        <w:rPr>
          <w:sz w:val="24"/>
          <w:szCs w:val="24"/>
        </w:rPr>
        <w:t>.</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b/>
          <w:sz w:val="24"/>
          <w:szCs w:val="24"/>
        </w:rPr>
        <w:lastRenderedPageBreak/>
        <w:t>Zásady správného používání herbicidů</w:t>
      </w:r>
    </w:p>
    <w:p w:rsidR="00CE0051" w:rsidRPr="00AC1A70" w:rsidRDefault="00CE0051" w:rsidP="00AC1A70">
      <w:pPr>
        <w:pStyle w:val="Zkladntext"/>
        <w:contextualSpacing/>
        <w:jc w:val="both"/>
        <w:rPr>
          <w:sz w:val="24"/>
          <w:szCs w:val="24"/>
        </w:rPr>
      </w:pPr>
      <w:r w:rsidRPr="00AC1A70">
        <w:rPr>
          <w:sz w:val="24"/>
          <w:szCs w:val="24"/>
        </w:rPr>
        <w:tab/>
        <w:t>Ze všech faktorů v posledních desetiletích nejvýznamněji ovlivnily druhové složení plevelů na orné půdě herbicidy. První používání herbicidních látek lze datovat na počátek minulého století, kdy se jednalo především o některé anorganické herbicidy. Používání organických herbicidních látek počalo po skončení druhé světové války. Po zpočátku nevýznamném rozšíření došlo v šedesátých letech minulého století k masovému používání herbicidů</w:t>
      </w:r>
      <w:r w:rsidR="00446605" w:rsidRPr="00AC1A70">
        <w:rPr>
          <w:sz w:val="24"/>
          <w:szCs w:val="24"/>
        </w:rPr>
        <w:t xml:space="preserve"> (HOLM et al</w:t>
      </w:r>
      <w:r w:rsidR="00DE437D" w:rsidRPr="00AC1A70">
        <w:rPr>
          <w:sz w:val="24"/>
          <w:szCs w:val="24"/>
        </w:rPr>
        <w:t>. 1997)</w:t>
      </w:r>
      <w:r w:rsidRPr="00AC1A70">
        <w:rPr>
          <w:sz w:val="24"/>
          <w:szCs w:val="24"/>
        </w:rPr>
        <w:t xml:space="preserve">. Vývoj nových látek byl explozivní a v současné době je používáno velké množství herbicidů s různým mechanizmem účinku. Většinu plodin na celém světě by bez používání herbicidů nebylo možné pěstovat. </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Velkoplošné a opakované používání herbicidů má však celou řadu rizik. Kromě rizik ekologických a jejich vlivu na zdraví zvířat a lidí jsou jejich dlouhodobému působení vystavena i plevelová společenstva, která na používání herbicidů bezprostředně reagují. Pravidlem zpravidla bývá, že čím účinnější herbicid se </w:t>
      </w:r>
      <w:r w:rsidR="008A76C1" w:rsidRPr="00AC1A70">
        <w:rPr>
          <w:rFonts w:ascii="Times New Roman" w:hAnsi="Times New Roman"/>
          <w:sz w:val="24"/>
          <w:szCs w:val="24"/>
        </w:rPr>
        <w:t>zemědělcům dostane</w:t>
      </w:r>
      <w:r w:rsidRPr="00AC1A70">
        <w:rPr>
          <w:rFonts w:ascii="Times New Roman" w:hAnsi="Times New Roman"/>
          <w:sz w:val="24"/>
          <w:szCs w:val="24"/>
        </w:rPr>
        <w:t xml:space="preserve"> do rukou, tím více a delší dobu jej používají. Mnohaleté opakované používání má pak za následek výrazné změny v druhovém složení plevelů. Z počátku dochází k rychlému ústupu citlivých plevelů vůči zmíněným herbicidům. Na polích po opakované několikaleté aplikaci zůstává pouze několik </w:t>
      </w:r>
      <w:r w:rsidR="008A76C1" w:rsidRPr="00AC1A70">
        <w:rPr>
          <w:rFonts w:ascii="Times New Roman" w:hAnsi="Times New Roman"/>
          <w:sz w:val="24"/>
          <w:szCs w:val="24"/>
        </w:rPr>
        <w:t>tolerantních plevelných</w:t>
      </w:r>
      <w:r w:rsidRPr="00AC1A70">
        <w:rPr>
          <w:rFonts w:ascii="Times New Roman" w:hAnsi="Times New Roman"/>
          <w:sz w:val="24"/>
          <w:szCs w:val="24"/>
        </w:rPr>
        <w:t xml:space="preserve"> druhů (např. svízel přítula, violka rolní, chundelka metlice, laskavce, rdesna aj.), které se však rychle přemnoží a silně konkurují plodinám. Další reakcí plevelů může být vznik rezistence plevelů vůči herbicidním látkám</w:t>
      </w:r>
      <w:r w:rsidR="000A24A8" w:rsidRPr="00AC1A70">
        <w:rPr>
          <w:rFonts w:ascii="Times New Roman" w:hAnsi="Times New Roman"/>
          <w:sz w:val="24"/>
          <w:szCs w:val="24"/>
        </w:rPr>
        <w:t xml:space="preserve"> (SOUKUP et al. 2000)</w:t>
      </w:r>
      <w:r w:rsidRPr="00AC1A70">
        <w:rPr>
          <w:rFonts w:ascii="Times New Roman" w:hAnsi="Times New Roman"/>
          <w:sz w:val="24"/>
          <w:szCs w:val="24"/>
        </w:rPr>
        <w:t>.</w:t>
      </w:r>
    </w:p>
    <w:p w:rsidR="00CE0051" w:rsidRPr="00AC1A70" w:rsidRDefault="00CE0051" w:rsidP="00AC1A70">
      <w:pPr>
        <w:contextualSpacing/>
        <w:jc w:val="both"/>
        <w:rPr>
          <w:rFonts w:ascii="Times New Roman" w:hAnsi="Times New Roman"/>
          <w:sz w:val="24"/>
          <w:szCs w:val="24"/>
        </w:rPr>
      </w:pPr>
    </w:p>
    <w:p w:rsidR="00CE0051" w:rsidRPr="00AC1A70" w:rsidRDefault="00CE0051" w:rsidP="00AC1A70">
      <w:pPr>
        <w:contextualSpacing/>
        <w:jc w:val="both"/>
        <w:rPr>
          <w:rFonts w:ascii="Times New Roman" w:hAnsi="Times New Roman"/>
          <w:sz w:val="24"/>
          <w:szCs w:val="24"/>
        </w:rPr>
      </w:pPr>
    </w:p>
    <w:p w:rsidR="00CE0051" w:rsidRPr="00AC1A70" w:rsidRDefault="00CE0051" w:rsidP="00AC1A70">
      <w:pPr>
        <w:contextualSpacing/>
        <w:jc w:val="both"/>
        <w:rPr>
          <w:rFonts w:ascii="Times New Roman" w:hAnsi="Times New Roman"/>
          <w:sz w:val="24"/>
          <w:szCs w:val="24"/>
        </w:rPr>
      </w:pPr>
    </w:p>
    <w:p w:rsidR="00CE0051" w:rsidRPr="00AC1A70" w:rsidRDefault="00C82F7C" w:rsidP="00AC1A70">
      <w:pPr>
        <w:contextualSpacing/>
        <w:jc w:val="center"/>
        <w:rPr>
          <w:rFonts w:ascii="Times New Roman" w:hAnsi="Times New Roman"/>
          <w:sz w:val="24"/>
          <w:szCs w:val="24"/>
        </w:rPr>
      </w:pPr>
      <w:r w:rsidRPr="00AC1A70">
        <w:rPr>
          <w:rFonts w:ascii="Times New Roman" w:hAnsi="Times New Roman"/>
          <w:noProof/>
          <w:sz w:val="24"/>
          <w:szCs w:val="24"/>
          <w:lang w:eastAsia="cs-CZ"/>
        </w:rPr>
        <w:drawing>
          <wp:inline distT="0" distB="0" distL="0" distR="0">
            <wp:extent cx="4438650" cy="2762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2762250"/>
                    </a:xfrm>
                    <a:prstGeom prst="rect">
                      <a:avLst/>
                    </a:prstGeom>
                    <a:noFill/>
                    <a:ln>
                      <a:noFill/>
                    </a:ln>
                  </pic:spPr>
                </pic:pic>
              </a:graphicData>
            </a:graphic>
          </wp:inline>
        </w:drawing>
      </w:r>
    </w:p>
    <w:p w:rsidR="00CE0051" w:rsidRPr="00AC1A70" w:rsidRDefault="00C82F7C" w:rsidP="00AC1A70">
      <w:pPr>
        <w:contextualSpacing/>
        <w:jc w:val="center"/>
        <w:rPr>
          <w:rFonts w:ascii="Times New Roman" w:hAnsi="Times New Roman"/>
          <w:sz w:val="24"/>
          <w:szCs w:val="24"/>
        </w:rPr>
      </w:pPr>
      <w:r w:rsidRPr="00AC1A70">
        <w:rPr>
          <w:rFonts w:ascii="Times New Roman" w:hAnsi="Times New Roman"/>
          <w:noProof/>
          <w:sz w:val="24"/>
          <w:szCs w:val="24"/>
          <w:lang w:eastAsia="cs-CZ"/>
        </w:rPr>
        <w:lastRenderedPageBreak/>
        <w:drawing>
          <wp:inline distT="0" distB="0" distL="0" distR="0">
            <wp:extent cx="4343400" cy="27051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2705100"/>
                    </a:xfrm>
                    <a:prstGeom prst="rect">
                      <a:avLst/>
                    </a:prstGeom>
                    <a:noFill/>
                    <a:ln>
                      <a:noFill/>
                    </a:ln>
                  </pic:spPr>
                </pic:pic>
              </a:graphicData>
            </a:graphic>
          </wp:inline>
        </w:drawing>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Přestože existuje velké množství herbicidních přípravků na většinu plevelných druhů, zemědělci chybují nejčastěji v tom, že v jednotlivých letech nepoužívají herbicidy s rozdílným mechanizmem účinku. Používají herbicidy, se kterými jsou spokojeni a které vykazují velmi dobrý účinek. Dlouhodobým používáním těchto herbicidů však podporují nevědomky selekci plevelných druhů. Selekce je pomalá, ale o to nebezpečnější. Již v minulosti se udělala chyba s opakovaným používáním růstových herbicidů typu MCPA aj., později opakovaným používáním </w:t>
      </w:r>
      <w:proofErr w:type="spellStart"/>
      <w:r w:rsidRPr="00AC1A70">
        <w:rPr>
          <w:rFonts w:ascii="Times New Roman" w:hAnsi="Times New Roman"/>
          <w:sz w:val="24"/>
          <w:szCs w:val="24"/>
        </w:rPr>
        <w:t>sulfonylmočovin</w:t>
      </w:r>
      <w:proofErr w:type="spellEnd"/>
      <w:r w:rsidRPr="00AC1A70">
        <w:rPr>
          <w:rFonts w:ascii="Times New Roman" w:hAnsi="Times New Roman"/>
          <w:sz w:val="24"/>
          <w:szCs w:val="24"/>
        </w:rPr>
        <w:t xml:space="preserve"> typu </w:t>
      </w:r>
      <w:proofErr w:type="spellStart"/>
      <w:r w:rsidRPr="00AC1A70">
        <w:rPr>
          <w:rFonts w:ascii="Times New Roman" w:hAnsi="Times New Roman"/>
          <w:sz w:val="24"/>
          <w:szCs w:val="24"/>
        </w:rPr>
        <w:t>chlorsulfuron</w:t>
      </w:r>
      <w:proofErr w:type="spellEnd"/>
      <w:r w:rsidRPr="00AC1A70">
        <w:rPr>
          <w:rFonts w:ascii="Times New Roman" w:hAnsi="Times New Roman"/>
          <w:sz w:val="24"/>
          <w:szCs w:val="24"/>
        </w:rPr>
        <w:t xml:space="preserve"> aj. V prvním případě došlo k přemnožení chundelky metlice </w:t>
      </w:r>
      <w:r w:rsidR="00BB4DF9" w:rsidRPr="00AC1A70">
        <w:rPr>
          <w:rFonts w:ascii="Times New Roman" w:hAnsi="Times New Roman"/>
          <w:sz w:val="24"/>
          <w:szCs w:val="24"/>
        </w:rPr>
        <w:t>(SOUKUP</w:t>
      </w:r>
      <w:r w:rsidR="00446605" w:rsidRPr="00AC1A70">
        <w:rPr>
          <w:rFonts w:ascii="Times New Roman" w:hAnsi="Times New Roman"/>
          <w:sz w:val="24"/>
          <w:szCs w:val="24"/>
        </w:rPr>
        <w:t xml:space="preserve"> et a</w:t>
      </w:r>
      <w:r w:rsidR="00BB4DF9" w:rsidRPr="00AC1A70">
        <w:rPr>
          <w:rFonts w:ascii="Times New Roman" w:hAnsi="Times New Roman"/>
          <w:sz w:val="24"/>
          <w:szCs w:val="24"/>
        </w:rPr>
        <w:t xml:space="preserve">l. 2000) </w:t>
      </w:r>
      <w:r w:rsidRPr="00AC1A70">
        <w:rPr>
          <w:rFonts w:ascii="Times New Roman" w:hAnsi="Times New Roman"/>
          <w:sz w:val="24"/>
          <w:szCs w:val="24"/>
        </w:rPr>
        <w:t xml:space="preserve">a odolných dvouděložných plevelů (heřmánky, svízel přítula, hluchavky aj.) a druhém případě přemnožení svízelem přítulou, violkou rolní a zemědýmem lékařským. Následné řešení problému takto </w:t>
      </w:r>
      <w:proofErr w:type="spellStart"/>
      <w:r w:rsidRPr="00AC1A70">
        <w:rPr>
          <w:rFonts w:ascii="Times New Roman" w:hAnsi="Times New Roman"/>
          <w:sz w:val="24"/>
          <w:szCs w:val="24"/>
        </w:rPr>
        <w:t>vyselektovaných</w:t>
      </w:r>
      <w:proofErr w:type="spellEnd"/>
      <w:r w:rsidRPr="00AC1A70">
        <w:rPr>
          <w:rFonts w:ascii="Times New Roman" w:hAnsi="Times New Roman"/>
          <w:sz w:val="24"/>
          <w:szCs w:val="24"/>
        </w:rPr>
        <w:t xml:space="preserve"> plevelů je finančně značně náročné</w:t>
      </w:r>
      <w:r w:rsidR="000A24A8" w:rsidRPr="00AC1A70">
        <w:rPr>
          <w:rFonts w:ascii="Times New Roman" w:hAnsi="Times New Roman"/>
          <w:sz w:val="24"/>
          <w:szCs w:val="24"/>
        </w:rPr>
        <w:t xml:space="preserve"> (MIKULKA 2015)</w:t>
      </w:r>
      <w:r w:rsidRPr="00AC1A70">
        <w:rPr>
          <w:rFonts w:ascii="Times New Roman" w:hAnsi="Times New Roman"/>
          <w:sz w:val="24"/>
          <w:szCs w:val="24"/>
        </w:rPr>
        <w:t xml:space="preserve">. </w:t>
      </w:r>
    </w:p>
    <w:p w:rsidR="00CE0051" w:rsidRPr="00AC1A70" w:rsidRDefault="00CE0051" w:rsidP="00AC1A70">
      <w:pPr>
        <w:contextualSpacing/>
        <w:jc w:val="both"/>
        <w:rPr>
          <w:rFonts w:ascii="Times New Roman" w:hAnsi="Times New Roman"/>
          <w:sz w:val="24"/>
          <w:szCs w:val="24"/>
        </w:rPr>
      </w:pPr>
    </w:p>
    <w:p w:rsidR="00CE0051" w:rsidRPr="00AC1A70" w:rsidRDefault="00CE0051" w:rsidP="00AC1A70">
      <w:pPr>
        <w:contextualSpacing/>
        <w:jc w:val="both"/>
        <w:rPr>
          <w:rFonts w:ascii="Times New Roman" w:hAnsi="Times New Roman"/>
          <w:b/>
          <w:sz w:val="24"/>
          <w:szCs w:val="24"/>
          <w:u w:val="single"/>
        </w:rPr>
      </w:pPr>
      <w:r w:rsidRPr="00AC1A70">
        <w:rPr>
          <w:rFonts w:ascii="Times New Roman" w:hAnsi="Times New Roman"/>
          <w:b/>
          <w:sz w:val="24"/>
          <w:szCs w:val="24"/>
          <w:u w:val="single"/>
        </w:rPr>
        <w:t>Možnosti aplikace herbicidů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b/>
          <w:sz w:val="24"/>
          <w:szCs w:val="24"/>
        </w:rPr>
        <w:t xml:space="preserve">Předseťová aplikace </w:t>
      </w:r>
      <w:r w:rsidRPr="00AC1A70">
        <w:rPr>
          <w:rFonts w:ascii="Times New Roman" w:hAnsi="Times New Roman"/>
          <w:sz w:val="24"/>
          <w:szCs w:val="24"/>
        </w:rPr>
        <w:t>– herbicidem se ošetří připravená nebo i nepřipravená půda před setím nebo sázením plodin. Jde o méně rozšířený způsob, který se používá např. u půdních herbicidů, které jsou na světle nestabilní nebo špatně pronikají hlouběji ke klíčícím semenům plevelů. Prosto se po aplikaci zapravují např. kypřičem nebo bránami mělce do půdy.</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b/>
          <w:sz w:val="24"/>
          <w:szCs w:val="24"/>
        </w:rPr>
        <w:t>Preemergentní aplikace</w:t>
      </w:r>
      <w:r w:rsidRPr="00AC1A70">
        <w:rPr>
          <w:rFonts w:ascii="Times New Roman" w:hAnsi="Times New Roman"/>
          <w:sz w:val="24"/>
          <w:szCs w:val="24"/>
        </w:rPr>
        <w:t xml:space="preserve"> – provádí se v období po zasetí plodiny, avšak ještě před jejím vzejitím. Jde buď o kontaktní preemergentní aplikaci, která se provádí po vzejití plevelů</w:t>
      </w:r>
      <w:r w:rsidR="000B428E" w:rsidRPr="00AC1A70">
        <w:rPr>
          <w:rFonts w:ascii="Times New Roman" w:hAnsi="Times New Roman"/>
          <w:sz w:val="24"/>
          <w:szCs w:val="24"/>
        </w:rPr>
        <w:t>,</w:t>
      </w:r>
      <w:r w:rsidRPr="00AC1A70">
        <w:rPr>
          <w:rFonts w:ascii="Times New Roman" w:hAnsi="Times New Roman"/>
          <w:sz w:val="24"/>
          <w:szCs w:val="24"/>
        </w:rPr>
        <w:t xml:space="preserve"> nebo o reziduální preemergentní aplikaci, která se provádí před vzejitím plevelů.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b/>
          <w:sz w:val="24"/>
          <w:szCs w:val="24"/>
        </w:rPr>
        <w:t>Postemergentní aplikace</w:t>
      </w:r>
      <w:r w:rsidRPr="00AC1A70">
        <w:rPr>
          <w:rFonts w:ascii="Times New Roman" w:hAnsi="Times New Roman"/>
          <w:sz w:val="24"/>
          <w:szCs w:val="24"/>
        </w:rPr>
        <w:t xml:space="preserve"> – provádí se po vzejití plodiny. Podle typu použitého herbicidu je přesný termín aplikace zpravidla vymezen růstovou fází plodiny a plevelů. Předností postemergentních aplikací je možnost rozhodnutí se pro provedení zásahu a výběru účinných látek až podle skutečného zaplevelení. Při ojedinělém a nerovnoměrném výskytu plevelů není na pozemku při postemergentní aplikaci nutno ošetřovat celou plochu, ale lze provést pouze ohniskovou aplikaci</w:t>
      </w:r>
      <w:r w:rsidR="007D403E" w:rsidRPr="00AC1A70">
        <w:rPr>
          <w:rFonts w:ascii="Times New Roman" w:hAnsi="Times New Roman"/>
          <w:sz w:val="24"/>
          <w:szCs w:val="24"/>
        </w:rPr>
        <w:t xml:space="preserve"> (MIKULKA 2015)</w:t>
      </w:r>
      <w:r w:rsidRPr="00AC1A70">
        <w:rPr>
          <w:rFonts w:ascii="Times New Roman" w:hAnsi="Times New Roman"/>
          <w:sz w:val="24"/>
          <w:szCs w:val="24"/>
        </w:rPr>
        <w:t xml:space="preserve">. Rozvoj výpočetní a telekomunikační techniky přispěl v posledních letech k vývoji automatizovaných systémů pro ohniskovou aplikaci. Zaplevelení v jednotlivých částech pozemku je buď snímáno přímo při jízdě postřikovače kamerou a on-line vyhodnocováno informačním systémem, který vypočítá předpokládanou ztrátu na výnosu a stanoví optimální dávku přípravku pro příslušné místo, nebo je dávkování </w:t>
      </w:r>
      <w:r w:rsidRPr="00AC1A70">
        <w:rPr>
          <w:rFonts w:ascii="Times New Roman" w:hAnsi="Times New Roman"/>
          <w:sz w:val="24"/>
          <w:szCs w:val="24"/>
        </w:rPr>
        <w:lastRenderedPageBreak/>
        <w:t>přípravku prováděno s využitím geografického informačního systému (GIS), který vytvoří mapu zaplevelení pozemku a řídí aplikační techniku podle její polohy udané družicovým globálním pozičním systémem (</w:t>
      </w:r>
      <w:proofErr w:type="gramStart"/>
      <w:r w:rsidRPr="00AC1A70">
        <w:rPr>
          <w:rFonts w:ascii="Times New Roman" w:hAnsi="Times New Roman"/>
          <w:sz w:val="24"/>
          <w:szCs w:val="24"/>
        </w:rPr>
        <w:t>GPS)</w:t>
      </w:r>
      <w:r w:rsidR="007D403E" w:rsidRPr="00AC1A70">
        <w:rPr>
          <w:rFonts w:ascii="Times New Roman" w:hAnsi="Times New Roman"/>
          <w:sz w:val="24"/>
          <w:szCs w:val="24"/>
        </w:rPr>
        <w:t xml:space="preserve"> (JURSÍK</w:t>
      </w:r>
      <w:proofErr w:type="gramEnd"/>
      <w:r w:rsidR="007D403E" w:rsidRPr="00AC1A70">
        <w:rPr>
          <w:rFonts w:ascii="Times New Roman" w:hAnsi="Times New Roman"/>
          <w:sz w:val="24"/>
          <w:szCs w:val="24"/>
        </w:rPr>
        <w:t xml:space="preserve">  a kol. 2018)</w:t>
      </w:r>
      <w:r w:rsidRPr="00AC1A70">
        <w:rPr>
          <w:rFonts w:ascii="Times New Roman" w:hAnsi="Times New Roman"/>
          <w:sz w:val="24"/>
          <w:szCs w:val="24"/>
        </w:rPr>
        <w:t>.</w:t>
      </w:r>
    </w:p>
    <w:p w:rsidR="00CE0051" w:rsidRPr="00AC1A70" w:rsidRDefault="00C82F7C" w:rsidP="00AC1A70">
      <w:pPr>
        <w:contextualSpacing/>
        <w:jc w:val="center"/>
        <w:rPr>
          <w:rFonts w:ascii="Times New Roman" w:hAnsi="Times New Roman"/>
          <w:sz w:val="24"/>
          <w:szCs w:val="24"/>
        </w:rPr>
      </w:pPr>
      <w:r w:rsidRPr="00AC1A70">
        <w:rPr>
          <w:rFonts w:ascii="Times New Roman" w:hAnsi="Times New Roman"/>
          <w:noProof/>
          <w:sz w:val="24"/>
          <w:szCs w:val="24"/>
          <w:lang w:eastAsia="cs-CZ"/>
        </w:rPr>
        <w:drawing>
          <wp:inline distT="0" distB="0" distL="0" distR="0">
            <wp:extent cx="4572000" cy="33909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390900"/>
                    </a:xfrm>
                    <a:prstGeom prst="rect">
                      <a:avLst/>
                    </a:prstGeom>
                    <a:noFill/>
                    <a:ln>
                      <a:noFill/>
                    </a:ln>
                  </pic:spPr>
                </pic:pic>
              </a:graphicData>
            </a:graphic>
          </wp:inline>
        </w:drawing>
      </w:r>
    </w:p>
    <w:p w:rsidR="00CE0051" w:rsidRPr="00AC1A70" w:rsidRDefault="00CE0051" w:rsidP="00AC1A70">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sz w:val="24"/>
          <w:szCs w:val="24"/>
        </w:rPr>
      </w:pPr>
      <w:r w:rsidRPr="00AC1A70">
        <w:rPr>
          <w:b/>
          <w:sz w:val="24"/>
          <w:szCs w:val="24"/>
        </w:rPr>
        <w:t>Předsklizňové aplikace herbicidů</w:t>
      </w:r>
      <w:r w:rsidRPr="00AC1A70">
        <w:rPr>
          <w:sz w:val="24"/>
          <w:szCs w:val="24"/>
        </w:rPr>
        <w:t xml:space="preserve"> – Podstata těchto aplikací spočívá především ve vysoké herbicidní spolehlivosti na pýr plazivý, pcháč rolní, pelyněk černobýl a další plevele. Plevele mají vytvořenou velkou listovou plochu, což příznivě ovlivní množství přijaté účinné látky a její následnou translokaci do kořenů vytrvalých plevelů.</w:t>
      </w:r>
    </w:p>
    <w:p w:rsidR="00CE0051" w:rsidRPr="00AC1A70" w:rsidRDefault="00CE0051" w:rsidP="00AC1A70">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contextualSpacing/>
        <w:jc w:val="both"/>
        <w:rPr>
          <w:sz w:val="24"/>
          <w:szCs w:val="24"/>
        </w:rPr>
      </w:pPr>
      <w:r w:rsidRPr="00AC1A70">
        <w:rPr>
          <w:sz w:val="24"/>
          <w:szCs w:val="24"/>
        </w:rPr>
        <w:t xml:space="preserve">     Předpokladem úspěchu je dodržení termínu aplikace herbicidů, aby došlo k odumření nadzemních částí rostlin plevelů. Nespornou výhodou těchto aplikací je rovnoměrně vyzrálý porost obilnin a odumřelé plevele. To podstatně zjednodušuje sklizeň obilnin a výrazně sníží ztráty při sklizni i náklady na dosoušení zrna. </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b/>
          <w:sz w:val="24"/>
          <w:szCs w:val="24"/>
        </w:rPr>
        <w:t xml:space="preserve">klasická neboli jednorázová aplikace </w:t>
      </w:r>
      <w:r w:rsidRPr="00AC1A70">
        <w:rPr>
          <w:rFonts w:ascii="Times New Roman" w:hAnsi="Times New Roman"/>
          <w:sz w:val="24"/>
          <w:szCs w:val="24"/>
        </w:rPr>
        <w:t>– herbicid je použit jednorázově v optimální fázi růstu plevelů i zemědělské plodiny.</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b/>
          <w:sz w:val="24"/>
          <w:szCs w:val="24"/>
        </w:rPr>
        <w:t>dělená aplikace</w:t>
      </w:r>
      <w:r w:rsidRPr="00AC1A70">
        <w:rPr>
          <w:rFonts w:ascii="Times New Roman" w:hAnsi="Times New Roman"/>
          <w:sz w:val="24"/>
          <w:szCs w:val="24"/>
        </w:rPr>
        <w:t xml:space="preserve"> – plevele mají různou vzcházivost v průběhu vegetace a aplikace herbicidů musí být provedena v takové fázi růstu plevele, aby byla co nejoptimálnější a nejúčinnější. Některé plevele ovšem vzchází během celého vegetačního roku a jedna aplikace na ně celkově nepůsobí, protože zasáhne pouze plevele vzešlé, avšak semena v půdní zásobě nejsou potlačena. Proto se v praxi někdy využívá tzv. dělených dávek herbicidů. To znamená, že se dávka herbicidu rozdělí na několik dávek nebo se použije více herbicidů na určité plevele, které postupně rostou. </w:t>
      </w:r>
      <w:proofErr w:type="spellStart"/>
      <w:r w:rsidRPr="00AC1A70">
        <w:rPr>
          <w:rFonts w:ascii="Times New Roman" w:hAnsi="Times New Roman"/>
          <w:sz w:val="24"/>
          <w:szCs w:val="24"/>
        </w:rPr>
        <w:t>Přikladem</w:t>
      </w:r>
      <w:proofErr w:type="spellEnd"/>
      <w:r w:rsidRPr="00AC1A70">
        <w:rPr>
          <w:rFonts w:ascii="Times New Roman" w:hAnsi="Times New Roman"/>
          <w:sz w:val="24"/>
          <w:szCs w:val="24"/>
        </w:rPr>
        <w:t xml:space="preserve"> jsou tzv. Betanal systémy používané v cukrové řepě (např. na mračňák </w:t>
      </w:r>
      <w:proofErr w:type="spellStart"/>
      <w:r w:rsidRPr="00AC1A70">
        <w:rPr>
          <w:rFonts w:ascii="Times New Roman" w:hAnsi="Times New Roman"/>
          <w:sz w:val="24"/>
          <w:szCs w:val="24"/>
        </w:rPr>
        <w:t>Theofrastův</w:t>
      </w:r>
      <w:proofErr w:type="spellEnd"/>
      <w:r w:rsidRPr="00AC1A70">
        <w:rPr>
          <w:rFonts w:ascii="Times New Roman" w:hAnsi="Times New Roman"/>
          <w:sz w:val="24"/>
          <w:szCs w:val="24"/>
        </w:rPr>
        <w:t>) nebo možnost dělených aplikací například proti pýru plazivému</w:t>
      </w:r>
      <w:r w:rsidR="007D403E" w:rsidRPr="00AC1A70">
        <w:rPr>
          <w:rFonts w:ascii="Times New Roman" w:hAnsi="Times New Roman"/>
          <w:sz w:val="24"/>
          <w:szCs w:val="24"/>
        </w:rPr>
        <w:t xml:space="preserve"> (SOUKUP et al. 2000)</w:t>
      </w:r>
      <w:r w:rsidRPr="00AC1A70">
        <w:rPr>
          <w:rFonts w:ascii="Times New Roman" w:hAnsi="Times New Roman"/>
          <w:sz w:val="24"/>
          <w:szCs w:val="24"/>
        </w:rPr>
        <w:t>.</w:t>
      </w:r>
    </w:p>
    <w:p w:rsidR="00CE0051" w:rsidRPr="00AC1A70" w:rsidRDefault="00C82F7C" w:rsidP="00AC1A70">
      <w:pPr>
        <w:contextualSpacing/>
        <w:jc w:val="both"/>
        <w:rPr>
          <w:rFonts w:ascii="Times New Roman" w:hAnsi="Times New Roman"/>
          <w:sz w:val="24"/>
          <w:szCs w:val="24"/>
        </w:rPr>
      </w:pPr>
      <w:r w:rsidRPr="00AC1A70">
        <w:rPr>
          <w:rFonts w:ascii="Times New Roman" w:hAnsi="Times New Roman"/>
          <w:noProof/>
          <w:sz w:val="24"/>
          <w:szCs w:val="24"/>
          <w:lang w:eastAsia="cs-CZ"/>
        </w:rPr>
        <w:lastRenderedPageBreak/>
        <w:drawing>
          <wp:inline distT="0" distB="0" distL="0" distR="0">
            <wp:extent cx="5724525" cy="3267075"/>
            <wp:effectExtent l="0" t="0" r="9525" b="9525"/>
            <wp:docPr id="4" name="obrázek 4" descr="Klasická a dělená aplikace herbicidu na pýr v řepě cukro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lasická a dělená aplikace herbicidu na pýr v řepě cukrov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267075"/>
                    </a:xfrm>
                    <a:prstGeom prst="rect">
                      <a:avLst/>
                    </a:prstGeom>
                    <a:noFill/>
                    <a:ln>
                      <a:noFill/>
                    </a:ln>
                  </pic:spPr>
                </pic:pic>
              </a:graphicData>
            </a:graphic>
          </wp:inline>
        </w:drawing>
      </w:r>
    </w:p>
    <w:p w:rsidR="00CE0051" w:rsidRPr="00AC1A70" w:rsidRDefault="00CE0051" w:rsidP="00AC1A70">
      <w:pPr>
        <w:contextualSpacing/>
        <w:jc w:val="both"/>
        <w:rPr>
          <w:rFonts w:ascii="Times New Roman" w:hAnsi="Times New Roman"/>
          <w:b/>
          <w:sz w:val="24"/>
          <w:szCs w:val="24"/>
        </w:rPr>
      </w:pPr>
    </w:p>
    <w:p w:rsidR="00CE0051" w:rsidRPr="00AC1A70" w:rsidRDefault="00CE0051" w:rsidP="00AC1A70">
      <w:pPr>
        <w:contextualSpacing/>
        <w:jc w:val="both"/>
        <w:rPr>
          <w:rFonts w:ascii="Times New Roman" w:hAnsi="Times New Roman"/>
          <w:b/>
          <w:sz w:val="24"/>
          <w:szCs w:val="24"/>
        </w:rPr>
      </w:pPr>
    </w:p>
    <w:p w:rsidR="00CE0051" w:rsidRPr="00AC1A70" w:rsidRDefault="00CE0051" w:rsidP="00AC1A70">
      <w:pPr>
        <w:contextualSpacing/>
        <w:jc w:val="both"/>
        <w:rPr>
          <w:rFonts w:ascii="Times New Roman" w:hAnsi="Times New Roman"/>
          <w:b/>
          <w:sz w:val="24"/>
          <w:szCs w:val="24"/>
        </w:rPr>
      </w:pPr>
    </w:p>
    <w:p w:rsidR="00CE0051" w:rsidRPr="00AC1A70" w:rsidRDefault="00CE0051" w:rsidP="00AC1A70">
      <w:pPr>
        <w:contextualSpacing/>
        <w:jc w:val="both"/>
        <w:rPr>
          <w:rFonts w:ascii="Times New Roman" w:hAnsi="Times New Roman"/>
          <w:b/>
          <w:sz w:val="24"/>
          <w:szCs w:val="24"/>
        </w:rPr>
      </w:pPr>
      <w:r w:rsidRPr="00AC1A70">
        <w:rPr>
          <w:rFonts w:ascii="Times New Roman" w:hAnsi="Times New Roman"/>
          <w:b/>
          <w:sz w:val="24"/>
          <w:szCs w:val="24"/>
        </w:rPr>
        <w:t>Faktory ovlivňující účinek herbicidů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Teplota vzduchu</w:t>
      </w:r>
      <w:r w:rsidRPr="00AC1A70">
        <w:rPr>
          <w:rFonts w:ascii="Times New Roman" w:hAnsi="Times New Roman"/>
          <w:sz w:val="24"/>
          <w:szCs w:val="24"/>
        </w:rPr>
        <w:t xml:space="preserve"> – s rostoucí teplotou stoupá účinek herbicidů. Při vyšších teplotách nad 22°C dochází velmi často k „popálení“ pěstovaných plodin. U vytrvalých plevelů dochází při vyšších teplotách také k rychlejšímu odumírání nadzemní hmoty. V řadě případů fytotoxicitu zvyšují i nízké teploty, proto je vhodné respektovat vlastnosti jednotlivých skupin herbicidů.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Rychlost větru</w:t>
      </w:r>
      <w:r w:rsidRPr="00AC1A70">
        <w:rPr>
          <w:rFonts w:ascii="Times New Roman" w:hAnsi="Times New Roman"/>
          <w:sz w:val="24"/>
          <w:szCs w:val="24"/>
        </w:rPr>
        <w:t xml:space="preserve"> – bezprostředně ovlivňuje kvalitu aplikace. Při silnějším větru dochází k úletům postřikové jíchy, což se projevuje nepravidelným účinkem nebo poškozením okolních kultur. Při větru není tedy možné ošetřovat porosty až na výjimky především při používání speciálních postřikovačů s usměrněným postřikem, tzv. </w:t>
      </w:r>
      <w:proofErr w:type="spellStart"/>
      <w:r w:rsidRPr="00AC1A70">
        <w:rPr>
          <w:rFonts w:ascii="Times New Roman" w:hAnsi="Times New Roman"/>
          <w:sz w:val="24"/>
          <w:szCs w:val="24"/>
        </w:rPr>
        <w:t>twin</w:t>
      </w:r>
      <w:proofErr w:type="spellEnd"/>
      <w:r w:rsidRPr="00AC1A70">
        <w:rPr>
          <w:rFonts w:ascii="Times New Roman" w:hAnsi="Times New Roman"/>
          <w:sz w:val="24"/>
          <w:szCs w:val="24"/>
        </w:rPr>
        <w:t xml:space="preserve"> systém.</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Půdní druh</w:t>
      </w:r>
      <w:r w:rsidRPr="00AC1A70">
        <w:rPr>
          <w:rFonts w:ascii="Times New Roman" w:hAnsi="Times New Roman"/>
          <w:sz w:val="24"/>
          <w:szCs w:val="24"/>
        </w:rPr>
        <w:t xml:space="preserve"> – v půdách lehkých, písčitých, s malou sorpční kapacitou se herbicid velmi snadno pohybuje v půdním profilu, hrozí jeho vyplavování do podzemních vod. Herbicid se projevuje vyšší fytotoxicitou vůči plodinám. V takových půdách aplikujeme nižší dávky herbicidů. Naproti tomu půdy těžké, jílovité s vysokou sorpční kapacitou váží velmi silně herbicidy. Nehrozí nebezpečí vyplavování do podzemních vod, proto volíme dávky v horním rozpětí povolené dávky. Velmi aktivně ovlivňuje účinek herbicidů obsah humusu v půdě. Půdy s vysokým obsahem humusu poutají značné množství účinné látky herbicidů.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Vlhkost půdy</w:t>
      </w:r>
      <w:r w:rsidRPr="00AC1A70">
        <w:rPr>
          <w:rFonts w:ascii="Times New Roman" w:hAnsi="Times New Roman"/>
          <w:sz w:val="24"/>
          <w:szCs w:val="24"/>
        </w:rPr>
        <w:t xml:space="preserve"> – v suché půdě herbicidy zpravidla neúčinkují, naopak ve vlhčí půdě stoupá jejich aktivita. V suché půdě se poločas rozpadu velmi významně prodlužuje, ve vlhké půdě naopak klesá. To souvisí s mikrobiální aktivitou.</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Dešťové srážky</w:t>
      </w:r>
      <w:r w:rsidRPr="00AC1A70">
        <w:rPr>
          <w:rFonts w:ascii="Times New Roman" w:hAnsi="Times New Roman"/>
          <w:sz w:val="24"/>
          <w:szCs w:val="24"/>
        </w:rPr>
        <w:t xml:space="preserve"> – v menším množství neovlivní účinek herbicidů. Naopak u preemergentních aplikací napomohou k dokonalému rozptýlení herbicidů v povrchové vrstvě půdy. U postemergentních aplikací umožňují dokonalé pokrytí listů herbicidem, rozvádí herbicid do listových pochev nebo paždí listů a umožní lepší příjem do listových pletiv. Dokonce po mírných srážkách po aplikaci je zaznamenán vyšší účinek herbicidů. Avšak při prudkých </w:t>
      </w:r>
      <w:r w:rsidRPr="00AC1A70">
        <w:rPr>
          <w:rFonts w:ascii="Times New Roman" w:hAnsi="Times New Roman"/>
          <w:sz w:val="24"/>
          <w:szCs w:val="24"/>
        </w:rPr>
        <w:lastRenderedPageBreak/>
        <w:t>srážkách dochází k proplavení půdních herbicidů do spodních vrstev ornice, kde neovlivní vzcházející plevele. U postemergentních herbicidů dochází ke splavování účinné látky z rostlin. Doporučuje se neprovádět aplikaci před deštěm nebo při dešti.</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vliv rosy</w:t>
      </w:r>
      <w:r w:rsidRPr="00AC1A70">
        <w:rPr>
          <w:rFonts w:ascii="Times New Roman" w:hAnsi="Times New Roman"/>
          <w:sz w:val="24"/>
          <w:szCs w:val="24"/>
        </w:rPr>
        <w:t xml:space="preserve"> – především při aplikacích na podzim při nižších teplotách dohází k pomalému příjmu herbicidů plevelnými rostlinami. Při tvorbě rosy potom dochází k opětovnému rozpuštění herbicidů a jeho stékání z listů, což může významně snížit celkový účinek herbicidů.</w:t>
      </w:r>
    </w:p>
    <w:p w:rsidR="00CE0051" w:rsidRPr="00AC1A70" w:rsidRDefault="00CE0051" w:rsidP="00AC1A70">
      <w:pPr>
        <w:contextualSpacing/>
        <w:jc w:val="both"/>
        <w:rPr>
          <w:rFonts w:ascii="Times New Roman" w:hAnsi="Times New Roman"/>
          <w:sz w:val="24"/>
          <w:szCs w:val="24"/>
        </w:rPr>
      </w:pP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Intenzita světla</w:t>
      </w:r>
      <w:r w:rsidRPr="00AC1A70">
        <w:rPr>
          <w:rFonts w:ascii="Times New Roman" w:hAnsi="Times New Roman"/>
          <w:sz w:val="24"/>
          <w:szCs w:val="24"/>
        </w:rPr>
        <w:t xml:space="preserve"> – ovlivňuje účinek herbicidů působících na fotosyntézu. Bývá spojována i s teplotou vzduchu, která je doprovodným jevem slunečního záření. Ovšem i za doporučovaných teplot vzduchu při vysoké intenzitě slunečního záření dochází k poměrně značným projevům fytotoxicity na kulturních rostlinách. Herbicidy ovlivňující fotosyntézu ve tmě nepůsobí poškození rostlin. V polních podmínkách při silně zataženém počasí klesá účinek herbicidů.</w:t>
      </w:r>
    </w:p>
    <w:p w:rsidR="00CE0051" w:rsidRPr="00AC1A70" w:rsidRDefault="00CE0051" w:rsidP="00AC1A70">
      <w:pPr>
        <w:contextualSpacing/>
        <w:jc w:val="both"/>
        <w:rPr>
          <w:rFonts w:ascii="Times New Roman" w:hAnsi="Times New Roman"/>
          <w:sz w:val="24"/>
          <w:szCs w:val="24"/>
        </w:rPr>
      </w:pP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Růstová fáze plevelů</w:t>
      </w:r>
      <w:r w:rsidRPr="00AC1A70">
        <w:rPr>
          <w:rFonts w:ascii="Times New Roman" w:hAnsi="Times New Roman"/>
          <w:sz w:val="24"/>
          <w:szCs w:val="24"/>
        </w:rPr>
        <w:t xml:space="preserve"> – z hlediska hubení plevelů je velmi důležité aplikovat herbicidy v termínu, kdy jsou plevelné rostliny nejcitlivější. U jednoletých plevelů platí, že menší rostlina je citlivější než rostlina vyvinutá, která zpravidla po aplikaci herbicidu snadněji regeneruje. U vytrvalých plevelů je situace složitější. Je vhodnější aplikovat herbicidy na vyvinutější rostliny, které vytvořily dostatečnou listovou plochu, na které ulpí potřebné množství účinné látky herbicidů, která je následně translokována do podzemních orgánů</w:t>
      </w:r>
      <w:r w:rsidR="007D403E" w:rsidRPr="00AC1A70">
        <w:rPr>
          <w:rFonts w:ascii="Times New Roman" w:hAnsi="Times New Roman"/>
          <w:sz w:val="24"/>
          <w:szCs w:val="24"/>
        </w:rPr>
        <w:t xml:space="preserve"> (MIKULKA 2015)</w:t>
      </w:r>
      <w:r w:rsidRPr="00AC1A70">
        <w:rPr>
          <w:rFonts w:ascii="Times New Roman" w:hAnsi="Times New Roman"/>
          <w:sz w:val="24"/>
          <w:szCs w:val="24"/>
        </w:rPr>
        <w:t>.</w:t>
      </w:r>
    </w:p>
    <w:p w:rsidR="00CE0051" w:rsidRPr="00AC1A70" w:rsidRDefault="00CE0051" w:rsidP="00AC1A70">
      <w:pPr>
        <w:pStyle w:val="Zkladntext"/>
        <w:contextualSpacing/>
        <w:rPr>
          <w:b/>
          <w:sz w:val="24"/>
          <w:szCs w:val="24"/>
        </w:rPr>
      </w:pPr>
      <w:r w:rsidRPr="00AC1A70">
        <w:rPr>
          <w:b/>
          <w:sz w:val="24"/>
          <w:szCs w:val="24"/>
        </w:rPr>
        <w:t>Pravidla správné regulace plevelů</w:t>
      </w:r>
    </w:p>
    <w:p w:rsidR="00CE0051" w:rsidRPr="00AC1A70" w:rsidRDefault="00CE0051" w:rsidP="00AC1A70">
      <w:pPr>
        <w:pStyle w:val="Zkladntext"/>
        <w:contextualSpacing/>
        <w:jc w:val="center"/>
        <w:rPr>
          <w:b/>
          <w:sz w:val="24"/>
          <w:szCs w:val="24"/>
        </w:rPr>
      </w:pPr>
    </w:p>
    <w:p w:rsidR="00CE0051" w:rsidRPr="00AC1A70" w:rsidRDefault="00CE0051" w:rsidP="00AC1A70">
      <w:pPr>
        <w:pStyle w:val="Zkladntext"/>
        <w:contextualSpacing/>
        <w:jc w:val="both"/>
        <w:rPr>
          <w:sz w:val="24"/>
          <w:szCs w:val="24"/>
        </w:rPr>
      </w:pPr>
      <w:r w:rsidRPr="00AC1A70">
        <w:rPr>
          <w:sz w:val="24"/>
          <w:szCs w:val="24"/>
        </w:rPr>
        <w:t xml:space="preserve">Hlavní podstatou regulace je spolehlivě eliminovat plevelné rostliny, které silně konkurují plodinám již krátce po vzejití na podzim. Při zanedbání pravidel regulace plevelů dochází k nevratnému poškození porostu, kterému </w:t>
      </w:r>
      <w:r w:rsidR="000B428E" w:rsidRPr="00AC1A70">
        <w:rPr>
          <w:sz w:val="24"/>
          <w:szCs w:val="24"/>
        </w:rPr>
        <w:t>nezabráníme ani</w:t>
      </w:r>
      <w:r w:rsidRPr="00AC1A70">
        <w:rPr>
          <w:sz w:val="24"/>
          <w:szCs w:val="24"/>
        </w:rPr>
        <w:t xml:space="preserve"> jarními aplikacemi účinných herbicidů. Při cílených aplikacích je důležité respektovat celou řadu zásad</w:t>
      </w:r>
      <w:r w:rsidR="00BB4DF9" w:rsidRPr="00AC1A70">
        <w:rPr>
          <w:sz w:val="24"/>
          <w:szCs w:val="24"/>
        </w:rPr>
        <w:t xml:space="preserve"> (ZIMDAHL 1993)</w:t>
      </w:r>
      <w:r w:rsidRPr="00AC1A70">
        <w:rPr>
          <w:sz w:val="24"/>
          <w:szCs w:val="24"/>
        </w:rPr>
        <w:t>.</w:t>
      </w:r>
    </w:p>
    <w:p w:rsidR="00CE0051" w:rsidRPr="00AC1A70" w:rsidRDefault="00CE0051" w:rsidP="00AC1A70">
      <w:pPr>
        <w:pStyle w:val="Zkladntext"/>
        <w:contextualSpacing/>
        <w:jc w:val="both"/>
        <w:rPr>
          <w:sz w:val="24"/>
          <w:szCs w:val="24"/>
        </w:rPr>
      </w:pPr>
      <w:r w:rsidRPr="00AC1A70">
        <w:rPr>
          <w:sz w:val="24"/>
          <w:szCs w:val="24"/>
        </w:rPr>
        <w:t xml:space="preserve"> </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 xml:space="preserve">Správná determinace plevelů včetně znalostí jejich biologie. </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Aplikace herbicidů nebo jejich kombinací se spolehlivým účinkem na vyskytující se plevele.</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Vyloučení opakovaných aplikací herbicidů se stejnými účinnými látkami po sobě. Hrozí nebezpečí selekce tolerantních plevelů, případně vzniku rezistence u plevelů a jejímu rychlému rozšíření po okolí.</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Při vyšším zaplevelení použít vždy horní hranici povolené dávky herbicidů.</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Používání přesně seřízených a otestovaných postřikovačů s vyškolenou obsluhou.</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Dodržování doporučené dávky vody. Snižování dávky vede zpravidla k vyššímu riziku selhání aplikace.</w:t>
      </w:r>
    </w:p>
    <w:p w:rsidR="00CE0051" w:rsidRPr="00AC1A70" w:rsidRDefault="00CE0051" w:rsidP="00AC1A70">
      <w:pPr>
        <w:pStyle w:val="Zkladntext"/>
        <w:numPr>
          <w:ilvl w:val="0"/>
          <w:numId w:val="8"/>
        </w:numPr>
        <w:spacing w:after="0"/>
        <w:contextualSpacing/>
        <w:jc w:val="both"/>
        <w:rPr>
          <w:sz w:val="24"/>
          <w:szCs w:val="24"/>
        </w:rPr>
      </w:pPr>
      <w:r w:rsidRPr="00AC1A70">
        <w:rPr>
          <w:sz w:val="24"/>
          <w:szCs w:val="24"/>
        </w:rPr>
        <w:t xml:space="preserve">Volba optimálního termínu aplikace herbicidů ve vztahu k citlivým fázím plevelů. Aplikace v období velkého sucha jsou rizikové. </w:t>
      </w:r>
    </w:p>
    <w:p w:rsidR="00CE0051" w:rsidRPr="00AC1A70" w:rsidRDefault="00CE0051" w:rsidP="00AC1A70">
      <w:pPr>
        <w:spacing w:line="240" w:lineRule="auto"/>
        <w:contextualSpacing/>
        <w:rPr>
          <w:rFonts w:ascii="Times New Roman" w:hAnsi="Times New Roman"/>
          <w:sz w:val="24"/>
          <w:szCs w:val="24"/>
        </w:rPr>
      </w:pPr>
    </w:p>
    <w:p w:rsidR="00CE0051" w:rsidRPr="00AC1A70" w:rsidRDefault="00CE0051" w:rsidP="00AC1A70">
      <w:pPr>
        <w:contextualSpacing/>
        <w:jc w:val="both"/>
        <w:rPr>
          <w:rFonts w:ascii="Times New Roman" w:hAnsi="Times New Roman"/>
          <w:b/>
          <w:sz w:val="24"/>
          <w:szCs w:val="24"/>
        </w:rPr>
      </w:pPr>
      <w:r w:rsidRPr="00AC1A70">
        <w:rPr>
          <w:rFonts w:ascii="Times New Roman" w:hAnsi="Times New Roman"/>
          <w:b/>
          <w:sz w:val="24"/>
          <w:szCs w:val="24"/>
        </w:rPr>
        <w:t>Rezistence plevelů vůči herbicidům</w:t>
      </w:r>
    </w:p>
    <w:p w:rsidR="00CE0051" w:rsidRPr="00AC1A70" w:rsidRDefault="00CE0051" w:rsidP="00AC1A70">
      <w:pPr>
        <w:pStyle w:val="Zkladntext"/>
        <w:contextualSpacing/>
        <w:rPr>
          <w:b/>
          <w:bCs/>
          <w:color w:val="000000"/>
          <w:sz w:val="24"/>
          <w:szCs w:val="24"/>
        </w:rPr>
      </w:pPr>
      <w:r w:rsidRPr="00AC1A70">
        <w:rPr>
          <w:b/>
          <w:bCs/>
          <w:color w:val="000000"/>
          <w:sz w:val="24"/>
          <w:szCs w:val="24"/>
        </w:rPr>
        <w:t>Historický vývoj rezistence</w:t>
      </w:r>
    </w:p>
    <w:p w:rsidR="00CE0051" w:rsidRPr="00AC1A70" w:rsidRDefault="00CE0051" w:rsidP="00AC1A70">
      <w:pPr>
        <w:pStyle w:val="Zkladntext"/>
        <w:contextualSpacing/>
        <w:jc w:val="both"/>
        <w:rPr>
          <w:color w:val="000000"/>
          <w:sz w:val="24"/>
          <w:szCs w:val="24"/>
        </w:rPr>
      </w:pPr>
    </w:p>
    <w:p w:rsidR="00CE0051" w:rsidRPr="00AC1A70" w:rsidRDefault="00CE0051" w:rsidP="00AC1A70">
      <w:pPr>
        <w:pStyle w:val="Zkladntext"/>
        <w:ind w:firstLine="283"/>
        <w:contextualSpacing/>
        <w:jc w:val="both"/>
        <w:rPr>
          <w:color w:val="FF0000"/>
          <w:sz w:val="24"/>
          <w:szCs w:val="24"/>
        </w:rPr>
      </w:pPr>
      <w:r w:rsidRPr="00AC1A70">
        <w:rPr>
          <w:sz w:val="24"/>
          <w:szCs w:val="24"/>
        </w:rPr>
        <w:lastRenderedPageBreak/>
        <w:t xml:space="preserve">První nálezy rezistentních plevelných rostlin vůči herbicidům byly odezvou na zavedení perzistentních herbicidů ze skupiny triazinů. Tyto herbicidy byly používány opakovaně především v monokulturách kukuřice a jabloňových sadů. Tam došlo poprvé k popsání vzniku rezistence vůči triazinům. </w:t>
      </w:r>
      <w:r w:rsidRPr="00AC1A70">
        <w:rPr>
          <w:color w:val="000000"/>
          <w:sz w:val="24"/>
          <w:szCs w:val="24"/>
        </w:rPr>
        <w:t>Rezistence byla prokázána již koncem 60. let v USA. Starček obecný byl nalezen v ovocných školkách. V průběhu 70. – 80. let především v Severní Americe a v Evropě byly popsány nové druhy rezistentních plevelů (laskavec ohnutý, merlík bílý, merlík tuhý aj.). Rezistentní populace plevelů byly dále nalezeny v Japonsku, Číně, Jižní Koreji atd. Do dnešní doby bylo na celém světě popsáno více než 300 biotypů plevelů, které vytvořily rezistentní populace (např. laskavce, merlíky, turanka kanadská, starček obecný, lipnice roční, psárka polní, jílek tuhý, locika kompasová, psárka polní aj.).</w:t>
      </w:r>
      <w:r w:rsidRPr="00AC1A70">
        <w:rPr>
          <w:sz w:val="24"/>
          <w:szCs w:val="24"/>
        </w:rPr>
        <w:t xml:space="preserve"> V Evropě byly již zjištěny rezistentní populace plevelů téměř ve všech státech</w:t>
      </w:r>
      <w:r w:rsidR="007D403E" w:rsidRPr="00AC1A70">
        <w:rPr>
          <w:sz w:val="24"/>
          <w:szCs w:val="24"/>
        </w:rPr>
        <w:t xml:space="preserve"> (MIKULKA 2015)</w:t>
      </w:r>
      <w:r w:rsidRPr="00AC1A70">
        <w:rPr>
          <w:sz w:val="24"/>
          <w:szCs w:val="24"/>
        </w:rPr>
        <w:t>.</w:t>
      </w:r>
    </w:p>
    <w:p w:rsidR="00CE0051" w:rsidRPr="00AC1A70" w:rsidRDefault="00CE0051" w:rsidP="00AC1A70">
      <w:pPr>
        <w:pStyle w:val="Zkladntextodsazen"/>
        <w:spacing w:after="0"/>
        <w:ind w:left="0" w:firstLine="284"/>
        <w:contextualSpacing/>
        <w:jc w:val="both"/>
        <w:rPr>
          <w:color w:val="000000"/>
        </w:rPr>
      </w:pPr>
      <w:r w:rsidRPr="00AC1A70">
        <w:rPr>
          <w:color w:val="000000"/>
        </w:rPr>
        <w:t>V našich podmínkách se stala rezistence významným problémem až v 80. letech minulého století. Negativně se projevilo se velkoplošné pěstování kukuřice. Ta byla pěstována od nížin až do podhorských oblastí. Vzhledem k dostupnosti herbicidů (</w:t>
      </w:r>
      <w:proofErr w:type="spellStart"/>
      <w:r w:rsidRPr="00AC1A70">
        <w:rPr>
          <w:color w:val="000000"/>
        </w:rPr>
        <w:t>simazin</w:t>
      </w:r>
      <w:proofErr w:type="spellEnd"/>
      <w:r w:rsidRPr="00AC1A70">
        <w:rPr>
          <w:color w:val="000000"/>
        </w:rPr>
        <w:t xml:space="preserve">, atrazin) bylo možné pěstovat kukuřici více let po sobě při používání vysokých dávek, až 5 kg </w:t>
      </w:r>
      <w:proofErr w:type="spellStart"/>
      <w:proofErr w:type="gramStart"/>
      <w:r w:rsidRPr="00AC1A70">
        <w:rPr>
          <w:color w:val="000000"/>
        </w:rPr>
        <w:t>úč</w:t>
      </w:r>
      <w:proofErr w:type="gramEnd"/>
      <w:r w:rsidRPr="00AC1A70">
        <w:rPr>
          <w:color w:val="000000"/>
        </w:rPr>
        <w:t>.</w:t>
      </w:r>
      <w:proofErr w:type="gramStart"/>
      <w:r w:rsidRPr="00AC1A70">
        <w:rPr>
          <w:color w:val="000000"/>
        </w:rPr>
        <w:t>l</w:t>
      </w:r>
      <w:proofErr w:type="spellEnd"/>
      <w:r w:rsidRPr="00AC1A70">
        <w:rPr>
          <w:color w:val="000000"/>
        </w:rPr>
        <w:t>.</w:t>
      </w:r>
      <w:proofErr w:type="gramEnd"/>
      <w:r w:rsidRPr="00AC1A70">
        <w:rPr>
          <w:color w:val="000000"/>
        </w:rPr>
        <w:t xml:space="preserve"> na hektar. Mnohdy byly používány i dávky vyšší. Podobně byly tyto herbicidy používány i v jabloňových sadech. To umožnilo rychlé přemnožení vzniklých rezistentních jedinců laskavce ohnutého, laskavce zelenoklasého, merlíku bílého, lipnice roční a dalších plevelných druhů. Odtud se tyto rezistentní populace rychle šířily prostřednictvím krmení a statkových hnojiv do okolí. K šíření rezistentních populací přispěla i křížová rezistence (</w:t>
      </w:r>
      <w:proofErr w:type="spellStart"/>
      <w:proofErr w:type="gramStart"/>
      <w:r w:rsidRPr="00AC1A70">
        <w:rPr>
          <w:color w:val="000000"/>
        </w:rPr>
        <w:t>cross</w:t>
      </w:r>
      <w:proofErr w:type="spellEnd"/>
      <w:r w:rsidRPr="00AC1A70">
        <w:rPr>
          <w:color w:val="000000"/>
        </w:rPr>
        <w:t>-rezistence)</w:t>
      </w:r>
      <w:r w:rsidR="007D403E" w:rsidRPr="00AC1A70">
        <w:rPr>
          <w:color w:val="000000"/>
        </w:rPr>
        <w:t xml:space="preserve"> (JURSÍK</w:t>
      </w:r>
      <w:proofErr w:type="gramEnd"/>
      <w:r w:rsidR="007D403E" w:rsidRPr="00AC1A70">
        <w:rPr>
          <w:color w:val="000000"/>
        </w:rPr>
        <w:t xml:space="preserve"> a kol. 2018)</w:t>
      </w:r>
      <w:r w:rsidRPr="00AC1A70">
        <w:rPr>
          <w:color w:val="000000"/>
        </w:rPr>
        <w:t>.</w:t>
      </w:r>
    </w:p>
    <w:p w:rsidR="00CE0051" w:rsidRPr="00AC1A70" w:rsidRDefault="00CE0051" w:rsidP="00AC1A70">
      <w:pPr>
        <w:pStyle w:val="Zkladntextodsazen2"/>
        <w:spacing w:after="0" w:line="240" w:lineRule="auto"/>
        <w:ind w:left="0" w:firstLine="284"/>
        <w:contextualSpacing/>
        <w:jc w:val="both"/>
        <w:rPr>
          <w:color w:val="000000"/>
        </w:rPr>
      </w:pPr>
      <w:r w:rsidRPr="00AC1A70">
        <w:rPr>
          <w:color w:val="000000"/>
        </w:rPr>
        <w:t xml:space="preserve">Výrazně přispěla k šíření rezistentních populací na našem území i železniční a automobilová doprava. Pro odplevelování kolejišť a nádražních ploch byl používán herbicid atrazin. Používaly se nekontrolované dávky a aplikace se prováděly opakovaně více jak dvacet let. Rezistentním populacím plevelům byl tím uvolněn prostor od konkurence ostatních plevelů. Železniční doprava navíc přispěla k rozšíření rezistentních plevelů po celé republice i do oblastí, kde se dříve nevyskytovaly. Z kolejišť se pak tyto plevele rozšířily i na ornou půdu. Používání atrazinu bylo pro jeho nedostatečný účinek ukončeno. Začal se používat herbicid </w:t>
      </w:r>
      <w:proofErr w:type="spellStart"/>
      <w:r w:rsidRPr="00AC1A70">
        <w:rPr>
          <w:color w:val="000000"/>
        </w:rPr>
        <w:t>imazapyr</w:t>
      </w:r>
      <w:proofErr w:type="spellEnd"/>
      <w:r w:rsidRPr="00AC1A70">
        <w:rPr>
          <w:color w:val="000000"/>
        </w:rPr>
        <w:t xml:space="preserve">, který plně nahradil atrazin. Po počátečním rozsáhlém používání se objevilo jeho nedostatečné působení na plevel bytel metlatý. U tohoto plevele byla následně prokázána rezistence vůči triazinům, </w:t>
      </w:r>
      <w:proofErr w:type="spellStart"/>
      <w:r w:rsidRPr="00AC1A70">
        <w:rPr>
          <w:color w:val="000000"/>
        </w:rPr>
        <w:t>imazapyru</w:t>
      </w:r>
      <w:proofErr w:type="spellEnd"/>
      <w:r w:rsidRPr="00AC1A70">
        <w:rPr>
          <w:color w:val="000000"/>
        </w:rPr>
        <w:t xml:space="preserve"> a </w:t>
      </w:r>
      <w:proofErr w:type="spellStart"/>
      <w:r w:rsidRPr="00AC1A70">
        <w:rPr>
          <w:color w:val="000000"/>
        </w:rPr>
        <w:t>sulfonylmočovinám</w:t>
      </w:r>
      <w:proofErr w:type="spellEnd"/>
      <w:r w:rsidRPr="00AC1A70">
        <w:rPr>
          <w:color w:val="000000"/>
        </w:rPr>
        <w:t xml:space="preserve">. Tento plevel se již dostal z nezemědělské půdy (železnice) i na ornou půdu, kde se stal obtížně hubitelným plevelem. Herbicid </w:t>
      </w:r>
      <w:proofErr w:type="spellStart"/>
      <w:r w:rsidRPr="00AC1A70">
        <w:rPr>
          <w:color w:val="000000"/>
        </w:rPr>
        <w:t>imazapyr</w:t>
      </w:r>
      <w:proofErr w:type="spellEnd"/>
      <w:r w:rsidRPr="00AC1A70">
        <w:rPr>
          <w:color w:val="000000"/>
        </w:rPr>
        <w:t xml:space="preserve"> se z těchto důvodů přestal používat. Dnes se na železnici a nezemědělských plochách používá herbicid glyphosate. Vzhledem k jeho velkoplošnému a opakovanému používání na zemědělské půdě i na půdě nezemědělské lze předpokládat, že se rezistence plně rozvine i vůči tomuto herbicidu</w:t>
      </w:r>
      <w:r w:rsidR="007D403E" w:rsidRPr="00AC1A70">
        <w:rPr>
          <w:color w:val="000000"/>
        </w:rPr>
        <w:t xml:space="preserve"> (SOUKUP et al. 2000)</w:t>
      </w:r>
      <w:r w:rsidRPr="00AC1A70">
        <w:rPr>
          <w:color w:val="000000"/>
        </w:rPr>
        <w:t>.</w:t>
      </w:r>
    </w:p>
    <w:p w:rsidR="00CE0051" w:rsidRPr="00AC1A70" w:rsidRDefault="00CE0051" w:rsidP="00AC1A70">
      <w:pPr>
        <w:pStyle w:val="Nadpis8"/>
        <w:contextualSpacing/>
        <w:jc w:val="both"/>
        <w:rPr>
          <w:i w:val="0"/>
          <w:color w:val="000000"/>
        </w:rPr>
      </w:pPr>
      <w:r w:rsidRPr="00AC1A70">
        <w:rPr>
          <w:i w:val="0"/>
          <w:color w:val="000000"/>
        </w:rPr>
        <w:tab/>
        <w:t xml:space="preserve">Stále častěji stoupá význam rezistence vůči dalším skupinám herbicidů. Rezistence vůči </w:t>
      </w:r>
      <w:proofErr w:type="spellStart"/>
      <w:r w:rsidRPr="00AC1A70">
        <w:rPr>
          <w:i w:val="0"/>
          <w:color w:val="000000"/>
        </w:rPr>
        <w:t>glyphosatu</w:t>
      </w:r>
      <w:proofErr w:type="spellEnd"/>
      <w:r w:rsidRPr="00AC1A70">
        <w:rPr>
          <w:i w:val="0"/>
          <w:color w:val="000000"/>
        </w:rPr>
        <w:t xml:space="preserve"> byla již prokázána v Austrálii v roce 1997 u plevele </w:t>
      </w:r>
      <w:proofErr w:type="spellStart"/>
      <w:r w:rsidRPr="00AC1A70">
        <w:rPr>
          <w:iCs w:val="0"/>
          <w:color w:val="000000"/>
        </w:rPr>
        <w:t>Lolium</w:t>
      </w:r>
      <w:proofErr w:type="spellEnd"/>
      <w:r w:rsidRPr="00AC1A70">
        <w:rPr>
          <w:iCs w:val="0"/>
          <w:color w:val="000000"/>
        </w:rPr>
        <w:t xml:space="preserve"> </w:t>
      </w:r>
      <w:proofErr w:type="spellStart"/>
      <w:r w:rsidRPr="00AC1A70">
        <w:rPr>
          <w:iCs w:val="0"/>
          <w:color w:val="000000"/>
        </w:rPr>
        <w:t>rigidum</w:t>
      </w:r>
      <w:proofErr w:type="spellEnd"/>
      <w:r w:rsidRPr="00AC1A70">
        <w:rPr>
          <w:i w:val="0"/>
          <w:color w:val="000000"/>
        </w:rPr>
        <w:t xml:space="preserve"> (jílek tuhý) a v Chile v roce 2002 a u plevele </w:t>
      </w:r>
      <w:proofErr w:type="spellStart"/>
      <w:r w:rsidRPr="00AC1A70">
        <w:rPr>
          <w:iCs w:val="0"/>
          <w:color w:val="000000"/>
        </w:rPr>
        <w:t>Lolium</w:t>
      </w:r>
      <w:proofErr w:type="spellEnd"/>
      <w:r w:rsidRPr="00AC1A70">
        <w:rPr>
          <w:iCs w:val="0"/>
          <w:color w:val="000000"/>
        </w:rPr>
        <w:t xml:space="preserve"> </w:t>
      </w:r>
      <w:proofErr w:type="spellStart"/>
      <w:r w:rsidRPr="00AC1A70">
        <w:rPr>
          <w:iCs w:val="0"/>
          <w:color w:val="000000"/>
        </w:rPr>
        <w:t>multiflorum</w:t>
      </w:r>
      <w:proofErr w:type="spellEnd"/>
      <w:r w:rsidRPr="00AC1A70">
        <w:rPr>
          <w:i w:val="0"/>
          <w:color w:val="000000"/>
        </w:rPr>
        <w:t xml:space="preserve"> (jílek mnohokvětý). U </w:t>
      </w:r>
      <w:proofErr w:type="gramStart"/>
      <w:r w:rsidRPr="00AC1A70">
        <w:rPr>
          <w:i w:val="0"/>
          <w:color w:val="000000"/>
        </w:rPr>
        <w:t xml:space="preserve">plevele  </w:t>
      </w:r>
      <w:proofErr w:type="spellStart"/>
      <w:r w:rsidRPr="00AC1A70">
        <w:rPr>
          <w:iCs w:val="0"/>
          <w:color w:val="000000"/>
        </w:rPr>
        <w:t>Lolium</w:t>
      </w:r>
      <w:proofErr w:type="spellEnd"/>
      <w:proofErr w:type="gramEnd"/>
      <w:r w:rsidRPr="00AC1A70">
        <w:rPr>
          <w:iCs w:val="0"/>
          <w:color w:val="000000"/>
        </w:rPr>
        <w:t xml:space="preserve"> </w:t>
      </w:r>
      <w:proofErr w:type="spellStart"/>
      <w:r w:rsidRPr="00AC1A70">
        <w:rPr>
          <w:iCs w:val="0"/>
          <w:color w:val="000000"/>
        </w:rPr>
        <w:t>rigidum</w:t>
      </w:r>
      <w:proofErr w:type="spellEnd"/>
      <w:r w:rsidRPr="00AC1A70">
        <w:rPr>
          <w:i w:val="0"/>
          <w:iCs w:val="0"/>
          <w:color w:val="000000"/>
        </w:rPr>
        <w:t xml:space="preserve"> </w:t>
      </w:r>
      <w:r w:rsidRPr="00AC1A70">
        <w:rPr>
          <w:i w:val="0"/>
          <w:color w:val="000000"/>
        </w:rPr>
        <w:t xml:space="preserve">byla rezistence vůči </w:t>
      </w:r>
      <w:proofErr w:type="spellStart"/>
      <w:r w:rsidRPr="00AC1A70">
        <w:rPr>
          <w:i w:val="0"/>
          <w:color w:val="000000"/>
        </w:rPr>
        <w:t>glyphosatu</w:t>
      </w:r>
      <w:proofErr w:type="spellEnd"/>
      <w:r w:rsidRPr="00AC1A70">
        <w:rPr>
          <w:i w:val="0"/>
          <w:color w:val="000000"/>
        </w:rPr>
        <w:t xml:space="preserve"> prokázána též v USA a Jižní Africe. V jižní Africe již byla v roce 2003 prokázána rezistence i u </w:t>
      </w:r>
      <w:proofErr w:type="spellStart"/>
      <w:r w:rsidRPr="00AC1A70">
        <w:rPr>
          <w:iCs w:val="0"/>
          <w:color w:val="000000"/>
        </w:rPr>
        <w:t>Conyza</w:t>
      </w:r>
      <w:proofErr w:type="spellEnd"/>
      <w:r w:rsidRPr="00AC1A70">
        <w:rPr>
          <w:iCs w:val="0"/>
          <w:color w:val="000000"/>
        </w:rPr>
        <w:t xml:space="preserve"> </w:t>
      </w:r>
      <w:proofErr w:type="spellStart"/>
      <w:r w:rsidRPr="00AC1A70">
        <w:rPr>
          <w:iCs w:val="0"/>
          <w:color w:val="000000"/>
        </w:rPr>
        <w:t>bonariensis</w:t>
      </w:r>
      <w:proofErr w:type="spellEnd"/>
      <w:r w:rsidRPr="00AC1A70">
        <w:rPr>
          <w:i w:val="0"/>
          <w:color w:val="000000"/>
        </w:rPr>
        <w:t xml:space="preserve"> a v roce 2000 v USA rezistence u </w:t>
      </w:r>
      <w:proofErr w:type="spellStart"/>
      <w:r w:rsidRPr="00AC1A70">
        <w:rPr>
          <w:iCs w:val="0"/>
          <w:color w:val="000000"/>
        </w:rPr>
        <w:t>Conyza</w:t>
      </w:r>
      <w:proofErr w:type="spellEnd"/>
      <w:r w:rsidRPr="00AC1A70">
        <w:rPr>
          <w:iCs w:val="0"/>
          <w:color w:val="000000"/>
        </w:rPr>
        <w:t xml:space="preserve"> </w:t>
      </w:r>
      <w:proofErr w:type="spellStart"/>
      <w:r w:rsidRPr="00AC1A70">
        <w:rPr>
          <w:iCs w:val="0"/>
          <w:color w:val="000000"/>
        </w:rPr>
        <w:t>canadensis</w:t>
      </w:r>
      <w:proofErr w:type="spellEnd"/>
      <w:r w:rsidRPr="00AC1A70">
        <w:rPr>
          <w:i w:val="0"/>
          <w:color w:val="000000"/>
        </w:rPr>
        <w:t xml:space="preserve"> (turanka kanadská). V Malajsii byla prokázána rezistence u plevele </w:t>
      </w:r>
      <w:proofErr w:type="spellStart"/>
      <w:r w:rsidRPr="00AC1A70">
        <w:rPr>
          <w:iCs w:val="0"/>
          <w:color w:val="000000"/>
        </w:rPr>
        <w:t>Eulesine</w:t>
      </w:r>
      <w:proofErr w:type="spellEnd"/>
      <w:r w:rsidRPr="00AC1A70">
        <w:rPr>
          <w:iCs w:val="0"/>
          <w:color w:val="000000"/>
        </w:rPr>
        <w:t xml:space="preserve"> </w:t>
      </w:r>
      <w:proofErr w:type="spellStart"/>
      <w:r w:rsidRPr="00AC1A70">
        <w:rPr>
          <w:iCs w:val="0"/>
          <w:color w:val="000000"/>
        </w:rPr>
        <w:t>indica</w:t>
      </w:r>
      <w:proofErr w:type="spellEnd"/>
      <w:r w:rsidRPr="00AC1A70">
        <w:rPr>
          <w:i w:val="0"/>
          <w:color w:val="000000"/>
        </w:rPr>
        <w:t xml:space="preserve"> (</w:t>
      </w:r>
      <w:proofErr w:type="spellStart"/>
      <w:r w:rsidRPr="00AC1A70">
        <w:rPr>
          <w:i w:val="0"/>
          <w:color w:val="000000"/>
        </w:rPr>
        <w:t>kalužnice</w:t>
      </w:r>
      <w:proofErr w:type="spellEnd"/>
      <w:r w:rsidRPr="00AC1A70">
        <w:rPr>
          <w:i w:val="0"/>
          <w:color w:val="000000"/>
        </w:rPr>
        <w:t xml:space="preserve"> indická) v roce 1997</w:t>
      </w:r>
      <w:r w:rsidR="007D403E" w:rsidRPr="00AC1A70">
        <w:rPr>
          <w:i w:val="0"/>
          <w:color w:val="000000"/>
        </w:rPr>
        <w:t xml:space="preserve"> (MIKULKA 2015)</w:t>
      </w:r>
      <w:r w:rsidRPr="00AC1A70">
        <w:rPr>
          <w:i w:val="0"/>
          <w:color w:val="000000"/>
        </w:rPr>
        <w:t>.</w:t>
      </w:r>
    </w:p>
    <w:p w:rsidR="00CE0051" w:rsidRPr="00AC1A70" w:rsidRDefault="00CE0051" w:rsidP="00AC1A70">
      <w:pPr>
        <w:ind w:firstLine="708"/>
        <w:contextualSpacing/>
        <w:jc w:val="both"/>
        <w:rPr>
          <w:rFonts w:ascii="Times New Roman" w:hAnsi="Times New Roman"/>
          <w:color w:val="000000"/>
          <w:sz w:val="24"/>
          <w:szCs w:val="24"/>
        </w:rPr>
      </w:pPr>
      <w:r w:rsidRPr="00AC1A70">
        <w:rPr>
          <w:rFonts w:ascii="Times New Roman" w:hAnsi="Times New Roman"/>
          <w:color w:val="000000"/>
          <w:sz w:val="24"/>
          <w:szCs w:val="24"/>
        </w:rPr>
        <w:t xml:space="preserve">Významné bylo prokázání rezistence v jižní Africe v roce 2003 u plevele </w:t>
      </w:r>
      <w:proofErr w:type="spellStart"/>
      <w:r w:rsidRPr="00AC1A70">
        <w:rPr>
          <w:rFonts w:ascii="Times New Roman" w:hAnsi="Times New Roman"/>
          <w:i/>
          <w:iCs/>
          <w:color w:val="000000"/>
          <w:sz w:val="24"/>
          <w:szCs w:val="24"/>
        </w:rPr>
        <w:t>Plantago</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lanceolata</w:t>
      </w:r>
      <w:proofErr w:type="spellEnd"/>
      <w:r w:rsidRPr="00AC1A70">
        <w:rPr>
          <w:rFonts w:ascii="Times New Roman" w:hAnsi="Times New Roman"/>
          <w:color w:val="000000"/>
          <w:sz w:val="24"/>
          <w:szCs w:val="24"/>
        </w:rPr>
        <w:t xml:space="preserve"> (jitrocel kopinatý). Jitrocel kopinatý by testován v různých dávkách </w:t>
      </w:r>
      <w:proofErr w:type="spellStart"/>
      <w:r w:rsidRPr="00AC1A70">
        <w:rPr>
          <w:rFonts w:ascii="Times New Roman" w:hAnsi="Times New Roman"/>
          <w:color w:val="000000"/>
          <w:sz w:val="24"/>
          <w:szCs w:val="24"/>
        </w:rPr>
        <w:t>glyphosatu</w:t>
      </w:r>
      <w:proofErr w:type="spellEnd"/>
      <w:r w:rsidRPr="00AC1A70">
        <w:rPr>
          <w:rFonts w:ascii="Times New Roman" w:hAnsi="Times New Roman"/>
          <w:color w:val="000000"/>
          <w:sz w:val="24"/>
          <w:szCs w:val="24"/>
        </w:rPr>
        <w:t>: 0, 2, 4, 6, 8, 10 l/ha. Rezistentní rostliny nebyly poškozeny ani nejvyšší dávkou herbicidu</w:t>
      </w:r>
      <w:r w:rsidR="007D403E" w:rsidRPr="00AC1A70">
        <w:rPr>
          <w:rFonts w:ascii="Times New Roman" w:hAnsi="Times New Roman"/>
          <w:color w:val="000000"/>
          <w:sz w:val="24"/>
          <w:szCs w:val="24"/>
        </w:rPr>
        <w:t xml:space="preserve"> (MIKULKA 2015, JURSÍK a kol. 2018)</w:t>
      </w:r>
      <w:r w:rsidRPr="00AC1A70">
        <w:rPr>
          <w:rFonts w:ascii="Times New Roman" w:hAnsi="Times New Roman"/>
          <w:color w:val="000000"/>
          <w:sz w:val="24"/>
          <w:szCs w:val="24"/>
        </w:rPr>
        <w:t>.</w:t>
      </w:r>
    </w:p>
    <w:p w:rsidR="00CE0051" w:rsidRPr="00AC1A70" w:rsidRDefault="00CE0051" w:rsidP="00AC1A70">
      <w:pPr>
        <w:ind w:firstLine="708"/>
        <w:contextualSpacing/>
        <w:jc w:val="both"/>
        <w:rPr>
          <w:rFonts w:ascii="Times New Roman" w:hAnsi="Times New Roman"/>
          <w:color w:val="000000"/>
          <w:sz w:val="24"/>
          <w:szCs w:val="24"/>
        </w:rPr>
      </w:pPr>
      <w:r w:rsidRPr="00AC1A70">
        <w:rPr>
          <w:rFonts w:ascii="Times New Roman" w:hAnsi="Times New Roman"/>
          <w:color w:val="000000"/>
          <w:sz w:val="24"/>
          <w:szCs w:val="24"/>
        </w:rPr>
        <w:lastRenderedPageBreak/>
        <w:t xml:space="preserve">To je jasným signálem pro uvážené používání herbicidu </w:t>
      </w:r>
      <w:proofErr w:type="spellStart"/>
      <w:r w:rsidRPr="00AC1A70">
        <w:rPr>
          <w:rFonts w:ascii="Times New Roman" w:hAnsi="Times New Roman"/>
          <w:color w:val="000000"/>
          <w:sz w:val="24"/>
          <w:szCs w:val="24"/>
        </w:rPr>
        <w:t>glyphosatu</w:t>
      </w:r>
      <w:proofErr w:type="spellEnd"/>
      <w:r w:rsidRPr="00AC1A70">
        <w:rPr>
          <w:rFonts w:ascii="Times New Roman" w:hAnsi="Times New Roman"/>
          <w:color w:val="000000"/>
          <w:sz w:val="24"/>
          <w:szCs w:val="24"/>
        </w:rPr>
        <w:t>. Vznik rezistence vůči tomuto široce používanému herbicidu a šíření rezistentních rostlin na zemědělské i nezemědělské půdě je nežádoucí. Je však vysoce pravděpodobné, že rezistentní populace vůči tomuto herbicidu vzniknou i u nás. Vznik rezistence ovlivnit nemůžeme, ale můžeme významně zpomalit šíření rezistentních rostlin do okolí a toho je možné dosáhnout především střídáním rozdílných herbicidů po sobě.</w:t>
      </w:r>
    </w:p>
    <w:p w:rsidR="00CE0051" w:rsidRPr="00AC1A70" w:rsidRDefault="00CE0051" w:rsidP="00AC1A70">
      <w:pPr>
        <w:contextualSpacing/>
        <w:jc w:val="both"/>
        <w:rPr>
          <w:rFonts w:ascii="Times New Roman" w:hAnsi="Times New Roman"/>
          <w:color w:val="FF0000"/>
          <w:sz w:val="24"/>
          <w:szCs w:val="24"/>
        </w:rPr>
      </w:pPr>
      <w:r w:rsidRPr="00AC1A70">
        <w:rPr>
          <w:rFonts w:ascii="Times New Roman" w:hAnsi="Times New Roman"/>
          <w:color w:val="000000"/>
          <w:sz w:val="24"/>
          <w:szCs w:val="24"/>
        </w:rPr>
        <w:tab/>
        <w:t xml:space="preserve">Dalším problémem je vznik rezistence vůči herbicidům ze skupiny inhibitorů ALS. Jedná se o </w:t>
      </w:r>
      <w:proofErr w:type="spellStart"/>
      <w:r w:rsidRPr="00AC1A70">
        <w:rPr>
          <w:rFonts w:ascii="Times New Roman" w:hAnsi="Times New Roman"/>
          <w:color w:val="000000"/>
          <w:sz w:val="24"/>
          <w:szCs w:val="24"/>
        </w:rPr>
        <w:t>sulfonylmočoviny</w:t>
      </w:r>
      <w:proofErr w:type="spellEnd"/>
      <w:r w:rsidRPr="00AC1A70">
        <w:rPr>
          <w:rFonts w:ascii="Times New Roman" w:hAnsi="Times New Roman"/>
          <w:color w:val="000000"/>
          <w:sz w:val="24"/>
          <w:szCs w:val="24"/>
        </w:rPr>
        <w:t xml:space="preserve"> a </w:t>
      </w:r>
      <w:proofErr w:type="spellStart"/>
      <w:r w:rsidRPr="00AC1A70">
        <w:rPr>
          <w:rFonts w:ascii="Times New Roman" w:hAnsi="Times New Roman"/>
          <w:color w:val="000000"/>
          <w:sz w:val="24"/>
          <w:szCs w:val="24"/>
        </w:rPr>
        <w:t>imazapyr</w:t>
      </w:r>
      <w:proofErr w:type="spellEnd"/>
      <w:r w:rsidRPr="00AC1A70">
        <w:rPr>
          <w:rFonts w:ascii="Times New Roman" w:hAnsi="Times New Roman"/>
          <w:color w:val="000000"/>
          <w:sz w:val="24"/>
          <w:szCs w:val="24"/>
        </w:rPr>
        <w:t xml:space="preserve">. Ve světě již byly popsány rezistentní populace plevelů </w:t>
      </w:r>
      <w:proofErr w:type="spellStart"/>
      <w:r w:rsidRPr="00AC1A70">
        <w:rPr>
          <w:rFonts w:ascii="Times New Roman" w:hAnsi="Times New Roman"/>
          <w:i/>
          <w:iCs/>
          <w:color w:val="000000"/>
          <w:sz w:val="24"/>
          <w:szCs w:val="24"/>
        </w:rPr>
        <w:t>Amaranthus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retroflexus</w:t>
      </w:r>
      <w:proofErr w:type="spellEnd"/>
      <w:r w:rsidRPr="00AC1A70">
        <w:rPr>
          <w:rFonts w:ascii="Times New Roman" w:hAnsi="Times New Roman"/>
          <w:color w:val="000000"/>
          <w:sz w:val="24"/>
          <w:szCs w:val="24"/>
        </w:rPr>
        <w:t>,</w:t>
      </w:r>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Amaranthus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chlorostachys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Amaranthus</w:t>
      </w:r>
      <w:proofErr w:type="spellEnd"/>
      <w:r w:rsidRPr="00AC1A70">
        <w:rPr>
          <w:rFonts w:ascii="Times New Roman" w:hAnsi="Times New Roman"/>
          <w:i/>
          <w:iCs/>
          <w:color w:val="000000"/>
          <w:sz w:val="24"/>
          <w:szCs w:val="24"/>
        </w:rPr>
        <w:t xml:space="preserve"> </w:t>
      </w:r>
      <w:proofErr w:type="spellStart"/>
      <w:proofErr w:type="gramStart"/>
      <w:r w:rsidRPr="00AC1A70">
        <w:rPr>
          <w:rFonts w:ascii="Times New Roman" w:hAnsi="Times New Roman"/>
          <w:i/>
          <w:iCs/>
          <w:color w:val="000000"/>
          <w:sz w:val="24"/>
          <w:szCs w:val="24"/>
        </w:rPr>
        <w:t>hybridus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Amaranthus</w:t>
      </w:r>
      <w:proofErr w:type="spellEnd"/>
      <w:proofErr w:type="gram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rudis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Amaranthus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blitoides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Kochia</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scoparia</w:t>
      </w:r>
      <w:proofErr w:type="spellEnd"/>
      <w:r w:rsidRPr="00AC1A70">
        <w:rPr>
          <w:rFonts w:ascii="Times New Roman" w:hAnsi="Times New Roman"/>
          <w:color w:val="000000"/>
          <w:sz w:val="24"/>
          <w:szCs w:val="24"/>
        </w:rPr>
        <w:t>,</w:t>
      </w:r>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Raphanus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raphanistrum</w:t>
      </w:r>
      <w:proofErr w:type="spellEnd"/>
      <w:r w:rsidRPr="00AC1A70">
        <w:rPr>
          <w:rFonts w:ascii="Times New Roman" w:hAnsi="Times New Roman"/>
          <w:i/>
          <w:iCs/>
          <w:color w:val="000000"/>
          <w:sz w:val="24"/>
          <w:szCs w:val="24"/>
        </w:rPr>
        <w:t xml:space="preserve">, Ambrosia </w:t>
      </w:r>
      <w:proofErr w:type="spellStart"/>
      <w:r w:rsidRPr="00AC1A70">
        <w:rPr>
          <w:rFonts w:ascii="Times New Roman" w:hAnsi="Times New Roman"/>
          <w:i/>
          <w:iCs/>
          <w:color w:val="000000"/>
          <w:sz w:val="24"/>
          <w:szCs w:val="24"/>
        </w:rPr>
        <w:t>artemisiifolia</w:t>
      </w:r>
      <w:proofErr w:type="spellEnd"/>
      <w:r w:rsidRPr="00AC1A70">
        <w:rPr>
          <w:rFonts w:ascii="Times New Roman" w:hAnsi="Times New Roman"/>
          <w:i/>
          <w:iCs/>
          <w:color w:val="000000"/>
          <w:sz w:val="24"/>
          <w:szCs w:val="24"/>
        </w:rPr>
        <w:t xml:space="preserve">,  Ambrosia </w:t>
      </w:r>
      <w:proofErr w:type="spellStart"/>
      <w:r w:rsidRPr="00AC1A70">
        <w:rPr>
          <w:rFonts w:ascii="Times New Roman" w:hAnsi="Times New Roman"/>
          <w:i/>
          <w:iCs/>
          <w:color w:val="000000"/>
          <w:sz w:val="24"/>
          <w:szCs w:val="24"/>
        </w:rPr>
        <w:t>trifida</w:t>
      </w:r>
      <w:proofErr w:type="spellEnd"/>
      <w:r w:rsidRPr="00AC1A70">
        <w:rPr>
          <w:rFonts w:ascii="Times New Roman" w:hAnsi="Times New Roman"/>
          <w:i/>
          <w:iCs/>
          <w:color w:val="000000"/>
          <w:sz w:val="24"/>
          <w:szCs w:val="24"/>
        </w:rPr>
        <w:t xml:space="preserve">  </w:t>
      </w:r>
      <w:r w:rsidRPr="00AC1A70">
        <w:rPr>
          <w:rFonts w:ascii="Times New Roman" w:hAnsi="Times New Roman"/>
          <w:color w:val="000000"/>
          <w:sz w:val="24"/>
          <w:szCs w:val="24"/>
        </w:rPr>
        <w:t>a</w:t>
      </w:r>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Xanthium</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strumarium</w:t>
      </w:r>
      <w:proofErr w:type="spellEnd"/>
      <w:r w:rsidRPr="00AC1A70">
        <w:rPr>
          <w:rFonts w:ascii="Times New Roman" w:hAnsi="Times New Roman"/>
          <w:color w:val="000000"/>
          <w:sz w:val="24"/>
          <w:szCs w:val="24"/>
        </w:rPr>
        <w:t xml:space="preserve">. </w:t>
      </w:r>
    </w:p>
    <w:p w:rsidR="00CE0051" w:rsidRPr="00AC1A70" w:rsidRDefault="00CE0051" w:rsidP="00AC1A70">
      <w:pPr>
        <w:pStyle w:val="Zkladntextodsazen2"/>
        <w:spacing w:line="240" w:lineRule="auto"/>
        <w:ind w:left="0" w:firstLine="283"/>
        <w:contextualSpacing/>
        <w:jc w:val="both"/>
        <w:rPr>
          <w:color w:val="000000"/>
        </w:rPr>
      </w:pPr>
      <w:r w:rsidRPr="00AC1A70">
        <w:rPr>
          <w:color w:val="000000"/>
        </w:rPr>
        <w:t xml:space="preserve">Problémem je i vznik rezistence vůči inhibitorům </w:t>
      </w:r>
      <w:proofErr w:type="spellStart"/>
      <w:r w:rsidRPr="00AC1A70">
        <w:rPr>
          <w:color w:val="000000"/>
        </w:rPr>
        <w:t>ACCázy</w:t>
      </w:r>
      <w:proofErr w:type="spellEnd"/>
      <w:r w:rsidRPr="00AC1A70">
        <w:rPr>
          <w:color w:val="000000"/>
        </w:rPr>
        <w:t xml:space="preserve">. Ve Francii již byla prokázána rezistence u </w:t>
      </w:r>
      <w:proofErr w:type="spellStart"/>
      <w:r w:rsidRPr="00AC1A70">
        <w:rPr>
          <w:i/>
          <w:iCs/>
          <w:color w:val="000000"/>
        </w:rPr>
        <w:t>Alopecurus</w:t>
      </w:r>
      <w:proofErr w:type="spellEnd"/>
      <w:r w:rsidRPr="00AC1A70">
        <w:rPr>
          <w:i/>
          <w:iCs/>
          <w:color w:val="000000"/>
        </w:rPr>
        <w:t xml:space="preserve"> </w:t>
      </w:r>
      <w:proofErr w:type="spellStart"/>
      <w:r w:rsidRPr="00AC1A70">
        <w:rPr>
          <w:i/>
          <w:iCs/>
          <w:color w:val="000000"/>
        </w:rPr>
        <w:t>myosuroides</w:t>
      </w:r>
      <w:proofErr w:type="spellEnd"/>
      <w:r w:rsidRPr="00AC1A70">
        <w:rPr>
          <w:color w:val="000000"/>
        </w:rPr>
        <w:t xml:space="preserve"> a </w:t>
      </w:r>
      <w:proofErr w:type="spellStart"/>
      <w:r w:rsidRPr="00AC1A70">
        <w:rPr>
          <w:i/>
          <w:iCs/>
          <w:color w:val="000000"/>
        </w:rPr>
        <w:t>Setaria</w:t>
      </w:r>
      <w:proofErr w:type="spellEnd"/>
      <w:r w:rsidRPr="00AC1A70">
        <w:rPr>
          <w:i/>
          <w:iCs/>
          <w:color w:val="000000"/>
        </w:rPr>
        <w:t xml:space="preserve"> </w:t>
      </w:r>
      <w:proofErr w:type="spellStart"/>
      <w:r w:rsidRPr="00AC1A70">
        <w:rPr>
          <w:i/>
          <w:iCs/>
          <w:color w:val="000000"/>
        </w:rPr>
        <w:t>viridis</w:t>
      </w:r>
      <w:proofErr w:type="spellEnd"/>
      <w:r w:rsidRPr="00AC1A70">
        <w:rPr>
          <w:color w:val="000000"/>
        </w:rPr>
        <w:t xml:space="preserve">. V naších podmínkách lze předpokládat rezistenci u </w:t>
      </w:r>
      <w:proofErr w:type="spellStart"/>
      <w:r w:rsidRPr="00AC1A70">
        <w:rPr>
          <w:i/>
          <w:color w:val="000000"/>
        </w:rPr>
        <w:t>Echinochloa</w:t>
      </w:r>
      <w:proofErr w:type="spellEnd"/>
      <w:r w:rsidRPr="00AC1A70">
        <w:rPr>
          <w:i/>
          <w:color w:val="000000"/>
        </w:rPr>
        <w:t xml:space="preserve"> </w:t>
      </w:r>
      <w:proofErr w:type="spellStart"/>
      <w:r w:rsidRPr="00AC1A70">
        <w:rPr>
          <w:i/>
          <w:color w:val="000000"/>
        </w:rPr>
        <w:t>cruss-galli</w:t>
      </w:r>
      <w:proofErr w:type="spellEnd"/>
      <w:r w:rsidRPr="00AC1A70">
        <w:rPr>
          <w:color w:val="000000"/>
        </w:rPr>
        <w:t>.</w:t>
      </w:r>
    </w:p>
    <w:p w:rsidR="00CE0051" w:rsidRPr="00AC1A70" w:rsidRDefault="00CE0051" w:rsidP="00AC1A70">
      <w:pPr>
        <w:pStyle w:val="Zkladntextodsazen2"/>
        <w:spacing w:after="0" w:line="240" w:lineRule="auto"/>
        <w:ind w:left="0" w:firstLine="283"/>
        <w:contextualSpacing/>
        <w:jc w:val="both"/>
        <w:rPr>
          <w:color w:val="000000"/>
        </w:rPr>
      </w:pPr>
      <w:r w:rsidRPr="00AC1A70">
        <w:rPr>
          <w:color w:val="000000"/>
        </w:rPr>
        <w:t>Uvedená fakta potvrzují význam problému rezistence plevelů vůči herbicidům. Vzniku rezistence nelze zabránit, vzhledem k jejímu spontánnímu vzniku mutací. Proto se musíme zaměřit na opatření vedoucí k minimalizování možnosti vytvoření semen u rezistentních jedinců a zabránit jejich dalšímu šíření</w:t>
      </w:r>
      <w:r w:rsidR="007D403E" w:rsidRPr="00AC1A70">
        <w:rPr>
          <w:color w:val="000000"/>
        </w:rPr>
        <w:t xml:space="preserve"> (MIKULKA 2015)</w:t>
      </w:r>
      <w:r w:rsidRPr="00AC1A70">
        <w:rPr>
          <w:color w:val="000000"/>
        </w:rPr>
        <w:t>.</w:t>
      </w:r>
    </w:p>
    <w:p w:rsidR="00CE0051" w:rsidRPr="00AC1A70" w:rsidRDefault="00CE0051" w:rsidP="00AC1A70">
      <w:pPr>
        <w:pStyle w:val="Zkladntext"/>
        <w:contextualSpacing/>
        <w:jc w:val="both"/>
        <w:rPr>
          <w:b/>
          <w:color w:val="000000"/>
          <w:sz w:val="24"/>
          <w:szCs w:val="24"/>
        </w:rPr>
      </w:pPr>
    </w:p>
    <w:p w:rsidR="00CE0051" w:rsidRPr="00AC1A70" w:rsidRDefault="00CE0051" w:rsidP="00AC1A70">
      <w:pPr>
        <w:contextualSpacing/>
        <w:rPr>
          <w:rFonts w:ascii="Times New Roman" w:hAnsi="Times New Roman"/>
          <w:b/>
          <w:color w:val="000000"/>
          <w:sz w:val="24"/>
          <w:szCs w:val="24"/>
        </w:rPr>
      </w:pPr>
      <w:r w:rsidRPr="00AC1A70">
        <w:rPr>
          <w:rFonts w:ascii="Times New Roman" w:hAnsi="Times New Roman"/>
          <w:b/>
          <w:color w:val="000000"/>
          <w:sz w:val="24"/>
          <w:szCs w:val="24"/>
        </w:rPr>
        <w:t>Vznik rezistence a šíření rezistentních populací</w:t>
      </w:r>
    </w:p>
    <w:p w:rsidR="00CE0051" w:rsidRPr="00AC1A70" w:rsidRDefault="00CE0051" w:rsidP="00AC1A70">
      <w:pPr>
        <w:pStyle w:val="Zkladntext"/>
        <w:contextualSpacing/>
        <w:jc w:val="both"/>
        <w:rPr>
          <w:color w:val="000000"/>
          <w:sz w:val="24"/>
          <w:szCs w:val="24"/>
        </w:rPr>
      </w:pPr>
      <w:r w:rsidRPr="00AC1A70">
        <w:rPr>
          <w:color w:val="000000"/>
          <w:sz w:val="24"/>
          <w:szCs w:val="24"/>
        </w:rPr>
        <w:t xml:space="preserve"> </w:t>
      </w:r>
    </w:p>
    <w:p w:rsidR="00CE0051" w:rsidRPr="00AC1A70" w:rsidRDefault="00CE0051" w:rsidP="00AC1A70">
      <w:pPr>
        <w:widowControl w:val="0"/>
        <w:contextualSpacing/>
        <w:jc w:val="both"/>
        <w:rPr>
          <w:rFonts w:ascii="Times New Roman" w:hAnsi="Times New Roman"/>
          <w:bCs/>
          <w:color w:val="000000"/>
          <w:sz w:val="24"/>
          <w:szCs w:val="24"/>
        </w:rPr>
      </w:pPr>
      <w:r w:rsidRPr="00AC1A70">
        <w:rPr>
          <w:rFonts w:ascii="Times New Roman" w:hAnsi="Times New Roman"/>
          <w:color w:val="000000"/>
          <w:sz w:val="24"/>
          <w:szCs w:val="24"/>
        </w:rPr>
        <w:tab/>
        <w:t xml:space="preserve">Herbicidy jsou chemické látky, které se používají na hubení plevelů více než 60 let. Využívá se různých mechanismů účinku, které působí na plevelnou rostlinu (inhibitory fotosystému II, inhibitory syntézy aminokyselin, inhibitory acetyl – </w:t>
      </w:r>
      <w:proofErr w:type="spellStart"/>
      <w:r w:rsidRPr="00AC1A70">
        <w:rPr>
          <w:rFonts w:ascii="Times New Roman" w:hAnsi="Times New Roman"/>
          <w:color w:val="000000"/>
          <w:sz w:val="24"/>
          <w:szCs w:val="24"/>
        </w:rPr>
        <w:t>CoA</w:t>
      </w:r>
      <w:proofErr w:type="spellEnd"/>
      <w:r w:rsidRPr="00AC1A70">
        <w:rPr>
          <w:rFonts w:ascii="Times New Roman" w:hAnsi="Times New Roman"/>
          <w:color w:val="000000"/>
          <w:sz w:val="24"/>
          <w:szCs w:val="24"/>
        </w:rPr>
        <w:t xml:space="preserve"> – karboxylázy aj.). Pravděpodobně díky neuváženému používání herbicidů došlo u některých rostlin k fyziologickým změnám a tyto rostliny již nereagují na herbicidní přípravky, na které dříve reagovaly. </w:t>
      </w:r>
      <w:r w:rsidRPr="00AC1A70">
        <w:rPr>
          <w:rFonts w:ascii="Times New Roman" w:hAnsi="Times New Roman"/>
          <w:bCs/>
          <w:color w:val="000000"/>
          <w:sz w:val="24"/>
          <w:szCs w:val="24"/>
        </w:rPr>
        <w:t>Vznik a šíření populací rezistentních plevelů bylo rychlejší při monokulturním pěstování plodin, ve vytrvalých kulturách s dlouhodobým používáním herbicidů a na nezemědělské půdě</w:t>
      </w:r>
      <w:r w:rsidR="007D403E" w:rsidRPr="00AC1A70">
        <w:rPr>
          <w:rFonts w:ascii="Times New Roman" w:hAnsi="Times New Roman"/>
          <w:bCs/>
          <w:color w:val="000000"/>
          <w:sz w:val="24"/>
          <w:szCs w:val="24"/>
        </w:rPr>
        <w:t xml:space="preserve"> (SOUKUP et al. 2000)</w:t>
      </w:r>
      <w:r w:rsidRPr="00AC1A70">
        <w:rPr>
          <w:rFonts w:ascii="Times New Roman" w:hAnsi="Times New Roman"/>
          <w:bCs/>
          <w:color w:val="000000"/>
          <w:sz w:val="24"/>
          <w:szCs w:val="24"/>
        </w:rPr>
        <w:t>.</w:t>
      </w:r>
    </w:p>
    <w:p w:rsidR="00CE0051" w:rsidRPr="00AC1A70" w:rsidRDefault="00CE0051" w:rsidP="00AC1A70">
      <w:pPr>
        <w:pStyle w:val="Zkladntext"/>
        <w:contextualSpacing/>
        <w:jc w:val="both"/>
        <w:rPr>
          <w:color w:val="000000"/>
          <w:sz w:val="24"/>
          <w:szCs w:val="24"/>
        </w:rPr>
      </w:pPr>
      <w:r w:rsidRPr="00AC1A70">
        <w:rPr>
          <w:bCs/>
          <w:color w:val="000000"/>
          <w:sz w:val="24"/>
          <w:szCs w:val="24"/>
        </w:rPr>
        <w:t>„</w:t>
      </w:r>
      <w:r w:rsidRPr="00AC1A70">
        <w:rPr>
          <w:b/>
          <w:bCs/>
          <w:i/>
          <w:color w:val="000000"/>
          <w:sz w:val="24"/>
          <w:szCs w:val="24"/>
        </w:rPr>
        <w:t>Rezistence plevelů vznikla bez ohledu na používání herbicidů jako spontánní mutace, ale rozšířila se především v důsledku nevhodného velkoplošného používání herbicidů</w:t>
      </w:r>
      <w:r w:rsidRPr="00AC1A70">
        <w:rPr>
          <w:bCs/>
          <w:color w:val="000000"/>
          <w:sz w:val="24"/>
          <w:szCs w:val="24"/>
        </w:rPr>
        <w:t>“</w:t>
      </w:r>
      <w:r w:rsidR="007D403E" w:rsidRPr="00AC1A70">
        <w:rPr>
          <w:bCs/>
          <w:color w:val="000000"/>
          <w:sz w:val="24"/>
          <w:szCs w:val="24"/>
        </w:rPr>
        <w:t xml:space="preserve"> (MIKULKA 2015)</w:t>
      </w:r>
      <w:r w:rsidRPr="00AC1A70">
        <w:rPr>
          <w:color w:val="000000"/>
          <w:sz w:val="24"/>
          <w:szCs w:val="24"/>
        </w:rPr>
        <w:tab/>
      </w:r>
    </w:p>
    <w:p w:rsidR="00CE0051" w:rsidRPr="00AC1A70" w:rsidRDefault="00CE0051" w:rsidP="00AC1A70">
      <w:pPr>
        <w:pStyle w:val="Zkladntext"/>
        <w:contextualSpacing/>
        <w:jc w:val="both"/>
        <w:rPr>
          <w:b/>
          <w:color w:val="000000"/>
          <w:sz w:val="24"/>
          <w:szCs w:val="24"/>
        </w:rPr>
      </w:pPr>
    </w:p>
    <w:p w:rsidR="00CE0051" w:rsidRPr="00AC1A70" w:rsidRDefault="00CE0051" w:rsidP="00AC1A70">
      <w:pPr>
        <w:pStyle w:val="Zkladntext"/>
        <w:contextualSpacing/>
        <w:jc w:val="both"/>
        <w:rPr>
          <w:b/>
          <w:color w:val="000000"/>
          <w:sz w:val="24"/>
          <w:szCs w:val="24"/>
        </w:rPr>
      </w:pPr>
      <w:r w:rsidRPr="00AC1A70">
        <w:rPr>
          <w:b/>
          <w:color w:val="000000"/>
          <w:sz w:val="24"/>
          <w:szCs w:val="24"/>
        </w:rPr>
        <w:t>Definice tolerance a rezistence:</w:t>
      </w:r>
    </w:p>
    <w:p w:rsidR="00CE0051" w:rsidRPr="00AC1A70" w:rsidRDefault="00CE0051" w:rsidP="00AC1A70">
      <w:pPr>
        <w:contextualSpacing/>
        <w:jc w:val="both"/>
        <w:rPr>
          <w:rFonts w:ascii="Times New Roman" w:hAnsi="Times New Roman"/>
          <w:color w:val="000000"/>
          <w:sz w:val="24"/>
          <w:szCs w:val="24"/>
        </w:rPr>
      </w:pPr>
      <w:r w:rsidRPr="00AC1A70">
        <w:rPr>
          <w:rFonts w:ascii="Times New Roman" w:hAnsi="Times New Roman"/>
          <w:color w:val="000000"/>
          <w:sz w:val="24"/>
          <w:szCs w:val="24"/>
          <w:u w:val="single"/>
        </w:rPr>
        <w:t>Tolerance rostlin:</w:t>
      </w:r>
      <w:r w:rsidRPr="00AC1A70">
        <w:rPr>
          <w:rFonts w:ascii="Times New Roman" w:hAnsi="Times New Roman"/>
          <w:color w:val="000000"/>
          <w:sz w:val="24"/>
          <w:szCs w:val="24"/>
        </w:rPr>
        <w:t xml:space="preserve"> Je přirozená odolnost vůči používaným herbicidům. Každý plevelný druh je různě odolný vůči spektru používaných herbicidů. Pro příklad lze uvést přirozenou odolnost laskavce ohnutého (</w:t>
      </w:r>
      <w:proofErr w:type="spellStart"/>
      <w:r w:rsidRPr="00AC1A70">
        <w:rPr>
          <w:rFonts w:ascii="Times New Roman" w:hAnsi="Times New Roman"/>
          <w:i/>
          <w:iCs/>
          <w:color w:val="000000"/>
          <w:sz w:val="24"/>
          <w:szCs w:val="24"/>
        </w:rPr>
        <w:t>Amaranthus</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retroflexus</w:t>
      </w:r>
      <w:proofErr w:type="spellEnd"/>
      <w:r w:rsidRPr="00AC1A70">
        <w:rPr>
          <w:rFonts w:ascii="Times New Roman" w:hAnsi="Times New Roman"/>
          <w:color w:val="000000"/>
          <w:sz w:val="24"/>
          <w:szCs w:val="24"/>
        </w:rPr>
        <w:t xml:space="preserve">) vůči </w:t>
      </w:r>
      <w:proofErr w:type="spellStart"/>
      <w:r w:rsidRPr="00AC1A70">
        <w:rPr>
          <w:rFonts w:ascii="Times New Roman" w:hAnsi="Times New Roman"/>
          <w:color w:val="000000"/>
          <w:sz w:val="24"/>
          <w:szCs w:val="24"/>
        </w:rPr>
        <w:t>postemergentním</w:t>
      </w:r>
      <w:proofErr w:type="spellEnd"/>
      <w:r w:rsidRPr="00AC1A70">
        <w:rPr>
          <w:rFonts w:ascii="Times New Roman" w:hAnsi="Times New Roman"/>
          <w:color w:val="000000"/>
          <w:sz w:val="24"/>
          <w:szCs w:val="24"/>
        </w:rPr>
        <w:t xml:space="preserve"> graminicidům nebo svízele přítuly (</w:t>
      </w:r>
      <w:r w:rsidRPr="00AC1A70">
        <w:rPr>
          <w:rFonts w:ascii="Times New Roman" w:hAnsi="Times New Roman"/>
          <w:i/>
          <w:iCs/>
          <w:color w:val="000000"/>
          <w:sz w:val="24"/>
          <w:szCs w:val="24"/>
        </w:rPr>
        <w:t xml:space="preserve">Galium </w:t>
      </w:r>
      <w:proofErr w:type="spellStart"/>
      <w:r w:rsidRPr="00AC1A70">
        <w:rPr>
          <w:rFonts w:ascii="Times New Roman" w:hAnsi="Times New Roman"/>
          <w:i/>
          <w:iCs/>
          <w:color w:val="000000"/>
          <w:sz w:val="24"/>
          <w:szCs w:val="24"/>
        </w:rPr>
        <w:t>aparine</w:t>
      </w:r>
      <w:proofErr w:type="spellEnd"/>
      <w:r w:rsidRPr="00AC1A70">
        <w:rPr>
          <w:rFonts w:ascii="Times New Roman" w:hAnsi="Times New Roman"/>
          <w:color w:val="000000"/>
          <w:sz w:val="24"/>
          <w:szCs w:val="24"/>
        </w:rPr>
        <w:t>) či lipnice roční (</w:t>
      </w:r>
      <w:proofErr w:type="spellStart"/>
      <w:r w:rsidRPr="00AC1A70">
        <w:rPr>
          <w:rFonts w:ascii="Times New Roman" w:hAnsi="Times New Roman"/>
          <w:i/>
          <w:iCs/>
          <w:color w:val="000000"/>
          <w:sz w:val="24"/>
          <w:szCs w:val="24"/>
        </w:rPr>
        <w:t>Poa</w:t>
      </w:r>
      <w:proofErr w:type="spellEnd"/>
      <w:r w:rsidRPr="00AC1A70">
        <w:rPr>
          <w:rFonts w:ascii="Times New Roman" w:hAnsi="Times New Roman"/>
          <w:i/>
          <w:iCs/>
          <w:color w:val="000000"/>
          <w:sz w:val="24"/>
          <w:szCs w:val="24"/>
        </w:rPr>
        <w:t xml:space="preserve"> </w:t>
      </w:r>
      <w:proofErr w:type="spellStart"/>
      <w:r w:rsidRPr="00AC1A70">
        <w:rPr>
          <w:rFonts w:ascii="Times New Roman" w:hAnsi="Times New Roman"/>
          <w:i/>
          <w:iCs/>
          <w:color w:val="000000"/>
          <w:sz w:val="24"/>
          <w:szCs w:val="24"/>
        </w:rPr>
        <w:t>annua</w:t>
      </w:r>
      <w:proofErr w:type="spellEnd"/>
      <w:r w:rsidRPr="00AC1A70">
        <w:rPr>
          <w:rFonts w:ascii="Times New Roman" w:hAnsi="Times New Roman"/>
          <w:color w:val="000000"/>
          <w:sz w:val="24"/>
          <w:szCs w:val="24"/>
        </w:rPr>
        <w:t>) vůči MCPA a 2,4-D.</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u w:val="single"/>
        </w:rPr>
        <w:t>Rezistence rostlin</w:t>
      </w:r>
      <w:r w:rsidRPr="00AC1A70">
        <w:rPr>
          <w:rFonts w:ascii="Times New Roman" w:hAnsi="Times New Roman"/>
          <w:sz w:val="24"/>
          <w:szCs w:val="24"/>
        </w:rPr>
        <w:t xml:space="preserve">: Rezistence je absolutní tolerance vůči takové dávce herbicidů, která daný druh plevelné rostliny normálně v porostu kulturní rostliny hubí. Jde tedy o to, že plevelný druh, který byl dříve citlivý vůči určitému herbicidu, po jeho delším používání a po opakovaných aplikacích vysokých dávek přežívá a je schopen se reprodukovat. Typickým příkladem v našich podmínkách může být mnohaleté používání atrazinu v kukuřici, kdy se </w:t>
      </w:r>
      <w:r w:rsidRPr="00AC1A70">
        <w:rPr>
          <w:rFonts w:ascii="Times New Roman" w:hAnsi="Times New Roman"/>
          <w:sz w:val="24"/>
          <w:szCs w:val="24"/>
        </w:rPr>
        <w:lastRenderedPageBreak/>
        <w:t>vytvořily rezistentní populace plevelů laskavce ohnutého (</w:t>
      </w:r>
      <w:proofErr w:type="spellStart"/>
      <w:r w:rsidRPr="00AC1A70">
        <w:rPr>
          <w:rFonts w:ascii="Times New Roman" w:hAnsi="Times New Roman"/>
          <w:i/>
          <w:iCs/>
          <w:sz w:val="24"/>
          <w:szCs w:val="24"/>
        </w:rPr>
        <w:t>Amaranthus</w:t>
      </w:r>
      <w:proofErr w:type="spellEnd"/>
      <w:r w:rsidRPr="00AC1A70">
        <w:rPr>
          <w:rFonts w:ascii="Times New Roman" w:hAnsi="Times New Roman"/>
          <w:i/>
          <w:iCs/>
          <w:sz w:val="24"/>
          <w:szCs w:val="24"/>
        </w:rPr>
        <w:t xml:space="preserve"> </w:t>
      </w:r>
      <w:proofErr w:type="spellStart"/>
      <w:r w:rsidRPr="00AC1A70">
        <w:rPr>
          <w:rFonts w:ascii="Times New Roman" w:hAnsi="Times New Roman"/>
          <w:i/>
          <w:iCs/>
          <w:sz w:val="24"/>
          <w:szCs w:val="24"/>
        </w:rPr>
        <w:t>retroflexus</w:t>
      </w:r>
      <w:proofErr w:type="spellEnd"/>
      <w:r w:rsidRPr="00AC1A70">
        <w:rPr>
          <w:rFonts w:ascii="Times New Roman" w:hAnsi="Times New Roman"/>
          <w:sz w:val="24"/>
          <w:szCs w:val="24"/>
        </w:rPr>
        <w:t>) a bytelu metlatého (Kochia scoparia) v Čechách i na Slovensku.</w:t>
      </w:r>
    </w:p>
    <w:p w:rsidR="00CE0051" w:rsidRPr="00AC1A70" w:rsidRDefault="00CE0051" w:rsidP="00AC1A70">
      <w:pPr>
        <w:contextualSpacing/>
        <w:jc w:val="both"/>
        <w:rPr>
          <w:rFonts w:ascii="Times New Roman" w:hAnsi="Times New Roman"/>
          <w:b/>
          <w:sz w:val="24"/>
          <w:szCs w:val="24"/>
          <w:u w:val="single"/>
        </w:rPr>
      </w:pPr>
      <w:r w:rsidRPr="00AC1A70">
        <w:rPr>
          <w:rFonts w:ascii="Times New Roman" w:hAnsi="Times New Roman"/>
          <w:sz w:val="24"/>
          <w:szCs w:val="24"/>
          <w:u w:val="single"/>
        </w:rPr>
        <w:t>Křížová a vícenásobná rezistence</w:t>
      </w:r>
      <w:r w:rsidRPr="00AC1A70">
        <w:rPr>
          <w:rFonts w:ascii="Times New Roman" w:hAnsi="Times New Roman"/>
          <w:b/>
          <w:sz w:val="24"/>
          <w:szCs w:val="24"/>
          <w:u w:val="single"/>
        </w:rPr>
        <w:t>:</w:t>
      </w:r>
      <w:r w:rsidRPr="00AC1A70">
        <w:rPr>
          <w:rFonts w:ascii="Times New Roman" w:hAnsi="Times New Roman"/>
          <w:b/>
          <w:sz w:val="24"/>
          <w:szCs w:val="24"/>
        </w:rPr>
        <w:t xml:space="preserve"> </w:t>
      </w:r>
      <w:r w:rsidRPr="00AC1A70">
        <w:rPr>
          <w:rFonts w:ascii="Times New Roman" w:hAnsi="Times New Roman"/>
          <w:sz w:val="24"/>
          <w:szCs w:val="24"/>
        </w:rPr>
        <w:t>Křížová rezistence (</w:t>
      </w:r>
      <w:proofErr w:type="spellStart"/>
      <w:r w:rsidRPr="00AC1A70">
        <w:rPr>
          <w:rFonts w:ascii="Times New Roman" w:hAnsi="Times New Roman"/>
          <w:sz w:val="24"/>
          <w:szCs w:val="24"/>
        </w:rPr>
        <w:t>cross</w:t>
      </w:r>
      <w:proofErr w:type="spellEnd"/>
      <w:r w:rsidRPr="00AC1A70">
        <w:rPr>
          <w:rFonts w:ascii="Times New Roman" w:hAnsi="Times New Roman"/>
          <w:sz w:val="24"/>
          <w:szCs w:val="24"/>
        </w:rPr>
        <w:t xml:space="preserve"> rezistence) je problém, který ještě více komplikuje hubení rezistentních populací. Prakticky to znamená, že rostlina</w:t>
      </w:r>
      <w:r w:rsidR="000B428E" w:rsidRPr="00AC1A70">
        <w:rPr>
          <w:rFonts w:ascii="Times New Roman" w:hAnsi="Times New Roman"/>
          <w:sz w:val="24"/>
          <w:szCs w:val="24"/>
        </w:rPr>
        <w:t>,</w:t>
      </w:r>
      <w:r w:rsidRPr="00AC1A70">
        <w:rPr>
          <w:rFonts w:ascii="Times New Roman" w:hAnsi="Times New Roman"/>
          <w:sz w:val="24"/>
          <w:szCs w:val="24"/>
        </w:rPr>
        <w:t xml:space="preserve"> u které byla zjištěna rezistence vůči jedné  účinné látce </w:t>
      </w:r>
      <w:proofErr w:type="gramStart"/>
      <w:r w:rsidRPr="00AC1A70">
        <w:rPr>
          <w:rFonts w:ascii="Times New Roman" w:hAnsi="Times New Roman"/>
          <w:sz w:val="24"/>
          <w:szCs w:val="24"/>
        </w:rPr>
        <w:t>je</w:t>
      </w:r>
      <w:proofErr w:type="gramEnd"/>
      <w:r w:rsidRPr="00AC1A70">
        <w:rPr>
          <w:rFonts w:ascii="Times New Roman" w:hAnsi="Times New Roman"/>
          <w:sz w:val="24"/>
          <w:szCs w:val="24"/>
        </w:rPr>
        <w:t xml:space="preserve"> rezistentní vůči dalším účinným látkám ze stejné chemické skupiny. </w:t>
      </w:r>
      <w:proofErr w:type="spellStart"/>
      <w:r w:rsidRPr="00AC1A70">
        <w:rPr>
          <w:rFonts w:ascii="Times New Roman" w:hAnsi="Times New Roman"/>
          <w:sz w:val="24"/>
          <w:szCs w:val="24"/>
        </w:rPr>
        <w:t>Cross</w:t>
      </w:r>
      <w:proofErr w:type="spellEnd"/>
      <w:r w:rsidRPr="00AC1A70">
        <w:rPr>
          <w:rFonts w:ascii="Times New Roman" w:hAnsi="Times New Roman"/>
          <w:sz w:val="24"/>
          <w:szCs w:val="24"/>
        </w:rPr>
        <w:t xml:space="preserve"> rezistence byla prokázána u řady plevelných druhů. V České republice se jedná o laskavec zelenoklasý, laskavec ohnutý, merlík bílý, merlík tuhý, starček obecný a bytel metlatý. Většina </w:t>
      </w:r>
      <w:r w:rsidR="008A76C1" w:rsidRPr="00AC1A70">
        <w:rPr>
          <w:rFonts w:ascii="Times New Roman" w:hAnsi="Times New Roman"/>
          <w:sz w:val="24"/>
          <w:szCs w:val="24"/>
        </w:rPr>
        <w:t>plevelů v ČR</w:t>
      </w:r>
      <w:r w:rsidRPr="00AC1A70">
        <w:rPr>
          <w:rFonts w:ascii="Times New Roman" w:hAnsi="Times New Roman"/>
          <w:sz w:val="24"/>
          <w:szCs w:val="24"/>
        </w:rPr>
        <w:t xml:space="preserve"> s prokázanou </w:t>
      </w:r>
      <w:proofErr w:type="spellStart"/>
      <w:r w:rsidRPr="00AC1A70">
        <w:rPr>
          <w:rFonts w:ascii="Times New Roman" w:hAnsi="Times New Roman"/>
          <w:sz w:val="24"/>
          <w:szCs w:val="24"/>
        </w:rPr>
        <w:t>cross</w:t>
      </w:r>
      <w:proofErr w:type="spellEnd"/>
      <w:r w:rsidRPr="00AC1A70">
        <w:rPr>
          <w:rFonts w:ascii="Times New Roman" w:hAnsi="Times New Roman"/>
          <w:sz w:val="24"/>
          <w:szCs w:val="24"/>
        </w:rPr>
        <w:t xml:space="preserve">-rezistencí </w:t>
      </w:r>
      <w:r w:rsidR="000B428E" w:rsidRPr="00AC1A70">
        <w:rPr>
          <w:rFonts w:ascii="Times New Roman" w:hAnsi="Times New Roman"/>
          <w:sz w:val="24"/>
          <w:szCs w:val="24"/>
        </w:rPr>
        <w:t>je rezistentní</w:t>
      </w:r>
      <w:r w:rsidRPr="00AC1A70">
        <w:rPr>
          <w:rFonts w:ascii="Times New Roman" w:hAnsi="Times New Roman"/>
          <w:sz w:val="24"/>
          <w:szCs w:val="24"/>
        </w:rPr>
        <w:t xml:space="preserve"> vůči triazinům. Ve světě jsou diagnostikovány desítky plevelů s </w:t>
      </w:r>
      <w:proofErr w:type="spellStart"/>
      <w:r w:rsidRPr="00AC1A70">
        <w:rPr>
          <w:rFonts w:ascii="Times New Roman" w:hAnsi="Times New Roman"/>
          <w:sz w:val="24"/>
          <w:szCs w:val="24"/>
        </w:rPr>
        <w:t>cross</w:t>
      </w:r>
      <w:proofErr w:type="spellEnd"/>
      <w:r w:rsidRPr="00AC1A70">
        <w:rPr>
          <w:rFonts w:ascii="Times New Roman" w:hAnsi="Times New Roman"/>
          <w:sz w:val="24"/>
          <w:szCs w:val="24"/>
        </w:rPr>
        <w:t xml:space="preserve">- </w:t>
      </w:r>
      <w:proofErr w:type="spellStart"/>
      <w:proofErr w:type="gramStart"/>
      <w:r w:rsidRPr="00AC1A70">
        <w:rPr>
          <w:rFonts w:ascii="Times New Roman" w:hAnsi="Times New Roman"/>
          <w:sz w:val="24"/>
          <w:szCs w:val="24"/>
        </w:rPr>
        <w:t>rezistencí.Vícenásobná</w:t>
      </w:r>
      <w:proofErr w:type="spellEnd"/>
      <w:proofErr w:type="gramEnd"/>
      <w:r w:rsidRPr="00AC1A70">
        <w:rPr>
          <w:rFonts w:ascii="Times New Roman" w:hAnsi="Times New Roman"/>
          <w:sz w:val="24"/>
          <w:szCs w:val="24"/>
        </w:rPr>
        <w:t xml:space="preserve"> rezistence (</w:t>
      </w:r>
      <w:proofErr w:type="spellStart"/>
      <w:r w:rsidRPr="00AC1A70">
        <w:rPr>
          <w:rFonts w:ascii="Times New Roman" w:hAnsi="Times New Roman"/>
          <w:sz w:val="24"/>
          <w:szCs w:val="24"/>
        </w:rPr>
        <w:t>multiple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resistance</w:t>
      </w:r>
      <w:proofErr w:type="spellEnd"/>
      <w:r w:rsidRPr="00AC1A70">
        <w:rPr>
          <w:rFonts w:ascii="Times New Roman" w:hAnsi="Times New Roman"/>
          <w:sz w:val="24"/>
          <w:szCs w:val="24"/>
        </w:rPr>
        <w:t xml:space="preserve">) je typ rezistence, kdy je jeden plevelný druh rezistentní také vůči přípravkům z více chemických skupin. V podmínkách ČR se jedná o bytel metlatý u kterého byla prokázána rezistence vůči inhibitorům PSII a vůči inhibitorům ALS. Ve Světě je to například psárka polní (inhibitory ACC, ALS, PSII, ureázy, amidy a </w:t>
      </w:r>
      <w:proofErr w:type="spellStart"/>
      <w:r w:rsidRPr="00AC1A70">
        <w:rPr>
          <w:rFonts w:ascii="Times New Roman" w:hAnsi="Times New Roman"/>
          <w:sz w:val="24"/>
          <w:szCs w:val="24"/>
        </w:rPr>
        <w:t>dinitroaniliny</w:t>
      </w:r>
      <w:proofErr w:type="spellEnd"/>
      <w:r w:rsidRPr="00AC1A70">
        <w:rPr>
          <w:rFonts w:ascii="Times New Roman" w:hAnsi="Times New Roman"/>
          <w:sz w:val="24"/>
          <w:szCs w:val="24"/>
        </w:rPr>
        <w:t xml:space="preserve">) a oves hluchý (inhibitory ACC, ALS, </w:t>
      </w:r>
      <w:proofErr w:type="spellStart"/>
      <w:r w:rsidRPr="00AC1A70">
        <w:rPr>
          <w:rFonts w:ascii="Times New Roman" w:hAnsi="Times New Roman"/>
          <w:sz w:val="24"/>
          <w:szCs w:val="24"/>
        </w:rPr>
        <w:t>thiokarbamáty</w:t>
      </w:r>
      <w:proofErr w:type="spellEnd"/>
      <w:r w:rsidRPr="00AC1A70">
        <w:rPr>
          <w:rFonts w:ascii="Times New Roman" w:hAnsi="Times New Roman"/>
          <w:sz w:val="24"/>
          <w:szCs w:val="24"/>
        </w:rPr>
        <w:t xml:space="preserve"> a kyselina </w:t>
      </w:r>
      <w:proofErr w:type="spellStart"/>
      <w:proofErr w:type="gramStart"/>
      <w:r w:rsidRPr="00AC1A70">
        <w:rPr>
          <w:rFonts w:ascii="Times New Roman" w:hAnsi="Times New Roman"/>
          <w:sz w:val="24"/>
          <w:szCs w:val="24"/>
        </w:rPr>
        <w:t>arylaminopropionová</w:t>
      </w:r>
      <w:proofErr w:type="spellEnd"/>
      <w:r w:rsidRPr="00AC1A70">
        <w:rPr>
          <w:rFonts w:ascii="Times New Roman" w:hAnsi="Times New Roman"/>
          <w:sz w:val="24"/>
          <w:szCs w:val="24"/>
        </w:rPr>
        <w:t>)</w:t>
      </w:r>
      <w:r w:rsidR="007D403E" w:rsidRPr="00AC1A70">
        <w:rPr>
          <w:rFonts w:ascii="Times New Roman" w:hAnsi="Times New Roman"/>
          <w:sz w:val="24"/>
          <w:szCs w:val="24"/>
        </w:rPr>
        <w:t xml:space="preserve"> (MIKULKA</w:t>
      </w:r>
      <w:proofErr w:type="gramEnd"/>
      <w:r w:rsidR="007D403E" w:rsidRPr="00AC1A70">
        <w:rPr>
          <w:rFonts w:ascii="Times New Roman" w:hAnsi="Times New Roman"/>
          <w:sz w:val="24"/>
          <w:szCs w:val="24"/>
        </w:rPr>
        <w:t xml:space="preserve"> 2015)</w:t>
      </w:r>
      <w:r w:rsidRPr="00AC1A70">
        <w:rPr>
          <w:rFonts w:ascii="Times New Roman" w:hAnsi="Times New Roman"/>
          <w:sz w:val="24"/>
          <w:szCs w:val="24"/>
        </w:rPr>
        <w:t>.</w:t>
      </w:r>
    </w:p>
    <w:p w:rsidR="00CE0051" w:rsidRPr="00AC1A70" w:rsidRDefault="00CE0051" w:rsidP="00AC1A70">
      <w:pPr>
        <w:pStyle w:val="Nadpis1"/>
        <w:contextualSpacing/>
        <w:jc w:val="both"/>
        <w:rPr>
          <w:rFonts w:ascii="Times New Roman" w:hAnsi="Times New Roman"/>
          <w:sz w:val="24"/>
          <w:szCs w:val="24"/>
        </w:rPr>
      </w:pPr>
      <w:r w:rsidRPr="00AC1A70">
        <w:rPr>
          <w:rFonts w:ascii="Times New Roman" w:hAnsi="Times New Roman"/>
          <w:sz w:val="24"/>
          <w:szCs w:val="24"/>
        </w:rPr>
        <w:t>Metody diagnostiky rezistence</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Vzhledem k tomu, že rezistentní a citlivé rostliny jsou od sebe pouhým okem prakticky nerozeznatelné, je nutné používat metody determinace sloužící k rozlišení rezistentních a citlivých biotypů plevelných rostlin. Metody se podle postupů a hodnocení rozdílů mohou rozlišovat na metody biologické, fyziologické a genetické</w:t>
      </w:r>
      <w:r w:rsidR="007D403E" w:rsidRPr="00AC1A70">
        <w:rPr>
          <w:rFonts w:ascii="Times New Roman" w:hAnsi="Times New Roman"/>
          <w:sz w:val="24"/>
          <w:szCs w:val="24"/>
        </w:rPr>
        <w:t xml:space="preserve"> (JURSÍK a kol. 2018)</w:t>
      </w:r>
      <w:r w:rsidRPr="00AC1A70">
        <w:rPr>
          <w:rFonts w:ascii="Times New Roman" w:hAnsi="Times New Roman"/>
          <w:sz w:val="24"/>
          <w:szCs w:val="24"/>
        </w:rPr>
        <w:t>.</w:t>
      </w:r>
    </w:p>
    <w:p w:rsidR="00CE0051" w:rsidRPr="00AC1A70" w:rsidRDefault="00CE0051" w:rsidP="00AC1A70">
      <w:pPr>
        <w:pStyle w:val="Nadpis1"/>
        <w:contextualSpacing/>
        <w:rPr>
          <w:rFonts w:ascii="Times New Roman" w:hAnsi="Times New Roman"/>
          <w:sz w:val="24"/>
          <w:szCs w:val="24"/>
        </w:rPr>
      </w:pPr>
      <w:r w:rsidRPr="00AC1A70">
        <w:rPr>
          <w:rFonts w:ascii="Times New Roman" w:hAnsi="Times New Roman"/>
          <w:sz w:val="24"/>
          <w:szCs w:val="24"/>
        </w:rPr>
        <w:t>Výskyt rezistentních populací v České republice</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V druhé polovině sedmdesátých let se začalo s výzkumem rezistence plevelů ve Výzkumném ústavu rostlinné výroby v Praze - Ruzyni na základě předpokladu výskytu rezistentních populací. V té době se objevily první signály se </w:t>
      </w:r>
      <w:r w:rsidR="008A76C1" w:rsidRPr="00AC1A70">
        <w:rPr>
          <w:rFonts w:ascii="Times New Roman" w:hAnsi="Times New Roman"/>
          <w:sz w:val="24"/>
          <w:szCs w:val="24"/>
        </w:rPr>
        <w:t>zemědělské praxe</w:t>
      </w:r>
      <w:r w:rsidRPr="00AC1A70">
        <w:rPr>
          <w:rFonts w:ascii="Times New Roman" w:hAnsi="Times New Roman"/>
          <w:sz w:val="24"/>
          <w:szCs w:val="24"/>
        </w:rPr>
        <w:t xml:space="preserve"> o sníženém účinku celé řady používaných herbicidů.</w:t>
      </w:r>
    </w:p>
    <w:p w:rsidR="00CE0051" w:rsidRPr="00AC1A70" w:rsidRDefault="00CE0051" w:rsidP="00AC1A70">
      <w:pPr>
        <w:contextualSpacing/>
        <w:jc w:val="both"/>
        <w:rPr>
          <w:rFonts w:ascii="Times New Roman" w:hAnsi="Times New Roman"/>
          <w:sz w:val="24"/>
          <w:szCs w:val="24"/>
        </w:rPr>
      </w:pPr>
      <w:r w:rsidRPr="00AC1A70">
        <w:rPr>
          <w:rFonts w:ascii="Times New Roman" w:hAnsi="Times New Roman"/>
          <w:sz w:val="24"/>
          <w:szCs w:val="24"/>
        </w:rPr>
        <w:tab/>
        <w:t xml:space="preserve">V České Republice je v současné době popsáno celkem 15 rezistentních plevelných druhů a u řady dalších, u kterých </w:t>
      </w:r>
      <w:proofErr w:type="gramStart"/>
      <w:r w:rsidRPr="00AC1A70">
        <w:rPr>
          <w:rFonts w:ascii="Times New Roman" w:hAnsi="Times New Roman"/>
          <w:sz w:val="24"/>
          <w:szCs w:val="24"/>
        </w:rPr>
        <w:t>je</w:t>
      </w:r>
      <w:proofErr w:type="gramEnd"/>
      <w:r w:rsidRPr="00AC1A70">
        <w:rPr>
          <w:rFonts w:ascii="Times New Roman" w:hAnsi="Times New Roman"/>
          <w:sz w:val="24"/>
          <w:szCs w:val="24"/>
        </w:rPr>
        <w:t xml:space="preserve"> právě na rezistenci vůči herbicidům podezření je prováděno podrobné testování na rezistenci cílený monitoring jejich výskytu. Většina rezistentních biotypů </w:t>
      </w:r>
      <w:proofErr w:type="spellStart"/>
      <w:r w:rsidRPr="00AC1A70">
        <w:rPr>
          <w:rFonts w:ascii="Times New Roman" w:hAnsi="Times New Roman"/>
          <w:sz w:val="24"/>
          <w:szCs w:val="24"/>
        </w:rPr>
        <w:t>jeo</w:t>
      </w:r>
      <w:proofErr w:type="spellEnd"/>
      <w:r w:rsidRPr="00AC1A70">
        <w:rPr>
          <w:rFonts w:ascii="Times New Roman" w:hAnsi="Times New Roman"/>
          <w:sz w:val="24"/>
          <w:szCs w:val="24"/>
        </w:rPr>
        <w:t xml:space="preserve"> odolných vůči přípravkům ze skupiny inhibitorů fotosyntézy ve fotosystému II. Tato skupina zahrnuje </w:t>
      </w:r>
      <w:proofErr w:type="spellStart"/>
      <w:r w:rsidRPr="00AC1A70">
        <w:rPr>
          <w:rFonts w:ascii="Times New Roman" w:hAnsi="Times New Roman"/>
          <w:sz w:val="24"/>
          <w:szCs w:val="24"/>
        </w:rPr>
        <w:t>atrazinové</w:t>
      </w:r>
      <w:proofErr w:type="spellEnd"/>
      <w:r w:rsidRPr="00AC1A70">
        <w:rPr>
          <w:rFonts w:ascii="Times New Roman" w:hAnsi="Times New Roman"/>
          <w:sz w:val="24"/>
          <w:szCs w:val="24"/>
        </w:rPr>
        <w:t xml:space="preserve"> herbicidy, jejichž používání je legislativně zakázané </w:t>
      </w:r>
      <w:r w:rsidR="008A76C1" w:rsidRPr="00AC1A70">
        <w:rPr>
          <w:rFonts w:ascii="Times New Roman" w:hAnsi="Times New Roman"/>
          <w:sz w:val="24"/>
          <w:szCs w:val="24"/>
        </w:rPr>
        <w:t>od 1. srpna</w:t>
      </w:r>
      <w:r w:rsidRPr="00AC1A70">
        <w:rPr>
          <w:rFonts w:ascii="Times New Roman" w:hAnsi="Times New Roman"/>
          <w:sz w:val="24"/>
          <w:szCs w:val="24"/>
        </w:rPr>
        <w:t xml:space="preserve"> </w:t>
      </w:r>
      <w:proofErr w:type="gramStart"/>
      <w:r w:rsidRPr="00AC1A70">
        <w:rPr>
          <w:rFonts w:ascii="Times New Roman" w:hAnsi="Times New Roman"/>
          <w:sz w:val="24"/>
          <w:szCs w:val="24"/>
        </w:rPr>
        <w:t>2005  na</w:t>
      </w:r>
      <w:proofErr w:type="gramEnd"/>
      <w:r w:rsidRPr="00AC1A70">
        <w:rPr>
          <w:rFonts w:ascii="Times New Roman" w:hAnsi="Times New Roman"/>
          <w:sz w:val="24"/>
          <w:szCs w:val="24"/>
        </w:rPr>
        <w:t xml:space="preserve"> základě rozhodnutí Evropské komise 2004/248/EC. Objevují se však nové plevele s podezřením na rezistenci vůči přípravkům ze skupiny inhibitorů </w:t>
      </w:r>
      <w:proofErr w:type="spellStart"/>
      <w:r w:rsidRPr="00AC1A70">
        <w:rPr>
          <w:rFonts w:ascii="Times New Roman" w:hAnsi="Times New Roman"/>
          <w:sz w:val="24"/>
          <w:szCs w:val="24"/>
        </w:rPr>
        <w:t>acetolaktátsyntázy</w:t>
      </w:r>
      <w:proofErr w:type="spellEnd"/>
      <w:r w:rsidRPr="00AC1A70">
        <w:rPr>
          <w:rFonts w:ascii="Times New Roman" w:hAnsi="Times New Roman"/>
          <w:sz w:val="24"/>
          <w:szCs w:val="24"/>
        </w:rPr>
        <w:t xml:space="preserve"> a inhibitorů </w:t>
      </w:r>
      <w:proofErr w:type="spellStart"/>
      <w:r w:rsidRPr="00AC1A70">
        <w:rPr>
          <w:rFonts w:ascii="Times New Roman" w:hAnsi="Times New Roman"/>
          <w:sz w:val="24"/>
          <w:szCs w:val="24"/>
        </w:rPr>
        <w:t>acetylkoenzymA</w:t>
      </w:r>
      <w:proofErr w:type="spellEnd"/>
      <w:r w:rsidRPr="00AC1A70">
        <w:rPr>
          <w:rFonts w:ascii="Times New Roman" w:hAnsi="Times New Roman"/>
          <w:sz w:val="24"/>
          <w:szCs w:val="24"/>
        </w:rPr>
        <w:t xml:space="preserve"> karboxylázy. </w:t>
      </w:r>
    </w:p>
    <w:p w:rsidR="00CE0051" w:rsidRPr="00AC1A70" w:rsidRDefault="00CE0051" w:rsidP="00AC1A70">
      <w:pPr>
        <w:contextualSpacing/>
        <w:jc w:val="both"/>
        <w:rPr>
          <w:rFonts w:ascii="Times New Roman" w:hAnsi="Times New Roman"/>
          <w:sz w:val="24"/>
          <w:szCs w:val="24"/>
        </w:rPr>
      </w:pPr>
    </w:p>
    <w:p w:rsidR="00CE0051" w:rsidRPr="00AC1A70" w:rsidRDefault="00CE0051" w:rsidP="00AC1A70">
      <w:pPr>
        <w:contextualSpacing/>
        <w:jc w:val="center"/>
        <w:rPr>
          <w:rFonts w:ascii="Times New Roman" w:hAnsi="Times New Roman"/>
          <w:b/>
          <w:sz w:val="24"/>
          <w:szCs w:val="24"/>
        </w:rPr>
      </w:pPr>
      <w:r w:rsidRPr="00AC1A70">
        <w:rPr>
          <w:rFonts w:ascii="Times New Roman" w:hAnsi="Times New Roman"/>
          <w:b/>
          <w:sz w:val="24"/>
          <w:szCs w:val="24"/>
        </w:rPr>
        <w:t>Výskyt rezistentních plevelných populací na území ČR</w:t>
      </w:r>
    </w:p>
    <w:p w:rsidR="00CE0051" w:rsidRPr="00AC1A70" w:rsidRDefault="00CE0051" w:rsidP="00AC1A70">
      <w:pPr>
        <w:contextualSpacing/>
        <w:jc w:val="both"/>
        <w:rPr>
          <w:rFonts w:ascii="Times New Roman" w:hAnsi="Times New Roman"/>
          <w:sz w:val="24"/>
          <w:szCs w:val="24"/>
        </w:rPr>
      </w:pPr>
    </w:p>
    <w:tbl>
      <w:tblPr>
        <w:tblW w:w="928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559"/>
        <w:gridCol w:w="2029"/>
        <w:gridCol w:w="2700"/>
      </w:tblGrid>
      <w:tr w:rsidR="00CE0051" w:rsidRPr="00AC1A70" w:rsidTr="00FA3702">
        <w:trPr>
          <w:trHeight w:hRule="exact" w:val="397"/>
        </w:trPr>
        <w:tc>
          <w:tcPr>
            <w:tcW w:w="4559" w:type="dxa"/>
            <w:tcBorders>
              <w:top w:val="double" w:sz="6" w:space="0" w:color="000000"/>
            </w:tcBorders>
            <w:shd w:val="pct95" w:color="FFFFFF" w:fill="339966"/>
          </w:tcPr>
          <w:p w:rsidR="00CE0051" w:rsidRPr="00AC1A70" w:rsidRDefault="00CE0051" w:rsidP="00AC1A70">
            <w:pPr>
              <w:spacing w:after="0" w:line="240" w:lineRule="auto"/>
              <w:contextualSpacing/>
              <w:rPr>
                <w:rFonts w:ascii="Times New Roman" w:hAnsi="Times New Roman"/>
                <w:b/>
                <w:color w:val="000000"/>
                <w:sz w:val="24"/>
                <w:szCs w:val="24"/>
                <w:lang w:eastAsia="cs-CZ"/>
              </w:rPr>
            </w:pPr>
            <w:r w:rsidRPr="00AC1A70">
              <w:rPr>
                <w:rFonts w:ascii="Times New Roman" w:hAnsi="Times New Roman"/>
                <w:b/>
                <w:color w:val="000000"/>
                <w:sz w:val="24"/>
                <w:szCs w:val="24"/>
                <w:lang w:eastAsia="cs-CZ"/>
              </w:rPr>
              <w:t xml:space="preserve">Druh </w:t>
            </w:r>
          </w:p>
        </w:tc>
        <w:tc>
          <w:tcPr>
            <w:tcW w:w="2029" w:type="dxa"/>
            <w:tcBorders>
              <w:top w:val="double" w:sz="6" w:space="0" w:color="000000"/>
            </w:tcBorders>
            <w:shd w:val="pct95" w:color="FFFFFF" w:fill="339966"/>
          </w:tcPr>
          <w:p w:rsidR="00CE0051" w:rsidRPr="00AC1A70" w:rsidRDefault="00CE0051" w:rsidP="00AC1A70">
            <w:pPr>
              <w:spacing w:after="0" w:line="240" w:lineRule="auto"/>
              <w:contextualSpacing/>
              <w:rPr>
                <w:rFonts w:ascii="Times New Roman" w:hAnsi="Times New Roman"/>
                <w:b/>
                <w:sz w:val="24"/>
                <w:szCs w:val="24"/>
                <w:lang w:eastAsia="cs-CZ"/>
              </w:rPr>
            </w:pPr>
            <w:r w:rsidRPr="00AC1A70">
              <w:rPr>
                <w:rFonts w:ascii="Times New Roman" w:hAnsi="Times New Roman"/>
                <w:b/>
                <w:sz w:val="24"/>
                <w:szCs w:val="24"/>
                <w:lang w:eastAsia="cs-CZ"/>
              </w:rPr>
              <w:t xml:space="preserve">Rok nálezu  </w:t>
            </w:r>
            <w:proofErr w:type="spellStart"/>
            <w:r w:rsidRPr="00AC1A70">
              <w:rPr>
                <w:rFonts w:ascii="Times New Roman" w:hAnsi="Times New Roman"/>
                <w:b/>
                <w:sz w:val="24"/>
                <w:szCs w:val="24"/>
                <w:lang w:eastAsia="cs-CZ"/>
              </w:rPr>
              <w:t>nnálezu</w:t>
            </w:r>
            <w:proofErr w:type="spellEnd"/>
          </w:p>
        </w:tc>
        <w:tc>
          <w:tcPr>
            <w:tcW w:w="2700" w:type="dxa"/>
            <w:tcBorders>
              <w:top w:val="double" w:sz="6" w:space="0" w:color="000000"/>
            </w:tcBorders>
            <w:shd w:val="pct95" w:color="FFFFFF" w:fill="339966"/>
          </w:tcPr>
          <w:p w:rsidR="00CE0051" w:rsidRPr="00AC1A70" w:rsidRDefault="00CE0051" w:rsidP="00AC1A70">
            <w:pPr>
              <w:spacing w:after="0" w:line="240" w:lineRule="auto"/>
              <w:contextualSpacing/>
              <w:rPr>
                <w:rFonts w:ascii="Times New Roman" w:hAnsi="Times New Roman"/>
                <w:b/>
                <w:sz w:val="24"/>
                <w:szCs w:val="24"/>
                <w:lang w:eastAsia="cs-CZ"/>
              </w:rPr>
            </w:pPr>
            <w:r w:rsidRPr="00AC1A70">
              <w:rPr>
                <w:rFonts w:ascii="Times New Roman" w:hAnsi="Times New Roman"/>
                <w:b/>
                <w:sz w:val="24"/>
                <w:szCs w:val="24"/>
                <w:lang w:eastAsia="cs-CZ"/>
              </w:rPr>
              <w:t>systém účinku</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1" w:history="1">
              <w:proofErr w:type="spellStart"/>
              <w:r w:rsidR="00CE0051" w:rsidRPr="00AC1A70">
                <w:rPr>
                  <w:rStyle w:val="Hypertextovodkaz"/>
                  <w:rFonts w:ascii="Times New Roman" w:hAnsi="Times New Roman"/>
                  <w:b/>
                  <w:i/>
                  <w:color w:val="000000"/>
                  <w:sz w:val="24"/>
                  <w:szCs w:val="24"/>
                  <w:lang w:eastAsia="cs-CZ"/>
                </w:rPr>
                <w:t>Amaranthus</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chlorostachys</w:t>
              </w:r>
              <w:proofErr w:type="spellEnd"/>
            </w:hyperlink>
            <w:r w:rsidR="00CE0051" w:rsidRPr="00AC1A70">
              <w:rPr>
                <w:rFonts w:ascii="Times New Roman" w:hAnsi="Times New Roman"/>
                <w:b/>
                <w:i/>
                <w:color w:val="000000"/>
                <w:sz w:val="24"/>
                <w:szCs w:val="24"/>
                <w:u w:val="single"/>
                <w:lang w:eastAsia="cs-CZ"/>
              </w:rPr>
              <w:t xml:space="preserve"> </w:t>
            </w:r>
            <w:r w:rsidR="00CE0051" w:rsidRPr="00AC1A70">
              <w:rPr>
                <w:rFonts w:ascii="Times New Roman" w:hAnsi="Times New Roman"/>
                <w:color w:val="000000"/>
                <w:sz w:val="24"/>
                <w:szCs w:val="24"/>
                <w:lang w:eastAsia="cs-CZ"/>
              </w:rPr>
              <w:t>- laskavec zelenoklasý</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1989</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2" w:history="1">
              <w:proofErr w:type="spellStart"/>
              <w:r w:rsidR="00CE0051" w:rsidRPr="00AC1A70">
                <w:rPr>
                  <w:rStyle w:val="Hypertextovodkaz"/>
                  <w:rFonts w:ascii="Times New Roman" w:hAnsi="Times New Roman"/>
                  <w:b/>
                  <w:i/>
                  <w:color w:val="000000"/>
                  <w:sz w:val="24"/>
                  <w:szCs w:val="24"/>
                  <w:lang w:eastAsia="cs-CZ"/>
                </w:rPr>
                <w:t>Amaranthus</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retroflexus</w:t>
              </w:r>
              <w:proofErr w:type="spellEnd"/>
            </w:hyperlink>
            <w:r w:rsidR="00CE0051" w:rsidRPr="00AC1A70">
              <w:rPr>
                <w:rFonts w:ascii="Times New Roman" w:hAnsi="Times New Roman"/>
                <w:color w:val="000000"/>
                <w:sz w:val="24"/>
                <w:szCs w:val="24"/>
                <w:lang w:eastAsia="cs-CZ"/>
              </w:rPr>
              <w:t xml:space="preserve"> - laskavec ohnutý</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1985</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b/>
                <w:i/>
                <w:sz w:val="24"/>
                <w:szCs w:val="24"/>
                <w:lang w:eastAsia="cs-CZ"/>
              </w:rPr>
              <w:t>Alopecurus myosuroides</w:t>
            </w:r>
            <w:r w:rsidRPr="00AC1A70">
              <w:rPr>
                <w:rFonts w:ascii="Times New Roman" w:hAnsi="Times New Roman"/>
                <w:sz w:val="24"/>
                <w:szCs w:val="24"/>
                <w:lang w:eastAsia="cs-CZ"/>
              </w:rPr>
              <w:t xml:space="preserve"> – psárka polní</w:t>
            </w: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2008</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ALS</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3" w:history="1">
              <w:r w:rsidR="00CE0051" w:rsidRPr="00AC1A70">
                <w:rPr>
                  <w:rStyle w:val="Hypertextovodkaz"/>
                  <w:rFonts w:ascii="Times New Roman" w:hAnsi="Times New Roman"/>
                  <w:b/>
                  <w:i/>
                  <w:color w:val="000000"/>
                  <w:sz w:val="24"/>
                  <w:szCs w:val="24"/>
                  <w:lang w:eastAsia="cs-CZ"/>
                </w:rPr>
                <w:t>Apera spica-venti</w:t>
              </w:r>
            </w:hyperlink>
            <w:r w:rsidR="00CE0051" w:rsidRPr="00AC1A70">
              <w:rPr>
                <w:rFonts w:ascii="Times New Roman" w:hAnsi="Times New Roman"/>
                <w:color w:val="000000"/>
                <w:sz w:val="24"/>
                <w:szCs w:val="24"/>
                <w:lang w:eastAsia="cs-CZ"/>
              </w:rPr>
              <w:t xml:space="preserve"> - chundelka metlice</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2005</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4" w:history="1">
              <w:proofErr w:type="spellStart"/>
              <w:r w:rsidR="00CE0051" w:rsidRPr="00AC1A70">
                <w:rPr>
                  <w:rStyle w:val="Hypertextovodkaz"/>
                  <w:rFonts w:ascii="Times New Roman" w:hAnsi="Times New Roman"/>
                  <w:b/>
                  <w:i/>
                  <w:color w:val="000000"/>
                  <w:sz w:val="24"/>
                  <w:szCs w:val="24"/>
                  <w:lang w:eastAsia="cs-CZ"/>
                </w:rPr>
                <w:t>Chenopodium</w:t>
              </w:r>
              <w:proofErr w:type="spellEnd"/>
              <w:r w:rsidR="00CE0051" w:rsidRPr="00AC1A70">
                <w:rPr>
                  <w:rStyle w:val="Hypertextovodkaz"/>
                  <w:rFonts w:ascii="Times New Roman" w:hAnsi="Times New Roman"/>
                  <w:b/>
                  <w:i/>
                  <w:color w:val="000000"/>
                  <w:sz w:val="24"/>
                  <w:szCs w:val="24"/>
                  <w:lang w:eastAsia="cs-CZ"/>
                </w:rPr>
                <w:t xml:space="preserve"> album</w:t>
              </w:r>
            </w:hyperlink>
            <w:r w:rsidR="00CE0051" w:rsidRPr="00AC1A70">
              <w:rPr>
                <w:rFonts w:ascii="Times New Roman" w:hAnsi="Times New Roman"/>
                <w:b/>
                <w:i/>
                <w:color w:val="000000"/>
                <w:sz w:val="24"/>
                <w:szCs w:val="24"/>
                <w:lang w:eastAsia="cs-CZ"/>
              </w:rPr>
              <w:t xml:space="preserve"> </w:t>
            </w:r>
            <w:r w:rsidR="00CE0051" w:rsidRPr="00AC1A70">
              <w:rPr>
                <w:rFonts w:ascii="Times New Roman" w:hAnsi="Times New Roman"/>
                <w:color w:val="000000"/>
                <w:sz w:val="24"/>
                <w:szCs w:val="24"/>
                <w:lang w:eastAsia="cs-CZ"/>
              </w:rPr>
              <w:t>- merlík bílý</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1986</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CE0051" w:rsidP="00AC1A70">
            <w:pPr>
              <w:spacing w:after="0" w:line="240" w:lineRule="auto"/>
              <w:contextualSpacing/>
              <w:rPr>
                <w:rFonts w:ascii="Times New Roman" w:hAnsi="Times New Roman"/>
                <w:color w:val="000000"/>
                <w:sz w:val="24"/>
                <w:szCs w:val="24"/>
                <w:lang w:eastAsia="cs-CZ"/>
              </w:rPr>
            </w:pPr>
            <w:proofErr w:type="spellStart"/>
            <w:r w:rsidRPr="00AC1A70">
              <w:rPr>
                <w:rFonts w:ascii="Times New Roman" w:hAnsi="Times New Roman"/>
                <w:b/>
                <w:i/>
                <w:color w:val="000000"/>
                <w:sz w:val="24"/>
                <w:szCs w:val="24"/>
                <w:lang w:eastAsia="cs-CZ"/>
              </w:rPr>
              <w:t>Chenopodium</w:t>
            </w:r>
            <w:proofErr w:type="spellEnd"/>
            <w:r w:rsidRPr="00AC1A70">
              <w:rPr>
                <w:rFonts w:ascii="Times New Roman" w:hAnsi="Times New Roman"/>
                <w:b/>
                <w:i/>
                <w:color w:val="000000"/>
                <w:sz w:val="24"/>
                <w:szCs w:val="24"/>
                <w:lang w:eastAsia="cs-CZ"/>
              </w:rPr>
              <w:t xml:space="preserve"> </w:t>
            </w:r>
            <w:proofErr w:type="spellStart"/>
            <w:r w:rsidRPr="00AC1A70">
              <w:rPr>
                <w:rFonts w:ascii="Times New Roman" w:hAnsi="Times New Roman"/>
                <w:b/>
                <w:i/>
                <w:color w:val="000000"/>
                <w:sz w:val="24"/>
                <w:szCs w:val="24"/>
                <w:lang w:eastAsia="cs-CZ"/>
              </w:rPr>
              <w:t>strictum</w:t>
            </w:r>
            <w:proofErr w:type="spellEnd"/>
            <w:r w:rsidRPr="00AC1A70">
              <w:rPr>
                <w:rFonts w:ascii="Times New Roman" w:hAnsi="Times New Roman"/>
                <w:color w:val="000000"/>
                <w:sz w:val="24"/>
                <w:szCs w:val="24"/>
                <w:lang w:eastAsia="cs-CZ"/>
              </w:rPr>
              <w:t xml:space="preserve"> - merlík tuhý</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1989</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5" w:history="1">
              <w:proofErr w:type="spellStart"/>
              <w:r w:rsidR="00CE0051" w:rsidRPr="00AC1A70">
                <w:rPr>
                  <w:rStyle w:val="Hypertextovodkaz"/>
                  <w:rFonts w:ascii="Times New Roman" w:hAnsi="Times New Roman"/>
                  <w:b/>
                  <w:i/>
                  <w:color w:val="000000"/>
                  <w:sz w:val="24"/>
                  <w:szCs w:val="24"/>
                  <w:lang w:eastAsia="cs-CZ"/>
                </w:rPr>
                <w:t>Conyza</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canadensis</w:t>
              </w:r>
              <w:proofErr w:type="spellEnd"/>
            </w:hyperlink>
            <w:r w:rsidR="00CE0051" w:rsidRPr="00AC1A70">
              <w:rPr>
                <w:rFonts w:ascii="Times New Roman" w:hAnsi="Times New Roman"/>
                <w:color w:val="000000"/>
                <w:sz w:val="24"/>
                <w:szCs w:val="24"/>
                <w:lang w:eastAsia="cs-CZ"/>
              </w:rPr>
              <w:t xml:space="preserve"> - turanka kanadská</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1987</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6" w:history="1">
              <w:proofErr w:type="spellStart"/>
              <w:r w:rsidR="00CE0051" w:rsidRPr="00AC1A70">
                <w:rPr>
                  <w:rStyle w:val="Hypertextovodkaz"/>
                  <w:rFonts w:ascii="Times New Roman" w:hAnsi="Times New Roman"/>
                  <w:b/>
                  <w:i/>
                  <w:color w:val="000000"/>
                  <w:sz w:val="24"/>
                  <w:szCs w:val="24"/>
                  <w:lang w:eastAsia="cs-CZ"/>
                </w:rPr>
                <w:t>Conyza</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canadensis</w:t>
              </w:r>
              <w:proofErr w:type="spellEnd"/>
            </w:hyperlink>
            <w:r w:rsidR="00CE0051" w:rsidRPr="00AC1A70">
              <w:rPr>
                <w:rFonts w:ascii="Times New Roman" w:hAnsi="Times New Roman"/>
                <w:color w:val="000000"/>
                <w:sz w:val="24"/>
                <w:szCs w:val="24"/>
                <w:lang w:eastAsia="cs-CZ"/>
              </w:rPr>
              <w:t xml:space="preserve"> - turanka kanadská</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2007</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Glyciny - glyphosate</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7" w:history="1">
              <w:proofErr w:type="spellStart"/>
              <w:r w:rsidR="00CE0051" w:rsidRPr="00AC1A70">
                <w:rPr>
                  <w:rStyle w:val="Hypertextovodkaz"/>
                  <w:rFonts w:ascii="Times New Roman" w:hAnsi="Times New Roman"/>
                  <w:b/>
                  <w:i/>
                  <w:color w:val="000000"/>
                  <w:sz w:val="24"/>
                  <w:szCs w:val="24"/>
                  <w:lang w:eastAsia="cs-CZ"/>
                </w:rPr>
                <w:t>Digitaria</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sanguinalis</w:t>
              </w:r>
              <w:proofErr w:type="spellEnd"/>
            </w:hyperlink>
            <w:r w:rsidR="00CE0051" w:rsidRPr="00AC1A70">
              <w:rPr>
                <w:rFonts w:ascii="Times New Roman" w:hAnsi="Times New Roman"/>
                <w:b/>
                <w:i/>
                <w:color w:val="000000"/>
                <w:sz w:val="24"/>
                <w:szCs w:val="24"/>
                <w:lang w:eastAsia="cs-CZ"/>
              </w:rPr>
              <w:t xml:space="preserve"> </w:t>
            </w:r>
            <w:r w:rsidR="00CE0051" w:rsidRPr="00AC1A70">
              <w:rPr>
                <w:rFonts w:ascii="Times New Roman" w:hAnsi="Times New Roman"/>
                <w:color w:val="000000"/>
                <w:sz w:val="24"/>
                <w:szCs w:val="24"/>
                <w:lang w:eastAsia="cs-CZ"/>
              </w:rPr>
              <w:t>- rosička krvavá</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2005</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8" w:history="1">
              <w:proofErr w:type="spellStart"/>
              <w:r w:rsidR="00CE0051" w:rsidRPr="00AC1A70">
                <w:rPr>
                  <w:rStyle w:val="Hypertextovodkaz"/>
                  <w:rFonts w:ascii="Times New Roman" w:hAnsi="Times New Roman"/>
                  <w:b/>
                  <w:i/>
                  <w:color w:val="000000"/>
                  <w:sz w:val="24"/>
                  <w:szCs w:val="24"/>
                  <w:lang w:eastAsia="cs-CZ"/>
                </w:rPr>
                <w:t>Echinochloa</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crus-galli</w:t>
              </w:r>
              <w:proofErr w:type="spellEnd"/>
            </w:hyperlink>
            <w:r w:rsidR="00CE0051" w:rsidRPr="00AC1A70">
              <w:rPr>
                <w:rFonts w:ascii="Times New Roman" w:hAnsi="Times New Roman"/>
                <w:b/>
                <w:i/>
                <w:color w:val="000000"/>
                <w:sz w:val="24"/>
                <w:szCs w:val="24"/>
                <w:lang w:eastAsia="cs-CZ"/>
              </w:rPr>
              <w:t xml:space="preserve"> </w:t>
            </w:r>
            <w:r w:rsidR="00CE0051" w:rsidRPr="00AC1A70">
              <w:rPr>
                <w:rFonts w:ascii="Times New Roman" w:hAnsi="Times New Roman"/>
                <w:color w:val="000000"/>
                <w:sz w:val="24"/>
                <w:szCs w:val="24"/>
                <w:lang w:eastAsia="cs-CZ"/>
              </w:rPr>
              <w:t>- ježatka kuří noha</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1994</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19" w:history="1">
              <w:r w:rsidR="00CE0051" w:rsidRPr="00AC1A70">
                <w:rPr>
                  <w:rStyle w:val="Hypertextovodkaz"/>
                  <w:rFonts w:ascii="Times New Roman" w:hAnsi="Times New Roman"/>
                  <w:b/>
                  <w:i/>
                  <w:color w:val="000000"/>
                  <w:sz w:val="24"/>
                  <w:szCs w:val="24"/>
                  <w:lang w:eastAsia="cs-CZ"/>
                </w:rPr>
                <w:t>Kochia scoparia</w:t>
              </w:r>
            </w:hyperlink>
            <w:r w:rsidR="00CE0051" w:rsidRPr="00AC1A70">
              <w:rPr>
                <w:rFonts w:ascii="Times New Roman" w:hAnsi="Times New Roman"/>
                <w:b/>
                <w:i/>
                <w:color w:val="000000"/>
                <w:sz w:val="24"/>
                <w:szCs w:val="24"/>
                <w:lang w:eastAsia="cs-CZ"/>
              </w:rPr>
              <w:t xml:space="preserve"> </w:t>
            </w:r>
            <w:r w:rsidR="00CE0051" w:rsidRPr="00AC1A70">
              <w:rPr>
                <w:rFonts w:ascii="Times New Roman" w:hAnsi="Times New Roman"/>
                <w:color w:val="000000"/>
                <w:sz w:val="24"/>
                <w:szCs w:val="24"/>
                <w:lang w:eastAsia="cs-CZ"/>
              </w:rPr>
              <w:t>- bytel metlatý</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1996</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 ALS</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20" w:history="1">
              <w:proofErr w:type="spellStart"/>
              <w:r w:rsidR="00CE0051" w:rsidRPr="00AC1A70">
                <w:rPr>
                  <w:rStyle w:val="Hypertextovodkaz"/>
                  <w:rFonts w:ascii="Times New Roman" w:hAnsi="Times New Roman"/>
                  <w:b/>
                  <w:i/>
                  <w:color w:val="000000"/>
                  <w:sz w:val="24"/>
                  <w:szCs w:val="24"/>
                  <w:lang w:eastAsia="cs-CZ"/>
                </w:rPr>
                <w:t>Poa</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annua</w:t>
              </w:r>
              <w:proofErr w:type="spellEnd"/>
            </w:hyperlink>
            <w:r w:rsidR="00CE0051" w:rsidRPr="00AC1A70">
              <w:rPr>
                <w:rFonts w:ascii="Times New Roman" w:hAnsi="Times New Roman"/>
                <w:b/>
                <w:i/>
                <w:color w:val="000000"/>
                <w:sz w:val="24"/>
                <w:szCs w:val="24"/>
                <w:lang w:eastAsia="cs-CZ"/>
              </w:rPr>
              <w:t xml:space="preserve"> </w:t>
            </w:r>
            <w:r w:rsidR="00CE0051" w:rsidRPr="00AC1A70">
              <w:rPr>
                <w:rFonts w:ascii="Times New Roman" w:hAnsi="Times New Roman"/>
                <w:color w:val="000000"/>
                <w:sz w:val="24"/>
                <w:szCs w:val="24"/>
                <w:lang w:eastAsia="cs-CZ"/>
              </w:rPr>
              <w:t>- lipnice roční</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1988</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21" w:history="1">
              <w:proofErr w:type="spellStart"/>
              <w:r w:rsidR="00CE0051" w:rsidRPr="00AC1A70">
                <w:rPr>
                  <w:rStyle w:val="Hypertextovodkaz"/>
                  <w:rFonts w:ascii="Times New Roman" w:hAnsi="Times New Roman"/>
                  <w:b/>
                  <w:i/>
                  <w:color w:val="000000"/>
                  <w:sz w:val="24"/>
                  <w:szCs w:val="24"/>
                  <w:lang w:eastAsia="cs-CZ"/>
                </w:rPr>
                <w:t>Polygonum</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lapathifolium</w:t>
              </w:r>
              <w:proofErr w:type="spellEnd"/>
            </w:hyperlink>
            <w:r w:rsidR="00CE0051" w:rsidRPr="00AC1A70">
              <w:rPr>
                <w:rFonts w:ascii="Times New Roman" w:hAnsi="Times New Roman"/>
                <w:color w:val="000000"/>
                <w:sz w:val="24"/>
                <w:szCs w:val="24"/>
                <w:lang w:eastAsia="cs-CZ"/>
              </w:rPr>
              <w:t xml:space="preserve"> - rdesno blešník</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1989</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22" w:history="1">
              <w:proofErr w:type="spellStart"/>
              <w:r w:rsidR="00CE0051" w:rsidRPr="00AC1A70">
                <w:rPr>
                  <w:rStyle w:val="Hypertextovodkaz"/>
                  <w:rFonts w:ascii="Times New Roman" w:hAnsi="Times New Roman"/>
                  <w:b/>
                  <w:i/>
                  <w:color w:val="000000"/>
                  <w:sz w:val="24"/>
                  <w:szCs w:val="24"/>
                  <w:lang w:eastAsia="cs-CZ"/>
                </w:rPr>
                <w:t>Polygonum</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persicaria</w:t>
              </w:r>
              <w:proofErr w:type="spellEnd"/>
            </w:hyperlink>
            <w:r w:rsidR="00CE0051" w:rsidRPr="00AC1A70">
              <w:rPr>
                <w:rFonts w:ascii="Times New Roman" w:hAnsi="Times New Roman"/>
                <w:color w:val="000000"/>
                <w:sz w:val="24"/>
                <w:szCs w:val="24"/>
                <w:lang w:eastAsia="cs-CZ"/>
              </w:rPr>
              <w:t xml:space="preserve"> - rdesno červivec</w:t>
            </w:r>
          </w:p>
          <w:p w:rsidR="00CE0051" w:rsidRPr="00AC1A70" w:rsidRDefault="00CE0051" w:rsidP="00AC1A70">
            <w:pPr>
              <w:spacing w:after="0" w:line="240" w:lineRule="auto"/>
              <w:contextualSpacing/>
              <w:rPr>
                <w:rFonts w:ascii="Times New Roman" w:hAnsi="Times New Roman"/>
                <w:color w:val="000000"/>
                <w:sz w:val="24"/>
                <w:szCs w:val="24"/>
                <w:lang w:eastAsia="cs-CZ"/>
              </w:rPr>
            </w:pP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1989</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23" w:history="1">
              <w:proofErr w:type="spellStart"/>
              <w:r w:rsidR="00CE0051" w:rsidRPr="00AC1A70">
                <w:rPr>
                  <w:rStyle w:val="Hypertextovodkaz"/>
                  <w:rFonts w:ascii="Times New Roman" w:hAnsi="Times New Roman"/>
                  <w:b/>
                  <w:i/>
                  <w:color w:val="000000"/>
                  <w:sz w:val="24"/>
                  <w:szCs w:val="24"/>
                  <w:lang w:eastAsia="cs-CZ"/>
                </w:rPr>
                <w:t>Senecio</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vulgaris</w:t>
              </w:r>
              <w:proofErr w:type="spellEnd"/>
            </w:hyperlink>
            <w:r w:rsidR="00CE0051" w:rsidRPr="00AC1A70">
              <w:rPr>
                <w:rFonts w:ascii="Times New Roman" w:hAnsi="Times New Roman"/>
                <w:color w:val="000000"/>
                <w:sz w:val="24"/>
                <w:szCs w:val="24"/>
                <w:lang w:eastAsia="cs-CZ"/>
              </w:rPr>
              <w:t>-starček obecný</w:t>
            </w:r>
          </w:p>
        </w:tc>
        <w:tc>
          <w:tcPr>
            <w:tcW w:w="2029"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1988</w:t>
            </w:r>
          </w:p>
        </w:tc>
        <w:tc>
          <w:tcPr>
            <w:tcW w:w="2700" w:type="dxa"/>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r w:rsidR="00CE0051" w:rsidRPr="00AC1A70" w:rsidTr="00FA3702">
        <w:trPr>
          <w:trHeight w:hRule="exact" w:val="397"/>
        </w:trPr>
        <w:tc>
          <w:tcPr>
            <w:tcW w:w="4559" w:type="dxa"/>
            <w:tcBorders>
              <w:bottom w:val="double" w:sz="6" w:space="0" w:color="000000"/>
            </w:tcBorders>
            <w:shd w:val="pct95" w:color="FFFFFF" w:fill="339966"/>
          </w:tcPr>
          <w:p w:rsidR="00CE0051" w:rsidRPr="00AC1A70" w:rsidRDefault="00AC1A70" w:rsidP="00AC1A70">
            <w:pPr>
              <w:spacing w:after="0" w:line="240" w:lineRule="auto"/>
              <w:contextualSpacing/>
              <w:rPr>
                <w:rFonts w:ascii="Times New Roman" w:hAnsi="Times New Roman"/>
                <w:color w:val="000000"/>
                <w:sz w:val="24"/>
                <w:szCs w:val="24"/>
                <w:lang w:eastAsia="cs-CZ"/>
              </w:rPr>
            </w:pPr>
            <w:hyperlink r:id="rId24" w:history="1">
              <w:proofErr w:type="spellStart"/>
              <w:r w:rsidR="00CE0051" w:rsidRPr="00AC1A70">
                <w:rPr>
                  <w:rStyle w:val="Hypertextovodkaz"/>
                  <w:rFonts w:ascii="Times New Roman" w:hAnsi="Times New Roman"/>
                  <w:b/>
                  <w:i/>
                  <w:color w:val="000000"/>
                  <w:sz w:val="24"/>
                  <w:szCs w:val="24"/>
                  <w:lang w:eastAsia="cs-CZ"/>
                </w:rPr>
                <w:t>Solanum</w:t>
              </w:r>
              <w:proofErr w:type="spellEnd"/>
              <w:r w:rsidR="00CE0051" w:rsidRPr="00AC1A70">
                <w:rPr>
                  <w:rStyle w:val="Hypertextovodkaz"/>
                  <w:rFonts w:ascii="Times New Roman" w:hAnsi="Times New Roman"/>
                  <w:b/>
                  <w:i/>
                  <w:color w:val="000000"/>
                  <w:sz w:val="24"/>
                  <w:szCs w:val="24"/>
                  <w:lang w:eastAsia="cs-CZ"/>
                </w:rPr>
                <w:t xml:space="preserve"> </w:t>
              </w:r>
              <w:proofErr w:type="spellStart"/>
              <w:r w:rsidR="00CE0051" w:rsidRPr="00AC1A70">
                <w:rPr>
                  <w:rStyle w:val="Hypertextovodkaz"/>
                  <w:rFonts w:ascii="Times New Roman" w:hAnsi="Times New Roman"/>
                  <w:b/>
                  <w:i/>
                  <w:color w:val="000000"/>
                  <w:sz w:val="24"/>
                  <w:szCs w:val="24"/>
                  <w:lang w:eastAsia="cs-CZ"/>
                </w:rPr>
                <w:t>nigrum</w:t>
              </w:r>
              <w:proofErr w:type="spellEnd"/>
            </w:hyperlink>
            <w:r w:rsidR="00CE0051" w:rsidRPr="00AC1A70">
              <w:rPr>
                <w:rFonts w:ascii="Times New Roman" w:hAnsi="Times New Roman"/>
                <w:color w:val="000000"/>
                <w:sz w:val="24"/>
                <w:szCs w:val="24"/>
                <w:lang w:eastAsia="cs-CZ"/>
              </w:rPr>
              <w:t>- lilek černý</w:t>
            </w:r>
          </w:p>
        </w:tc>
        <w:tc>
          <w:tcPr>
            <w:tcW w:w="2029" w:type="dxa"/>
            <w:tcBorders>
              <w:bottom w:val="double" w:sz="6" w:space="0" w:color="000000"/>
            </w:tcBorders>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1999</w:t>
            </w:r>
          </w:p>
        </w:tc>
        <w:tc>
          <w:tcPr>
            <w:tcW w:w="2700" w:type="dxa"/>
            <w:tcBorders>
              <w:bottom w:val="double" w:sz="6" w:space="0" w:color="000000"/>
            </w:tcBorders>
            <w:shd w:val="pct95" w:color="FFFFFF" w:fill="339966"/>
          </w:tcPr>
          <w:p w:rsidR="00CE0051" w:rsidRPr="00AC1A70" w:rsidRDefault="00CE0051" w:rsidP="00AC1A70">
            <w:pPr>
              <w:spacing w:after="0" w:line="240" w:lineRule="auto"/>
              <w:contextualSpacing/>
              <w:rPr>
                <w:rFonts w:ascii="Times New Roman" w:hAnsi="Times New Roman"/>
                <w:sz w:val="24"/>
                <w:szCs w:val="24"/>
                <w:lang w:eastAsia="cs-CZ"/>
              </w:rPr>
            </w:pPr>
            <w:r w:rsidRPr="00AC1A70">
              <w:rPr>
                <w:rFonts w:ascii="Times New Roman" w:hAnsi="Times New Roman"/>
                <w:sz w:val="24"/>
                <w:szCs w:val="24"/>
                <w:lang w:eastAsia="cs-CZ"/>
              </w:rPr>
              <w:t>inhibitor PSII</w:t>
            </w:r>
          </w:p>
        </w:tc>
      </w:tr>
    </w:tbl>
    <w:p w:rsidR="00CE0051" w:rsidRPr="00AC1A70" w:rsidRDefault="00CE0051" w:rsidP="00AC1A70">
      <w:pPr>
        <w:contextualSpacing/>
        <w:rPr>
          <w:rFonts w:ascii="Times New Roman" w:hAnsi="Times New Roman"/>
          <w:sz w:val="24"/>
          <w:szCs w:val="24"/>
        </w:rPr>
      </w:pPr>
    </w:p>
    <w:p w:rsidR="00CE0051" w:rsidRPr="00AC1A70" w:rsidRDefault="00CE0051" w:rsidP="00AC1A70">
      <w:pPr>
        <w:pStyle w:val="Nadpis1"/>
        <w:contextualSpacing/>
        <w:jc w:val="both"/>
        <w:rPr>
          <w:rFonts w:ascii="Times New Roman" w:hAnsi="Times New Roman"/>
          <w:sz w:val="24"/>
          <w:szCs w:val="24"/>
        </w:rPr>
      </w:pPr>
      <w:r w:rsidRPr="00AC1A70">
        <w:rPr>
          <w:rFonts w:ascii="Times New Roman" w:hAnsi="Times New Roman"/>
          <w:sz w:val="24"/>
          <w:szCs w:val="24"/>
        </w:rPr>
        <w:t>Prevence šíření rezisten</w:t>
      </w:r>
      <w:r w:rsidR="008A76C1" w:rsidRPr="00AC1A70">
        <w:rPr>
          <w:rFonts w:ascii="Times New Roman" w:hAnsi="Times New Roman"/>
          <w:sz w:val="24"/>
          <w:szCs w:val="24"/>
        </w:rPr>
        <w:t>tn</w:t>
      </w:r>
      <w:r w:rsidRPr="00AC1A70">
        <w:rPr>
          <w:rFonts w:ascii="Times New Roman" w:hAnsi="Times New Roman"/>
          <w:sz w:val="24"/>
          <w:szCs w:val="24"/>
        </w:rPr>
        <w:t xml:space="preserve">ích plevelů a metody jejich regulace </w:t>
      </w:r>
    </w:p>
    <w:p w:rsidR="00CE0051" w:rsidRPr="00AC1A70" w:rsidRDefault="00CE0051" w:rsidP="00AC1A70">
      <w:pPr>
        <w:pStyle w:val="Zkladntext"/>
        <w:contextualSpacing/>
        <w:jc w:val="both"/>
        <w:rPr>
          <w:sz w:val="24"/>
          <w:szCs w:val="24"/>
        </w:rPr>
      </w:pPr>
      <w:r w:rsidRPr="00AC1A70">
        <w:rPr>
          <w:sz w:val="24"/>
          <w:szCs w:val="24"/>
        </w:rPr>
        <w:tab/>
        <w:t xml:space="preserve">V současné době se rezistentní populace plevelů vyskytují roztroušeně po území našeho státu. Dříve vysoce problematická rezistence vůči triazinovým herbicidům s ohledem na jejich restrikci ustoupila do pozadí pouze zdánlivě. Rezistentní rostliny vůči triazinům mají poněkud odlišné biologické vlastnosti, kterými se liší od citlivých </w:t>
      </w:r>
      <w:proofErr w:type="gramStart"/>
      <w:r w:rsidRPr="00AC1A70">
        <w:rPr>
          <w:sz w:val="24"/>
          <w:szCs w:val="24"/>
        </w:rPr>
        <w:t>rostlin a proto</w:t>
      </w:r>
      <w:proofErr w:type="gramEnd"/>
      <w:r w:rsidRPr="00AC1A70">
        <w:rPr>
          <w:sz w:val="24"/>
          <w:szCs w:val="24"/>
        </w:rPr>
        <w:t xml:space="preserve"> v řadě případů komplikují i současné systémy regulace plevelů. Navíc situaci mnohdy komplikuje křížová rezistence</w:t>
      </w:r>
      <w:r w:rsidR="007D403E" w:rsidRPr="00AC1A70">
        <w:rPr>
          <w:sz w:val="24"/>
          <w:szCs w:val="24"/>
        </w:rPr>
        <w:t xml:space="preserve"> (MIKULKA 2015)</w:t>
      </w:r>
      <w:r w:rsidRPr="00AC1A70">
        <w:rPr>
          <w:sz w:val="24"/>
          <w:szCs w:val="24"/>
        </w:rPr>
        <w:t xml:space="preserve">. </w:t>
      </w:r>
    </w:p>
    <w:p w:rsidR="00CE0051" w:rsidRPr="00AC1A70" w:rsidRDefault="00CE0051" w:rsidP="00AC1A70">
      <w:pPr>
        <w:pStyle w:val="Zkladntext"/>
        <w:contextualSpacing/>
        <w:jc w:val="both"/>
        <w:rPr>
          <w:sz w:val="24"/>
          <w:szCs w:val="24"/>
        </w:rPr>
      </w:pPr>
      <w:r w:rsidRPr="00AC1A70">
        <w:rPr>
          <w:sz w:val="24"/>
          <w:szCs w:val="24"/>
        </w:rPr>
        <w:tab/>
        <w:t xml:space="preserve">Základním preventivním pravidlem je pravidelné střídání plodin, dodržování základních zásad správného zpracování </w:t>
      </w:r>
      <w:r w:rsidR="008A76C1" w:rsidRPr="00AC1A70">
        <w:rPr>
          <w:sz w:val="24"/>
          <w:szCs w:val="24"/>
        </w:rPr>
        <w:t>půdy a střídání</w:t>
      </w:r>
      <w:r w:rsidRPr="00AC1A70">
        <w:rPr>
          <w:sz w:val="24"/>
          <w:szCs w:val="24"/>
        </w:rPr>
        <w:t xml:space="preserve"> herbicidů s různým mechanizmem účinku. Vhodné je používání kombinovaných herbicidů. Dodržením těchto zásad výrazně snížíme riziko šíření rezistentních plevelů</w:t>
      </w:r>
      <w:r w:rsidR="007D403E" w:rsidRPr="00AC1A70">
        <w:rPr>
          <w:sz w:val="24"/>
          <w:szCs w:val="24"/>
        </w:rPr>
        <w:t xml:space="preserve"> (JURSÍK a kol. 2018)</w:t>
      </w:r>
      <w:r w:rsidRPr="00AC1A70">
        <w:rPr>
          <w:sz w:val="24"/>
          <w:szCs w:val="24"/>
        </w:rPr>
        <w:t>.</w:t>
      </w:r>
    </w:p>
    <w:p w:rsidR="00CE0051" w:rsidRPr="00AC1A70" w:rsidRDefault="00CE0051" w:rsidP="00AC1A70">
      <w:pPr>
        <w:pStyle w:val="Zkladntext"/>
        <w:contextualSpacing/>
        <w:jc w:val="both"/>
        <w:rPr>
          <w:sz w:val="24"/>
          <w:szCs w:val="24"/>
        </w:rPr>
      </w:pPr>
      <w:r w:rsidRPr="00AC1A70">
        <w:rPr>
          <w:sz w:val="24"/>
          <w:szCs w:val="24"/>
        </w:rPr>
        <w:tab/>
        <w:t>V případě zjištění výskytu rezistentních rostlin na polích je nutné provést podrobný průzkum na intenzitu jejich výskytu, stanovení počtu druhů rezistencích vůči herbicidům. Po stanovení rezistence vůči konkrétním herbicidům je nutné přijmout následující opatření:</w:t>
      </w:r>
    </w:p>
    <w:p w:rsidR="00CE0051" w:rsidRPr="00AC1A70" w:rsidRDefault="00CE0051" w:rsidP="00AC1A70">
      <w:pPr>
        <w:pStyle w:val="Zkladntext"/>
        <w:contextualSpacing/>
        <w:jc w:val="both"/>
        <w:rPr>
          <w:sz w:val="24"/>
          <w:szCs w:val="24"/>
        </w:rPr>
      </w:pPr>
    </w:p>
    <w:p w:rsidR="00CE0051" w:rsidRPr="00AC1A70" w:rsidRDefault="00CE0051" w:rsidP="00AC1A70">
      <w:pPr>
        <w:pStyle w:val="Zkladntext"/>
        <w:numPr>
          <w:ilvl w:val="0"/>
          <w:numId w:val="9"/>
        </w:numPr>
        <w:spacing w:after="0"/>
        <w:contextualSpacing/>
        <w:jc w:val="both"/>
        <w:rPr>
          <w:sz w:val="24"/>
          <w:szCs w:val="24"/>
        </w:rPr>
      </w:pPr>
      <w:r w:rsidRPr="00AC1A70">
        <w:rPr>
          <w:sz w:val="24"/>
          <w:szCs w:val="24"/>
        </w:rPr>
        <w:t xml:space="preserve">Vyloučit herbicidní přípravky, vůči kterým byla prokázána rezistence. </w:t>
      </w:r>
    </w:p>
    <w:p w:rsidR="00CE0051" w:rsidRPr="00AC1A70" w:rsidRDefault="00CE0051" w:rsidP="00AC1A70">
      <w:pPr>
        <w:pStyle w:val="Zkladntext"/>
        <w:numPr>
          <w:ilvl w:val="0"/>
          <w:numId w:val="9"/>
        </w:numPr>
        <w:spacing w:after="0"/>
        <w:contextualSpacing/>
        <w:jc w:val="both"/>
        <w:rPr>
          <w:sz w:val="24"/>
          <w:szCs w:val="24"/>
        </w:rPr>
      </w:pPr>
      <w:r w:rsidRPr="00AC1A70">
        <w:rPr>
          <w:sz w:val="24"/>
          <w:szCs w:val="24"/>
        </w:rPr>
        <w:t xml:space="preserve">Zabránit opakovanému pěstování plodin po sobě.  </w:t>
      </w:r>
    </w:p>
    <w:p w:rsidR="00CE0051" w:rsidRPr="00AC1A70" w:rsidRDefault="00CE0051" w:rsidP="00AC1A70">
      <w:pPr>
        <w:pStyle w:val="Zkladntext"/>
        <w:numPr>
          <w:ilvl w:val="0"/>
          <w:numId w:val="9"/>
        </w:numPr>
        <w:spacing w:after="0"/>
        <w:contextualSpacing/>
        <w:jc w:val="both"/>
        <w:rPr>
          <w:sz w:val="24"/>
          <w:szCs w:val="24"/>
        </w:rPr>
      </w:pPr>
      <w:r w:rsidRPr="00AC1A70">
        <w:rPr>
          <w:sz w:val="24"/>
          <w:szCs w:val="24"/>
        </w:rPr>
        <w:t>Používat co nejširší spektrum herbicidů</w:t>
      </w:r>
    </w:p>
    <w:p w:rsidR="00CE0051" w:rsidRPr="00AC1A70" w:rsidRDefault="00CE0051" w:rsidP="00AC1A70">
      <w:pPr>
        <w:pStyle w:val="Zkladntext"/>
        <w:numPr>
          <w:ilvl w:val="0"/>
          <w:numId w:val="9"/>
        </w:numPr>
        <w:spacing w:after="0"/>
        <w:contextualSpacing/>
        <w:jc w:val="both"/>
        <w:rPr>
          <w:sz w:val="24"/>
          <w:szCs w:val="24"/>
        </w:rPr>
      </w:pPr>
      <w:r w:rsidRPr="00AC1A70">
        <w:rPr>
          <w:sz w:val="24"/>
          <w:szCs w:val="24"/>
        </w:rPr>
        <w:t>Pravidelně provádět průzkum na výskyt rezistentních rostlin</w:t>
      </w:r>
    </w:p>
    <w:p w:rsidR="00CE0051" w:rsidRPr="00AC1A70" w:rsidRDefault="00CE0051" w:rsidP="00AC1A70">
      <w:pPr>
        <w:pStyle w:val="Zkladntext"/>
        <w:contextualSpacing/>
        <w:jc w:val="both"/>
        <w:rPr>
          <w:sz w:val="24"/>
          <w:szCs w:val="24"/>
        </w:rPr>
      </w:pPr>
    </w:p>
    <w:p w:rsidR="00CE0051" w:rsidRPr="00AC1A70" w:rsidRDefault="00CE0051" w:rsidP="00AC1A70">
      <w:pPr>
        <w:pStyle w:val="Zkladntext"/>
        <w:contextualSpacing/>
        <w:jc w:val="both"/>
        <w:rPr>
          <w:b/>
          <w:sz w:val="24"/>
          <w:szCs w:val="24"/>
        </w:rPr>
      </w:pPr>
      <w:r w:rsidRPr="00AC1A70">
        <w:rPr>
          <w:b/>
          <w:sz w:val="24"/>
          <w:szCs w:val="24"/>
        </w:rPr>
        <w:t>Aktuální rizika rezistence v současné době</w:t>
      </w:r>
    </w:p>
    <w:p w:rsidR="00CE0051" w:rsidRPr="00AC1A70" w:rsidRDefault="00CE0051" w:rsidP="00AC1A70">
      <w:pPr>
        <w:pStyle w:val="Zkladntext"/>
        <w:numPr>
          <w:ilvl w:val="0"/>
          <w:numId w:val="10"/>
        </w:numPr>
        <w:spacing w:after="0"/>
        <w:contextualSpacing/>
        <w:jc w:val="both"/>
        <w:rPr>
          <w:i/>
          <w:iCs/>
          <w:sz w:val="24"/>
          <w:szCs w:val="24"/>
        </w:rPr>
      </w:pPr>
      <w:r w:rsidRPr="00AC1A70">
        <w:rPr>
          <w:b/>
          <w:bCs/>
          <w:sz w:val="24"/>
          <w:szCs w:val="24"/>
          <w:u w:val="single"/>
        </w:rPr>
        <w:t>Riziko rezistence vůči inhibitorům ALS</w:t>
      </w:r>
      <w:r w:rsidRPr="00AC1A70">
        <w:rPr>
          <w:b/>
          <w:bCs/>
          <w:sz w:val="24"/>
          <w:szCs w:val="24"/>
        </w:rPr>
        <w:t xml:space="preserve"> </w:t>
      </w:r>
      <w:r w:rsidRPr="00AC1A70">
        <w:rPr>
          <w:i/>
          <w:iCs/>
          <w:sz w:val="24"/>
          <w:szCs w:val="24"/>
        </w:rPr>
        <w:t>(</w:t>
      </w:r>
      <w:proofErr w:type="spellStart"/>
      <w:r w:rsidRPr="00AC1A70">
        <w:rPr>
          <w:i/>
          <w:iCs/>
          <w:sz w:val="24"/>
          <w:szCs w:val="24"/>
        </w:rPr>
        <w:t>Amaranthus</w:t>
      </w:r>
      <w:proofErr w:type="spellEnd"/>
      <w:r w:rsidRPr="00AC1A70">
        <w:rPr>
          <w:i/>
          <w:iCs/>
          <w:sz w:val="24"/>
          <w:szCs w:val="24"/>
        </w:rPr>
        <w:t xml:space="preserve"> </w:t>
      </w:r>
      <w:proofErr w:type="spellStart"/>
      <w:r w:rsidRPr="00AC1A70">
        <w:rPr>
          <w:i/>
          <w:iCs/>
          <w:sz w:val="24"/>
          <w:szCs w:val="24"/>
        </w:rPr>
        <w:t>retroflexus</w:t>
      </w:r>
      <w:proofErr w:type="spellEnd"/>
      <w:r w:rsidRPr="00AC1A70">
        <w:rPr>
          <w:i/>
          <w:iCs/>
          <w:sz w:val="24"/>
          <w:szCs w:val="24"/>
        </w:rPr>
        <w:t xml:space="preserve">, </w:t>
      </w:r>
      <w:proofErr w:type="spellStart"/>
      <w:r w:rsidRPr="00AC1A70">
        <w:rPr>
          <w:i/>
          <w:iCs/>
          <w:sz w:val="24"/>
          <w:szCs w:val="24"/>
        </w:rPr>
        <w:t>Amaranthus</w:t>
      </w:r>
      <w:proofErr w:type="spellEnd"/>
      <w:r w:rsidRPr="00AC1A70">
        <w:rPr>
          <w:i/>
          <w:iCs/>
          <w:sz w:val="24"/>
          <w:szCs w:val="24"/>
        </w:rPr>
        <w:t xml:space="preserve"> </w:t>
      </w:r>
      <w:proofErr w:type="spellStart"/>
      <w:r w:rsidRPr="00AC1A70">
        <w:rPr>
          <w:i/>
          <w:iCs/>
          <w:sz w:val="24"/>
          <w:szCs w:val="24"/>
        </w:rPr>
        <w:t>chlorostachys</w:t>
      </w:r>
      <w:proofErr w:type="spellEnd"/>
      <w:r w:rsidRPr="00AC1A70">
        <w:rPr>
          <w:i/>
          <w:iCs/>
          <w:sz w:val="24"/>
          <w:szCs w:val="24"/>
        </w:rPr>
        <w:t xml:space="preserve">, </w:t>
      </w:r>
      <w:proofErr w:type="spellStart"/>
      <w:r w:rsidRPr="00AC1A70">
        <w:rPr>
          <w:i/>
          <w:iCs/>
          <w:sz w:val="24"/>
          <w:szCs w:val="24"/>
        </w:rPr>
        <w:t>Amaranthus</w:t>
      </w:r>
      <w:proofErr w:type="spellEnd"/>
      <w:r w:rsidRPr="00AC1A70">
        <w:rPr>
          <w:i/>
          <w:iCs/>
          <w:sz w:val="24"/>
          <w:szCs w:val="24"/>
        </w:rPr>
        <w:t xml:space="preserve"> </w:t>
      </w:r>
      <w:proofErr w:type="spellStart"/>
      <w:proofErr w:type="gramStart"/>
      <w:r w:rsidRPr="00AC1A70">
        <w:rPr>
          <w:i/>
          <w:iCs/>
          <w:sz w:val="24"/>
          <w:szCs w:val="24"/>
        </w:rPr>
        <w:t>hybridus</w:t>
      </w:r>
      <w:proofErr w:type="spellEnd"/>
      <w:r w:rsidRPr="00AC1A70">
        <w:rPr>
          <w:i/>
          <w:iCs/>
          <w:sz w:val="24"/>
          <w:szCs w:val="24"/>
        </w:rPr>
        <w:t xml:space="preserve">,  </w:t>
      </w:r>
      <w:proofErr w:type="spellStart"/>
      <w:r w:rsidRPr="00AC1A70">
        <w:rPr>
          <w:i/>
          <w:iCs/>
          <w:sz w:val="24"/>
          <w:szCs w:val="24"/>
        </w:rPr>
        <w:t>Amaranthus</w:t>
      </w:r>
      <w:proofErr w:type="spellEnd"/>
      <w:proofErr w:type="gramEnd"/>
      <w:r w:rsidRPr="00AC1A70">
        <w:rPr>
          <w:i/>
          <w:iCs/>
          <w:sz w:val="24"/>
          <w:szCs w:val="24"/>
        </w:rPr>
        <w:t xml:space="preserve"> </w:t>
      </w:r>
      <w:proofErr w:type="spellStart"/>
      <w:r w:rsidRPr="00AC1A70">
        <w:rPr>
          <w:i/>
          <w:iCs/>
          <w:sz w:val="24"/>
          <w:szCs w:val="24"/>
        </w:rPr>
        <w:t>rudis</w:t>
      </w:r>
      <w:proofErr w:type="spellEnd"/>
      <w:r w:rsidRPr="00AC1A70">
        <w:rPr>
          <w:i/>
          <w:iCs/>
          <w:sz w:val="24"/>
          <w:szCs w:val="24"/>
        </w:rPr>
        <w:t xml:space="preserve">, </w:t>
      </w:r>
      <w:proofErr w:type="spellStart"/>
      <w:r w:rsidRPr="00AC1A70">
        <w:rPr>
          <w:i/>
          <w:iCs/>
          <w:sz w:val="24"/>
          <w:szCs w:val="24"/>
        </w:rPr>
        <w:t>Kochia</w:t>
      </w:r>
      <w:proofErr w:type="spellEnd"/>
      <w:r w:rsidRPr="00AC1A70">
        <w:rPr>
          <w:i/>
          <w:iCs/>
          <w:sz w:val="24"/>
          <w:szCs w:val="24"/>
        </w:rPr>
        <w:t xml:space="preserve"> </w:t>
      </w:r>
      <w:proofErr w:type="spellStart"/>
      <w:r w:rsidRPr="00AC1A70">
        <w:rPr>
          <w:i/>
          <w:iCs/>
          <w:sz w:val="24"/>
          <w:szCs w:val="24"/>
        </w:rPr>
        <w:t>scoparia</w:t>
      </w:r>
      <w:proofErr w:type="spellEnd"/>
      <w:r w:rsidRPr="00AC1A70">
        <w:rPr>
          <w:i/>
          <w:iCs/>
          <w:sz w:val="24"/>
          <w:szCs w:val="24"/>
        </w:rPr>
        <w:t xml:space="preserve">,  </w:t>
      </w:r>
      <w:proofErr w:type="spellStart"/>
      <w:r w:rsidRPr="00AC1A70">
        <w:rPr>
          <w:i/>
          <w:iCs/>
          <w:sz w:val="24"/>
          <w:szCs w:val="24"/>
        </w:rPr>
        <w:t>Raphanus</w:t>
      </w:r>
      <w:proofErr w:type="spellEnd"/>
      <w:r w:rsidRPr="00AC1A70">
        <w:rPr>
          <w:i/>
          <w:iCs/>
          <w:sz w:val="24"/>
          <w:szCs w:val="24"/>
        </w:rPr>
        <w:t xml:space="preserve"> </w:t>
      </w:r>
      <w:proofErr w:type="spellStart"/>
      <w:r w:rsidRPr="00AC1A70">
        <w:rPr>
          <w:i/>
          <w:iCs/>
          <w:sz w:val="24"/>
          <w:szCs w:val="24"/>
        </w:rPr>
        <w:t>raphanistrum</w:t>
      </w:r>
      <w:proofErr w:type="spellEnd"/>
      <w:r w:rsidRPr="00AC1A70">
        <w:rPr>
          <w:i/>
          <w:iCs/>
          <w:sz w:val="24"/>
          <w:szCs w:val="24"/>
        </w:rPr>
        <w:t xml:space="preserve">, </w:t>
      </w:r>
      <w:proofErr w:type="spellStart"/>
      <w:r w:rsidRPr="00AC1A70">
        <w:rPr>
          <w:i/>
          <w:iCs/>
          <w:sz w:val="24"/>
          <w:szCs w:val="24"/>
        </w:rPr>
        <w:t>Amaranthus</w:t>
      </w:r>
      <w:proofErr w:type="spellEnd"/>
      <w:r w:rsidRPr="00AC1A70">
        <w:rPr>
          <w:i/>
          <w:iCs/>
          <w:sz w:val="24"/>
          <w:szCs w:val="24"/>
        </w:rPr>
        <w:t xml:space="preserve"> </w:t>
      </w:r>
      <w:proofErr w:type="spellStart"/>
      <w:r w:rsidRPr="00AC1A70">
        <w:rPr>
          <w:i/>
          <w:iCs/>
          <w:sz w:val="24"/>
          <w:szCs w:val="24"/>
        </w:rPr>
        <w:t>blitoides</w:t>
      </w:r>
      <w:proofErr w:type="spellEnd"/>
      <w:r w:rsidRPr="00AC1A70">
        <w:rPr>
          <w:i/>
          <w:iCs/>
          <w:sz w:val="24"/>
          <w:szCs w:val="24"/>
        </w:rPr>
        <w:t xml:space="preserve">, Ambrosia </w:t>
      </w:r>
      <w:proofErr w:type="spellStart"/>
      <w:r w:rsidRPr="00AC1A70">
        <w:rPr>
          <w:i/>
          <w:iCs/>
          <w:sz w:val="24"/>
          <w:szCs w:val="24"/>
        </w:rPr>
        <w:t>artemisiifolia</w:t>
      </w:r>
      <w:proofErr w:type="spellEnd"/>
      <w:r w:rsidRPr="00AC1A70">
        <w:rPr>
          <w:i/>
          <w:iCs/>
          <w:sz w:val="24"/>
          <w:szCs w:val="24"/>
        </w:rPr>
        <w:t xml:space="preserve">,  Ambrosia </w:t>
      </w:r>
      <w:proofErr w:type="spellStart"/>
      <w:r w:rsidRPr="00AC1A70">
        <w:rPr>
          <w:i/>
          <w:iCs/>
          <w:sz w:val="24"/>
          <w:szCs w:val="24"/>
        </w:rPr>
        <w:t>trifida</w:t>
      </w:r>
      <w:proofErr w:type="spellEnd"/>
      <w:r w:rsidRPr="00AC1A70">
        <w:rPr>
          <w:i/>
          <w:iCs/>
          <w:sz w:val="24"/>
          <w:szCs w:val="24"/>
        </w:rPr>
        <w:t xml:space="preserve"> a </w:t>
      </w:r>
      <w:proofErr w:type="spellStart"/>
      <w:r w:rsidRPr="00AC1A70">
        <w:rPr>
          <w:i/>
          <w:iCs/>
          <w:sz w:val="24"/>
          <w:szCs w:val="24"/>
        </w:rPr>
        <w:t>Xanthium</w:t>
      </w:r>
      <w:proofErr w:type="spellEnd"/>
      <w:r w:rsidRPr="00AC1A70">
        <w:rPr>
          <w:i/>
          <w:iCs/>
          <w:sz w:val="24"/>
          <w:szCs w:val="24"/>
        </w:rPr>
        <w:t xml:space="preserve"> </w:t>
      </w:r>
      <w:proofErr w:type="spellStart"/>
      <w:r w:rsidRPr="00AC1A70">
        <w:rPr>
          <w:i/>
          <w:iCs/>
          <w:sz w:val="24"/>
          <w:szCs w:val="24"/>
        </w:rPr>
        <w:t>strumarium</w:t>
      </w:r>
      <w:proofErr w:type="spellEnd"/>
      <w:r w:rsidRPr="00AC1A70">
        <w:rPr>
          <w:i/>
          <w:iCs/>
          <w:sz w:val="24"/>
          <w:szCs w:val="24"/>
        </w:rPr>
        <w:t xml:space="preserve"> aj).  </w:t>
      </w:r>
    </w:p>
    <w:p w:rsidR="00CE0051" w:rsidRPr="00AC1A70" w:rsidRDefault="00CE0051" w:rsidP="00AC1A70">
      <w:pPr>
        <w:pStyle w:val="Zkladntext"/>
        <w:numPr>
          <w:ilvl w:val="0"/>
          <w:numId w:val="10"/>
        </w:numPr>
        <w:spacing w:after="0"/>
        <w:contextualSpacing/>
        <w:jc w:val="both"/>
        <w:rPr>
          <w:i/>
          <w:iCs/>
          <w:sz w:val="24"/>
          <w:szCs w:val="24"/>
        </w:rPr>
      </w:pPr>
      <w:r w:rsidRPr="00AC1A70">
        <w:rPr>
          <w:b/>
          <w:bCs/>
          <w:sz w:val="24"/>
          <w:szCs w:val="24"/>
          <w:u w:val="single"/>
        </w:rPr>
        <w:t xml:space="preserve">Riziko rezistence vůči inhibitorům </w:t>
      </w:r>
      <w:proofErr w:type="spellStart"/>
      <w:r w:rsidRPr="00AC1A70">
        <w:rPr>
          <w:b/>
          <w:bCs/>
          <w:sz w:val="24"/>
          <w:szCs w:val="24"/>
          <w:u w:val="single"/>
        </w:rPr>
        <w:t>ACCázy</w:t>
      </w:r>
      <w:proofErr w:type="spellEnd"/>
      <w:r w:rsidRPr="00AC1A70">
        <w:rPr>
          <w:b/>
          <w:bCs/>
          <w:sz w:val="24"/>
          <w:szCs w:val="24"/>
        </w:rPr>
        <w:t xml:space="preserve"> </w:t>
      </w:r>
      <w:r w:rsidRPr="00AC1A70">
        <w:rPr>
          <w:i/>
          <w:iCs/>
          <w:sz w:val="24"/>
          <w:szCs w:val="24"/>
        </w:rPr>
        <w:t>(</w:t>
      </w:r>
      <w:proofErr w:type="spellStart"/>
      <w:r w:rsidRPr="00AC1A70">
        <w:rPr>
          <w:i/>
          <w:iCs/>
          <w:sz w:val="24"/>
          <w:szCs w:val="24"/>
        </w:rPr>
        <w:t>Alopecurus</w:t>
      </w:r>
      <w:proofErr w:type="spellEnd"/>
      <w:r w:rsidRPr="00AC1A70">
        <w:rPr>
          <w:i/>
          <w:iCs/>
          <w:sz w:val="24"/>
          <w:szCs w:val="24"/>
        </w:rPr>
        <w:t xml:space="preserve"> </w:t>
      </w:r>
      <w:proofErr w:type="spellStart"/>
      <w:r w:rsidRPr="00AC1A70">
        <w:rPr>
          <w:i/>
          <w:iCs/>
          <w:sz w:val="24"/>
          <w:szCs w:val="24"/>
        </w:rPr>
        <w:t>myosuroides</w:t>
      </w:r>
      <w:proofErr w:type="spellEnd"/>
      <w:r w:rsidRPr="00AC1A70">
        <w:rPr>
          <w:i/>
          <w:iCs/>
          <w:sz w:val="24"/>
          <w:szCs w:val="24"/>
        </w:rPr>
        <w:t xml:space="preserve">, </w:t>
      </w:r>
      <w:proofErr w:type="spellStart"/>
      <w:r w:rsidRPr="00AC1A70">
        <w:rPr>
          <w:i/>
          <w:iCs/>
          <w:sz w:val="24"/>
          <w:szCs w:val="24"/>
        </w:rPr>
        <w:t>Setaria</w:t>
      </w:r>
      <w:proofErr w:type="spellEnd"/>
      <w:r w:rsidRPr="00AC1A70">
        <w:rPr>
          <w:i/>
          <w:iCs/>
          <w:sz w:val="24"/>
          <w:szCs w:val="24"/>
        </w:rPr>
        <w:t xml:space="preserve"> </w:t>
      </w:r>
      <w:proofErr w:type="spellStart"/>
      <w:r w:rsidRPr="00AC1A70">
        <w:rPr>
          <w:i/>
          <w:iCs/>
          <w:sz w:val="24"/>
          <w:szCs w:val="24"/>
        </w:rPr>
        <w:t>viridis</w:t>
      </w:r>
      <w:proofErr w:type="spellEnd"/>
      <w:r w:rsidRPr="00AC1A70">
        <w:rPr>
          <w:i/>
          <w:iCs/>
          <w:sz w:val="24"/>
          <w:szCs w:val="24"/>
        </w:rPr>
        <w:t xml:space="preserve"> a </w:t>
      </w:r>
      <w:proofErr w:type="spellStart"/>
      <w:r w:rsidRPr="00AC1A70">
        <w:rPr>
          <w:i/>
          <w:iCs/>
          <w:sz w:val="24"/>
          <w:szCs w:val="24"/>
        </w:rPr>
        <w:t>Echinochloa</w:t>
      </w:r>
      <w:proofErr w:type="spellEnd"/>
      <w:r w:rsidRPr="00AC1A70">
        <w:rPr>
          <w:i/>
          <w:iCs/>
          <w:sz w:val="24"/>
          <w:szCs w:val="24"/>
        </w:rPr>
        <w:t xml:space="preserve"> </w:t>
      </w:r>
      <w:proofErr w:type="spellStart"/>
      <w:r w:rsidRPr="00AC1A70">
        <w:rPr>
          <w:i/>
          <w:iCs/>
          <w:sz w:val="24"/>
          <w:szCs w:val="24"/>
        </w:rPr>
        <w:t>cruss-galli</w:t>
      </w:r>
      <w:proofErr w:type="spellEnd"/>
      <w:r w:rsidRPr="00AC1A70">
        <w:rPr>
          <w:i/>
          <w:iCs/>
          <w:sz w:val="24"/>
          <w:szCs w:val="24"/>
        </w:rPr>
        <w:t xml:space="preserve"> aj).</w:t>
      </w:r>
    </w:p>
    <w:p w:rsidR="00CE0051" w:rsidRPr="00AC1A70" w:rsidRDefault="00CE0051" w:rsidP="00AC1A70">
      <w:pPr>
        <w:pStyle w:val="Zkladntext"/>
        <w:numPr>
          <w:ilvl w:val="0"/>
          <w:numId w:val="10"/>
        </w:numPr>
        <w:spacing w:after="0"/>
        <w:contextualSpacing/>
        <w:jc w:val="both"/>
        <w:rPr>
          <w:sz w:val="24"/>
          <w:szCs w:val="24"/>
        </w:rPr>
      </w:pPr>
      <w:r w:rsidRPr="00AC1A70">
        <w:rPr>
          <w:b/>
          <w:bCs/>
          <w:sz w:val="24"/>
          <w:szCs w:val="24"/>
          <w:u w:val="single"/>
        </w:rPr>
        <w:t xml:space="preserve">Riziko rezistence vůči </w:t>
      </w:r>
      <w:proofErr w:type="spellStart"/>
      <w:r w:rsidRPr="00AC1A70">
        <w:rPr>
          <w:b/>
          <w:bCs/>
          <w:sz w:val="24"/>
          <w:szCs w:val="24"/>
          <w:u w:val="single"/>
        </w:rPr>
        <w:t>glyphosatu</w:t>
      </w:r>
      <w:proofErr w:type="spellEnd"/>
      <w:r w:rsidRPr="00AC1A70">
        <w:rPr>
          <w:b/>
          <w:bCs/>
          <w:sz w:val="24"/>
          <w:szCs w:val="24"/>
        </w:rPr>
        <w:t xml:space="preserve">  </w:t>
      </w:r>
      <w:r w:rsidRPr="00AC1A70">
        <w:rPr>
          <w:sz w:val="24"/>
          <w:szCs w:val="24"/>
        </w:rPr>
        <w:t>(</w:t>
      </w:r>
      <w:proofErr w:type="spellStart"/>
      <w:r w:rsidRPr="00AC1A70">
        <w:rPr>
          <w:i/>
          <w:iCs/>
          <w:sz w:val="24"/>
          <w:szCs w:val="24"/>
        </w:rPr>
        <w:t>Lolium</w:t>
      </w:r>
      <w:proofErr w:type="spellEnd"/>
      <w:r w:rsidRPr="00AC1A70">
        <w:rPr>
          <w:i/>
          <w:iCs/>
          <w:sz w:val="24"/>
          <w:szCs w:val="24"/>
        </w:rPr>
        <w:t xml:space="preserve"> </w:t>
      </w:r>
      <w:proofErr w:type="spellStart"/>
      <w:r w:rsidRPr="00AC1A70">
        <w:rPr>
          <w:i/>
          <w:iCs/>
          <w:sz w:val="24"/>
          <w:szCs w:val="24"/>
        </w:rPr>
        <w:t>rigidum</w:t>
      </w:r>
      <w:proofErr w:type="spellEnd"/>
      <w:r w:rsidRPr="00AC1A70">
        <w:rPr>
          <w:sz w:val="24"/>
          <w:szCs w:val="24"/>
        </w:rPr>
        <w:t xml:space="preserve"> </w:t>
      </w:r>
      <w:proofErr w:type="spellStart"/>
      <w:r w:rsidRPr="00AC1A70">
        <w:rPr>
          <w:i/>
          <w:iCs/>
          <w:sz w:val="24"/>
          <w:szCs w:val="24"/>
        </w:rPr>
        <w:t>Lolium</w:t>
      </w:r>
      <w:proofErr w:type="spellEnd"/>
      <w:r w:rsidRPr="00AC1A70">
        <w:rPr>
          <w:i/>
          <w:iCs/>
          <w:sz w:val="24"/>
          <w:szCs w:val="24"/>
        </w:rPr>
        <w:t xml:space="preserve"> </w:t>
      </w:r>
      <w:proofErr w:type="spellStart"/>
      <w:r w:rsidRPr="00AC1A70">
        <w:rPr>
          <w:i/>
          <w:iCs/>
          <w:sz w:val="24"/>
          <w:szCs w:val="24"/>
        </w:rPr>
        <w:t>multiflorum</w:t>
      </w:r>
      <w:proofErr w:type="spellEnd"/>
      <w:r w:rsidRPr="00AC1A70">
        <w:rPr>
          <w:i/>
          <w:iCs/>
          <w:sz w:val="24"/>
          <w:szCs w:val="24"/>
        </w:rPr>
        <w:t xml:space="preserve">, </w:t>
      </w:r>
      <w:r w:rsidRPr="00AC1A70">
        <w:rPr>
          <w:sz w:val="24"/>
          <w:szCs w:val="24"/>
        </w:rPr>
        <w:t xml:space="preserve"> </w:t>
      </w:r>
      <w:proofErr w:type="spellStart"/>
      <w:r w:rsidRPr="00AC1A70">
        <w:rPr>
          <w:i/>
          <w:iCs/>
          <w:sz w:val="24"/>
          <w:szCs w:val="24"/>
        </w:rPr>
        <w:t>Conyza</w:t>
      </w:r>
      <w:proofErr w:type="spellEnd"/>
      <w:r w:rsidRPr="00AC1A70">
        <w:rPr>
          <w:i/>
          <w:iCs/>
          <w:sz w:val="24"/>
          <w:szCs w:val="24"/>
        </w:rPr>
        <w:t xml:space="preserve"> </w:t>
      </w:r>
      <w:proofErr w:type="spellStart"/>
      <w:proofErr w:type="gramStart"/>
      <w:r w:rsidRPr="00AC1A70">
        <w:rPr>
          <w:i/>
          <w:iCs/>
          <w:sz w:val="24"/>
          <w:szCs w:val="24"/>
        </w:rPr>
        <w:t>canadensis</w:t>
      </w:r>
      <w:proofErr w:type="spellEnd"/>
      <w:r w:rsidRPr="00AC1A70">
        <w:rPr>
          <w:i/>
          <w:iCs/>
          <w:sz w:val="24"/>
          <w:szCs w:val="24"/>
        </w:rPr>
        <w:t xml:space="preserve">, </w:t>
      </w:r>
      <w:r w:rsidRPr="00AC1A70">
        <w:rPr>
          <w:sz w:val="24"/>
          <w:szCs w:val="24"/>
        </w:rPr>
        <w:t xml:space="preserve"> </w:t>
      </w:r>
      <w:proofErr w:type="spellStart"/>
      <w:r w:rsidRPr="00AC1A70">
        <w:rPr>
          <w:i/>
          <w:iCs/>
          <w:sz w:val="24"/>
          <w:szCs w:val="24"/>
        </w:rPr>
        <w:t>Plantago</w:t>
      </w:r>
      <w:proofErr w:type="spellEnd"/>
      <w:proofErr w:type="gramEnd"/>
      <w:r w:rsidRPr="00AC1A70">
        <w:rPr>
          <w:i/>
          <w:iCs/>
          <w:sz w:val="24"/>
          <w:szCs w:val="24"/>
        </w:rPr>
        <w:t xml:space="preserve"> </w:t>
      </w:r>
      <w:proofErr w:type="spellStart"/>
      <w:r w:rsidRPr="00AC1A70">
        <w:rPr>
          <w:i/>
          <w:iCs/>
          <w:sz w:val="24"/>
          <w:szCs w:val="24"/>
        </w:rPr>
        <w:t>lanceolata</w:t>
      </w:r>
      <w:proofErr w:type="spellEnd"/>
      <w:r w:rsidRPr="00AC1A70">
        <w:rPr>
          <w:i/>
          <w:iCs/>
          <w:sz w:val="24"/>
          <w:szCs w:val="24"/>
        </w:rPr>
        <w:t xml:space="preserve"> aj.)</w:t>
      </w:r>
      <w:r w:rsidRPr="00AC1A70">
        <w:rPr>
          <w:sz w:val="24"/>
          <w:szCs w:val="24"/>
        </w:rPr>
        <w:t>.</w:t>
      </w:r>
    </w:p>
    <w:p w:rsidR="00CE0051" w:rsidRPr="00AC1A70" w:rsidRDefault="00CE0051" w:rsidP="00AC1A70">
      <w:pPr>
        <w:pStyle w:val="Zkladntext"/>
        <w:contextualSpacing/>
        <w:jc w:val="both"/>
        <w:rPr>
          <w:sz w:val="24"/>
          <w:szCs w:val="24"/>
        </w:rPr>
      </w:pPr>
    </w:p>
    <w:p w:rsidR="00CE0051" w:rsidRPr="00AC1A70" w:rsidRDefault="00CE0051" w:rsidP="00AC1A70">
      <w:pPr>
        <w:pStyle w:val="Zkladntext"/>
        <w:contextualSpacing/>
        <w:jc w:val="both"/>
        <w:rPr>
          <w:color w:val="000000"/>
          <w:sz w:val="24"/>
          <w:szCs w:val="24"/>
        </w:rPr>
      </w:pPr>
      <w:r w:rsidRPr="00AC1A70">
        <w:rPr>
          <w:color w:val="000000"/>
          <w:sz w:val="24"/>
          <w:szCs w:val="24"/>
        </w:rPr>
        <w:tab/>
        <w:t>Uvedené informace potvrzují význam problému rezistence plevelů vůči herbicidům. Vzniku rezistence nelze zabránit, vzhledem k jejímu spontánnímu vzniku mutací. Proto se musíme zaměřit na opatření vedoucí k minimalizování možnosti vytvoření semen u rezistentních jedinců a zabránit jejich dalšímu šíření.</w:t>
      </w:r>
    </w:p>
    <w:p w:rsidR="00D97013" w:rsidRPr="00AC1A70" w:rsidRDefault="00D97013" w:rsidP="00AC1A70">
      <w:pPr>
        <w:pStyle w:val="Zkladntext"/>
        <w:contextualSpacing/>
        <w:jc w:val="both"/>
        <w:rPr>
          <w:sz w:val="24"/>
          <w:szCs w:val="24"/>
        </w:rPr>
      </w:pPr>
      <w:r w:rsidRPr="00AC1A70">
        <w:rPr>
          <w:sz w:val="24"/>
          <w:szCs w:val="24"/>
        </w:rPr>
        <w:t>Vzhledem k výskytu rezistentních populací plevelů na našem území je nutné střídat herbicidy s rozdílným mechanizmem účinku a důsledně aplikovat systémy integrované regulace plevelů – zejména uplatnění antirezistentní strategii v souladu s Národní akčním plánem. Po aplikacích herbicidů mohou na polích zůstávat rezistentní rostliny.  V případě podezření na výskyt rezistentních plevelných rostlin v pěstované plodině je potřeba provést testování na výskyt rezistence. Je nutné odebrat semena a odeslat je na testování do laboratoře zabývající se testováním rezistence plevelů. Neuplatňování antirezistentní strategie může mít významný vliv na expanzi rezistentních populací plevelů</w:t>
      </w:r>
      <w:r w:rsidR="007D403E" w:rsidRPr="00AC1A70">
        <w:rPr>
          <w:sz w:val="24"/>
          <w:szCs w:val="24"/>
        </w:rPr>
        <w:t xml:space="preserve"> (MIKULKA 2015)</w:t>
      </w:r>
      <w:r w:rsidRPr="00AC1A70">
        <w:rPr>
          <w:sz w:val="24"/>
          <w:szCs w:val="24"/>
        </w:rPr>
        <w:t>.</w:t>
      </w:r>
    </w:p>
    <w:p w:rsidR="00D97013" w:rsidRPr="00AC1A70" w:rsidRDefault="00D97013" w:rsidP="00AC1A70">
      <w:pPr>
        <w:pStyle w:val="Zkladntext"/>
        <w:contextualSpacing/>
        <w:jc w:val="both"/>
        <w:rPr>
          <w:b/>
          <w:sz w:val="24"/>
          <w:szCs w:val="24"/>
        </w:rPr>
      </w:pPr>
    </w:p>
    <w:p w:rsidR="002E4C0D" w:rsidRDefault="00AC1A70" w:rsidP="00AC1A70">
      <w:pPr>
        <w:spacing w:line="240" w:lineRule="auto"/>
        <w:contextualSpacing/>
        <w:rPr>
          <w:rFonts w:ascii="Times New Roman" w:hAnsi="Times New Roman"/>
          <w:b/>
          <w:sz w:val="24"/>
          <w:szCs w:val="24"/>
        </w:rPr>
      </w:pPr>
      <w:r w:rsidRPr="00AC1A70">
        <w:rPr>
          <w:rFonts w:ascii="Times New Roman" w:hAnsi="Times New Roman"/>
          <w:b/>
          <w:sz w:val="24"/>
          <w:szCs w:val="24"/>
        </w:rPr>
        <w:t>Použitá l</w:t>
      </w:r>
      <w:r>
        <w:rPr>
          <w:rFonts w:ascii="Times New Roman" w:hAnsi="Times New Roman"/>
          <w:b/>
          <w:sz w:val="24"/>
          <w:szCs w:val="24"/>
        </w:rPr>
        <w:t>it</w:t>
      </w:r>
      <w:r w:rsidR="002E4C0D" w:rsidRPr="00AC1A70">
        <w:rPr>
          <w:rFonts w:ascii="Times New Roman" w:hAnsi="Times New Roman"/>
          <w:b/>
          <w:sz w:val="24"/>
          <w:szCs w:val="24"/>
        </w:rPr>
        <w:t>eratura:</w:t>
      </w:r>
    </w:p>
    <w:p w:rsidR="00AC1A70" w:rsidRPr="00AC1A70" w:rsidRDefault="00AC1A70" w:rsidP="00AC1A70">
      <w:pPr>
        <w:spacing w:line="240" w:lineRule="auto"/>
        <w:contextualSpacing/>
        <w:rPr>
          <w:rFonts w:ascii="Times New Roman" w:hAnsi="Times New Roman"/>
          <w:b/>
          <w:sz w:val="24"/>
          <w:szCs w:val="24"/>
        </w:rPr>
      </w:pPr>
    </w:p>
    <w:p w:rsidR="002E4C0D" w:rsidRPr="00AC1A70" w:rsidRDefault="002E4C0D" w:rsidP="00AC1A70">
      <w:pPr>
        <w:contextualSpacing/>
        <w:rPr>
          <w:rFonts w:ascii="Times New Roman" w:hAnsi="Times New Roman"/>
          <w:sz w:val="24"/>
          <w:szCs w:val="24"/>
        </w:rPr>
      </w:pPr>
      <w:proofErr w:type="gramStart"/>
      <w:r w:rsidRPr="00AC1A70">
        <w:rPr>
          <w:rFonts w:ascii="Times New Roman" w:hAnsi="Times New Roman"/>
          <w:sz w:val="24"/>
          <w:szCs w:val="24"/>
        </w:rPr>
        <w:t>Albrecht  H.</w:t>
      </w:r>
      <w:proofErr w:type="gramEnd"/>
      <w:r w:rsidRPr="00AC1A70">
        <w:rPr>
          <w:rFonts w:ascii="Times New Roman" w:hAnsi="Times New Roman"/>
          <w:sz w:val="24"/>
          <w:szCs w:val="24"/>
        </w:rPr>
        <w:t xml:space="preserve"> (2003): </w:t>
      </w:r>
      <w:proofErr w:type="spellStart"/>
      <w:r w:rsidRPr="00AC1A70">
        <w:rPr>
          <w:rFonts w:ascii="Times New Roman" w:hAnsi="Times New Roman"/>
          <w:sz w:val="24"/>
          <w:szCs w:val="24"/>
        </w:rPr>
        <w:t>Suitability</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arable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weeds</w:t>
      </w:r>
      <w:proofErr w:type="spellEnd"/>
      <w:r w:rsidRPr="00AC1A70">
        <w:rPr>
          <w:rFonts w:ascii="Times New Roman" w:hAnsi="Times New Roman"/>
          <w:sz w:val="24"/>
          <w:szCs w:val="24"/>
        </w:rPr>
        <w:t xml:space="preserve"> as </w:t>
      </w:r>
      <w:proofErr w:type="spellStart"/>
      <w:r w:rsidRPr="00AC1A70">
        <w:rPr>
          <w:rFonts w:ascii="Times New Roman" w:hAnsi="Times New Roman"/>
          <w:sz w:val="24"/>
          <w:szCs w:val="24"/>
        </w:rPr>
        <w:t>indicator</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organisms</w:t>
      </w:r>
      <w:proofErr w:type="spellEnd"/>
      <w:r w:rsidRPr="00AC1A70">
        <w:rPr>
          <w:rFonts w:ascii="Times New Roman" w:hAnsi="Times New Roman"/>
          <w:sz w:val="24"/>
          <w:szCs w:val="24"/>
        </w:rPr>
        <w:t xml:space="preserve"> to </w:t>
      </w:r>
      <w:proofErr w:type="spellStart"/>
      <w:r w:rsidRPr="00AC1A70">
        <w:rPr>
          <w:rFonts w:ascii="Times New Roman" w:hAnsi="Times New Roman"/>
          <w:sz w:val="24"/>
          <w:szCs w:val="24"/>
        </w:rPr>
        <w:t>evaluate</w:t>
      </w:r>
      <w:proofErr w:type="spellEnd"/>
      <w:r w:rsidRPr="00AC1A70">
        <w:rPr>
          <w:rFonts w:ascii="Times New Roman" w:hAnsi="Times New Roman"/>
          <w:sz w:val="24"/>
          <w:szCs w:val="24"/>
        </w:rPr>
        <w:t xml:space="preserve"> species </w:t>
      </w:r>
      <w:proofErr w:type="spellStart"/>
      <w:r w:rsidRPr="00AC1A70">
        <w:rPr>
          <w:rFonts w:ascii="Times New Roman" w:hAnsi="Times New Roman"/>
          <w:sz w:val="24"/>
          <w:szCs w:val="24"/>
        </w:rPr>
        <w:t>conservation</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effects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management in </w:t>
      </w:r>
      <w:proofErr w:type="spellStart"/>
      <w:r w:rsidRPr="00AC1A70">
        <w:rPr>
          <w:rFonts w:ascii="Times New Roman" w:hAnsi="Times New Roman"/>
          <w:sz w:val="24"/>
          <w:szCs w:val="24"/>
        </w:rPr>
        <w:t>agriculture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ecosystems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agriculture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ecosystems</w:t>
      </w:r>
      <w:proofErr w:type="spellEnd"/>
      <w:r w:rsidRPr="00AC1A70">
        <w:rPr>
          <w:rFonts w:ascii="Times New Roman" w:hAnsi="Times New Roman"/>
          <w:sz w:val="24"/>
          <w:szCs w:val="24"/>
        </w:rPr>
        <w:t xml:space="preserve"> &amp; </w:t>
      </w:r>
      <w:proofErr w:type="spellStart"/>
      <w:r w:rsidRPr="00AC1A70">
        <w:rPr>
          <w:rFonts w:ascii="Times New Roman" w:hAnsi="Times New Roman"/>
          <w:sz w:val="24"/>
          <w:szCs w:val="24"/>
        </w:rPr>
        <w:t>environment</w:t>
      </w:r>
      <w:proofErr w:type="spellEnd"/>
      <w:r w:rsidRPr="00AC1A70">
        <w:rPr>
          <w:rFonts w:ascii="Times New Roman" w:hAnsi="Times New Roman"/>
          <w:sz w:val="24"/>
          <w:szCs w:val="24"/>
        </w:rPr>
        <w:t xml:space="preserve"> 98: 201–211.</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Chancellor</w:t>
      </w:r>
      <w:proofErr w:type="spellEnd"/>
      <w:r w:rsidRPr="00AC1A70">
        <w:rPr>
          <w:rFonts w:ascii="Times New Roman" w:hAnsi="Times New Roman"/>
          <w:sz w:val="24"/>
          <w:szCs w:val="24"/>
        </w:rPr>
        <w:t xml:space="preserve">  R. J. (1964): Emergence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seedling</w:t>
      </w:r>
      <w:proofErr w:type="spellEnd"/>
      <w:r w:rsidRPr="00AC1A70">
        <w:rPr>
          <w:rFonts w:ascii="Times New Roman" w:hAnsi="Times New Roman"/>
          <w:sz w:val="24"/>
          <w:szCs w:val="24"/>
        </w:rPr>
        <w:t xml:space="preserve"> in </w:t>
      </w:r>
      <w:proofErr w:type="spellStart"/>
      <w:r w:rsidRPr="00AC1A70">
        <w:rPr>
          <w:rFonts w:ascii="Times New Roman" w:hAnsi="Times New Roman"/>
          <w:sz w:val="24"/>
          <w:szCs w:val="24"/>
        </w:rPr>
        <w:t>the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field</w:t>
      </w:r>
      <w:proofErr w:type="spellEnd"/>
      <w:r w:rsidRPr="00AC1A70">
        <w:rPr>
          <w:rFonts w:ascii="Times New Roman" w:hAnsi="Times New Roman"/>
          <w:sz w:val="24"/>
          <w:szCs w:val="24"/>
        </w:rPr>
        <w:t xml:space="preserve"> and </w:t>
      </w:r>
      <w:proofErr w:type="spellStart"/>
      <w:r w:rsidRPr="00AC1A70">
        <w:rPr>
          <w:rFonts w:ascii="Times New Roman" w:hAnsi="Times New Roman"/>
          <w:sz w:val="24"/>
          <w:szCs w:val="24"/>
        </w:rPr>
        <w:t>the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effects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different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frequencies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cultivation</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proceeding</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british</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control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conference</w:t>
      </w:r>
      <w:proofErr w:type="spellEnd"/>
      <w:r w:rsidRPr="00AC1A70">
        <w:rPr>
          <w:rFonts w:ascii="Times New Roman" w:hAnsi="Times New Roman"/>
          <w:sz w:val="24"/>
          <w:szCs w:val="24"/>
        </w:rPr>
        <w:t>. 7 (2): 599-606.</w:t>
      </w:r>
    </w:p>
    <w:p w:rsidR="002E4C0D" w:rsidRPr="00AC1A70" w:rsidRDefault="002E4C0D" w:rsidP="00AC1A70">
      <w:pPr>
        <w:contextualSpacing/>
        <w:rPr>
          <w:rFonts w:ascii="Times New Roman" w:hAnsi="Times New Roman"/>
          <w:sz w:val="24"/>
          <w:szCs w:val="24"/>
        </w:rPr>
      </w:pPr>
      <w:proofErr w:type="spellStart"/>
      <w:proofErr w:type="gramStart"/>
      <w:r w:rsidRPr="00AC1A70">
        <w:rPr>
          <w:rFonts w:ascii="Times New Roman" w:hAnsi="Times New Roman"/>
          <w:sz w:val="24"/>
          <w:szCs w:val="24"/>
        </w:rPr>
        <w:t>Crawley</w:t>
      </w:r>
      <w:proofErr w:type="spellEnd"/>
      <w:r w:rsidRPr="00AC1A70">
        <w:rPr>
          <w:rFonts w:ascii="Times New Roman" w:hAnsi="Times New Roman"/>
          <w:sz w:val="24"/>
          <w:szCs w:val="24"/>
        </w:rPr>
        <w:t xml:space="preserve">  M.</w:t>
      </w:r>
      <w:proofErr w:type="gramEnd"/>
      <w:r w:rsidRPr="00AC1A70">
        <w:rPr>
          <w:rFonts w:ascii="Times New Roman" w:hAnsi="Times New Roman"/>
          <w:sz w:val="24"/>
          <w:szCs w:val="24"/>
        </w:rPr>
        <w:t xml:space="preserve"> J. (1997): Plant </w:t>
      </w:r>
      <w:proofErr w:type="spellStart"/>
      <w:r w:rsidRPr="00AC1A70">
        <w:rPr>
          <w:rFonts w:ascii="Times New Roman" w:hAnsi="Times New Roman"/>
          <w:sz w:val="24"/>
          <w:szCs w:val="24"/>
        </w:rPr>
        <w:t>ecology</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Blackwell</w:t>
      </w:r>
      <w:proofErr w:type="spellEnd"/>
      <w:r w:rsidRPr="00AC1A70">
        <w:rPr>
          <w:rFonts w:ascii="Times New Roman" w:hAnsi="Times New Roman"/>
          <w:sz w:val="24"/>
          <w:szCs w:val="24"/>
        </w:rPr>
        <w:t xml:space="preserve"> science </w:t>
      </w:r>
      <w:proofErr w:type="spellStart"/>
      <w:r w:rsidRPr="00AC1A70">
        <w:rPr>
          <w:rFonts w:ascii="Times New Roman" w:hAnsi="Times New Roman"/>
          <w:sz w:val="24"/>
          <w:szCs w:val="24"/>
        </w:rPr>
        <w:t>ltd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oxford</w:t>
      </w:r>
      <w:proofErr w:type="spellEnd"/>
      <w:r w:rsidRPr="00AC1A70">
        <w:rPr>
          <w:rFonts w:ascii="Times New Roman" w:hAnsi="Times New Roman"/>
          <w:sz w:val="24"/>
          <w:szCs w:val="24"/>
        </w:rPr>
        <w:t>. 717 pp.</w:t>
      </w:r>
    </w:p>
    <w:p w:rsidR="002E4C0D" w:rsidRPr="00AC1A70" w:rsidRDefault="002E4C0D" w:rsidP="00AC1A70">
      <w:pPr>
        <w:contextualSpacing/>
        <w:rPr>
          <w:rFonts w:ascii="Times New Roman" w:hAnsi="Times New Roman"/>
          <w:sz w:val="24"/>
          <w:szCs w:val="24"/>
        </w:rPr>
      </w:pPr>
      <w:proofErr w:type="gramStart"/>
      <w:r w:rsidRPr="00AC1A70">
        <w:rPr>
          <w:rFonts w:ascii="Times New Roman" w:hAnsi="Times New Roman"/>
          <w:sz w:val="24"/>
          <w:szCs w:val="24"/>
        </w:rPr>
        <w:t>Deyl  M.</w:t>
      </w:r>
      <w:proofErr w:type="gramEnd"/>
      <w:r w:rsidRPr="00AC1A70">
        <w:rPr>
          <w:rFonts w:ascii="Times New Roman" w:hAnsi="Times New Roman"/>
          <w:sz w:val="24"/>
          <w:szCs w:val="24"/>
        </w:rPr>
        <w:t xml:space="preserve"> (1964): Plevele polí a zahrad. Nakladatelství československé akademie věd, Praha.</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Dock</w:t>
      </w:r>
      <w:proofErr w:type="spellEnd"/>
      <w:r w:rsidRPr="00AC1A70">
        <w:rPr>
          <w:rFonts w:ascii="Times New Roman" w:hAnsi="Times New Roman"/>
          <w:sz w:val="24"/>
          <w:szCs w:val="24"/>
        </w:rPr>
        <w:t xml:space="preserve"> </w:t>
      </w:r>
      <w:proofErr w:type="spellStart"/>
      <w:proofErr w:type="gramStart"/>
      <w:r w:rsidRPr="00AC1A70">
        <w:rPr>
          <w:rFonts w:ascii="Times New Roman" w:hAnsi="Times New Roman"/>
          <w:sz w:val="24"/>
          <w:szCs w:val="24"/>
        </w:rPr>
        <w:t>Gustavsson</w:t>
      </w:r>
      <w:proofErr w:type="spellEnd"/>
      <w:r w:rsidRPr="00AC1A70">
        <w:rPr>
          <w:rFonts w:ascii="Times New Roman" w:hAnsi="Times New Roman"/>
          <w:sz w:val="24"/>
          <w:szCs w:val="24"/>
        </w:rPr>
        <w:t xml:space="preserve">  A.</w:t>
      </w:r>
      <w:proofErr w:type="gramEnd"/>
      <w:r w:rsidRPr="00AC1A70">
        <w:rPr>
          <w:rFonts w:ascii="Times New Roman" w:hAnsi="Times New Roman"/>
          <w:sz w:val="24"/>
          <w:szCs w:val="24"/>
        </w:rPr>
        <w:t xml:space="preserve"> M. (1997): </w:t>
      </w:r>
      <w:proofErr w:type="spellStart"/>
      <w:r w:rsidRPr="00AC1A70">
        <w:rPr>
          <w:rFonts w:ascii="Times New Roman" w:hAnsi="Times New Roman"/>
          <w:sz w:val="24"/>
          <w:szCs w:val="24"/>
        </w:rPr>
        <w:t>Growth</w:t>
      </w:r>
      <w:proofErr w:type="spellEnd"/>
      <w:r w:rsidRPr="00AC1A70">
        <w:rPr>
          <w:rFonts w:ascii="Times New Roman" w:hAnsi="Times New Roman"/>
          <w:sz w:val="24"/>
          <w:szCs w:val="24"/>
        </w:rPr>
        <w:t xml:space="preserve"> and </w:t>
      </w:r>
      <w:proofErr w:type="spellStart"/>
      <w:r w:rsidRPr="00AC1A70">
        <w:rPr>
          <w:rFonts w:ascii="Times New Roman" w:hAnsi="Times New Roman"/>
          <w:sz w:val="24"/>
          <w:szCs w:val="24"/>
        </w:rPr>
        <w:t>regenerative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capacity</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plants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cirsium</w:t>
      </w:r>
      <w:proofErr w:type="spellEnd"/>
      <w:r w:rsidRPr="00AC1A70">
        <w:rPr>
          <w:rFonts w:ascii="Times New Roman" w:hAnsi="Times New Roman"/>
          <w:sz w:val="24"/>
          <w:szCs w:val="24"/>
        </w:rPr>
        <w:t xml:space="preserve"> arvense.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Res. 37: 229–236.</w:t>
      </w:r>
    </w:p>
    <w:p w:rsidR="002E4C0D" w:rsidRPr="00AC1A70" w:rsidRDefault="002E4C0D" w:rsidP="00AC1A70">
      <w:pPr>
        <w:contextualSpacing/>
        <w:rPr>
          <w:rFonts w:ascii="Times New Roman" w:hAnsi="Times New Roman"/>
          <w:sz w:val="24"/>
          <w:szCs w:val="24"/>
        </w:rPr>
      </w:pPr>
      <w:proofErr w:type="gramStart"/>
      <w:r w:rsidRPr="00AC1A70">
        <w:rPr>
          <w:rFonts w:ascii="Times New Roman" w:hAnsi="Times New Roman"/>
          <w:sz w:val="24"/>
          <w:szCs w:val="24"/>
        </w:rPr>
        <w:t>Donald, W.W. (1994</w:t>
      </w:r>
      <w:proofErr w:type="gramEnd"/>
      <w:r w:rsidRPr="00AC1A70">
        <w:rPr>
          <w:rFonts w:ascii="Times New Roman" w:hAnsi="Times New Roman"/>
          <w:sz w:val="24"/>
          <w:szCs w:val="24"/>
        </w:rPr>
        <w:t xml:space="preserve">): </w:t>
      </w:r>
      <w:proofErr w:type="spellStart"/>
      <w:r w:rsidRPr="00AC1A70">
        <w:rPr>
          <w:rFonts w:ascii="Times New Roman" w:hAnsi="Times New Roman"/>
          <w:sz w:val="24"/>
          <w:szCs w:val="24"/>
        </w:rPr>
        <w:t>The</w:t>
      </w:r>
      <w:proofErr w:type="spellEnd"/>
      <w:r w:rsidRPr="00AC1A70">
        <w:rPr>
          <w:rFonts w:ascii="Times New Roman" w:hAnsi="Times New Roman"/>
          <w:sz w:val="24"/>
          <w:szCs w:val="24"/>
        </w:rPr>
        <w:t xml:space="preserve"> biology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canada</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thistle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cirsium</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arvense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rev</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sci</w:t>
      </w:r>
      <w:proofErr w:type="spellEnd"/>
      <w:r w:rsidRPr="00AC1A70">
        <w:rPr>
          <w:rFonts w:ascii="Times New Roman" w:hAnsi="Times New Roman"/>
          <w:sz w:val="24"/>
          <w:szCs w:val="24"/>
        </w:rPr>
        <w:t>. 6: 77–101.</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Fryer</w:t>
      </w:r>
      <w:proofErr w:type="spellEnd"/>
      <w:r w:rsidRPr="00AC1A70">
        <w:rPr>
          <w:rFonts w:ascii="Times New Roman" w:hAnsi="Times New Roman"/>
          <w:sz w:val="24"/>
          <w:szCs w:val="24"/>
        </w:rPr>
        <w:t xml:space="preserve">  J. D.,  </w:t>
      </w:r>
      <w:proofErr w:type="spellStart"/>
      <w:r w:rsidRPr="00AC1A70">
        <w:rPr>
          <w:rFonts w:ascii="Times New Roman" w:hAnsi="Times New Roman"/>
          <w:sz w:val="24"/>
          <w:szCs w:val="24"/>
        </w:rPr>
        <w:t>Makepeace</w:t>
      </w:r>
      <w:proofErr w:type="spellEnd"/>
      <w:r w:rsidRPr="00AC1A70">
        <w:rPr>
          <w:rFonts w:ascii="Times New Roman" w:hAnsi="Times New Roman"/>
          <w:sz w:val="24"/>
          <w:szCs w:val="24"/>
        </w:rPr>
        <w:t xml:space="preserve">  R. J. (1977):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control</w:t>
      </w:r>
      <w:proofErr w:type="spellEnd"/>
      <w:r w:rsidRPr="00AC1A70">
        <w:rPr>
          <w:rFonts w:ascii="Times New Roman" w:hAnsi="Times New Roman"/>
          <w:sz w:val="24"/>
          <w:szCs w:val="24"/>
        </w:rPr>
        <w:t xml:space="preserve"> – handbook. </w:t>
      </w:r>
      <w:proofErr w:type="spellStart"/>
      <w:r w:rsidRPr="00AC1A70">
        <w:rPr>
          <w:rFonts w:ascii="Times New Roman" w:hAnsi="Times New Roman"/>
          <w:sz w:val="24"/>
          <w:szCs w:val="24"/>
        </w:rPr>
        <w:t>Blackwell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Sci</w:t>
      </w:r>
      <w:proofErr w:type="spellEnd"/>
      <w:r w:rsidRPr="00AC1A70">
        <w:rPr>
          <w:rFonts w:ascii="Times New Roman" w:hAnsi="Times New Roman"/>
          <w:sz w:val="24"/>
          <w:szCs w:val="24"/>
        </w:rPr>
        <w:t xml:space="preserve">., 6 e., vol. i, </w:t>
      </w:r>
      <w:proofErr w:type="spellStart"/>
      <w:r w:rsidRPr="00AC1A70">
        <w:rPr>
          <w:rFonts w:ascii="Times New Roman" w:hAnsi="Times New Roman"/>
          <w:sz w:val="24"/>
          <w:szCs w:val="24"/>
        </w:rPr>
        <w:t>ii</w:t>
      </w:r>
      <w:proofErr w:type="spellEnd"/>
      <w:r w:rsidRPr="00AC1A70">
        <w:rPr>
          <w:rFonts w:ascii="Times New Roman" w:hAnsi="Times New Roman"/>
          <w:sz w:val="24"/>
          <w:szCs w:val="24"/>
        </w:rPr>
        <w:t>.</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Graglia</w:t>
      </w:r>
      <w:proofErr w:type="spellEnd"/>
      <w:r w:rsidRPr="00AC1A70">
        <w:rPr>
          <w:rFonts w:ascii="Times New Roman" w:hAnsi="Times New Roman"/>
          <w:sz w:val="24"/>
          <w:szCs w:val="24"/>
        </w:rPr>
        <w:t xml:space="preserve">  E.  </w:t>
      </w:r>
      <w:proofErr w:type="spellStart"/>
      <w:r w:rsidRPr="00AC1A70">
        <w:rPr>
          <w:rFonts w:ascii="Times New Roman" w:hAnsi="Times New Roman"/>
          <w:sz w:val="24"/>
          <w:szCs w:val="24"/>
        </w:rPr>
        <w:t>Melander</w:t>
      </w:r>
      <w:proofErr w:type="spellEnd"/>
      <w:r w:rsidRPr="00AC1A70">
        <w:rPr>
          <w:rFonts w:ascii="Times New Roman" w:hAnsi="Times New Roman"/>
          <w:sz w:val="24"/>
          <w:szCs w:val="24"/>
        </w:rPr>
        <w:t xml:space="preserve">, B.  Jensen, </w:t>
      </w:r>
      <w:proofErr w:type="gramStart"/>
      <w:r w:rsidRPr="00AC1A70">
        <w:rPr>
          <w:rFonts w:ascii="Times New Roman" w:hAnsi="Times New Roman"/>
          <w:sz w:val="24"/>
          <w:szCs w:val="24"/>
        </w:rPr>
        <w:t>R.K.</w:t>
      </w:r>
      <w:proofErr w:type="gramEnd"/>
      <w:r w:rsidRPr="00AC1A70">
        <w:rPr>
          <w:rFonts w:ascii="Times New Roman" w:hAnsi="Times New Roman"/>
          <w:sz w:val="24"/>
          <w:szCs w:val="24"/>
        </w:rPr>
        <w:t xml:space="preserve"> (2006): </w:t>
      </w:r>
      <w:proofErr w:type="spellStart"/>
      <w:r w:rsidRPr="00AC1A70">
        <w:rPr>
          <w:rFonts w:ascii="Times New Roman" w:hAnsi="Times New Roman"/>
          <w:sz w:val="24"/>
          <w:szCs w:val="24"/>
        </w:rPr>
        <w:t>Mechanical</w:t>
      </w:r>
      <w:proofErr w:type="spellEnd"/>
      <w:r w:rsidRPr="00AC1A70">
        <w:rPr>
          <w:rFonts w:ascii="Times New Roman" w:hAnsi="Times New Roman"/>
          <w:sz w:val="24"/>
          <w:szCs w:val="24"/>
        </w:rPr>
        <w:t xml:space="preserve"> and </w:t>
      </w:r>
      <w:proofErr w:type="spellStart"/>
      <w:r w:rsidRPr="00AC1A70">
        <w:rPr>
          <w:rFonts w:ascii="Times New Roman" w:hAnsi="Times New Roman"/>
          <w:sz w:val="24"/>
          <w:szCs w:val="24"/>
        </w:rPr>
        <w:t>cultural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strategies</w:t>
      </w:r>
      <w:proofErr w:type="spellEnd"/>
      <w:r w:rsidRPr="00AC1A70">
        <w:rPr>
          <w:rFonts w:ascii="Times New Roman" w:hAnsi="Times New Roman"/>
          <w:sz w:val="24"/>
          <w:szCs w:val="24"/>
        </w:rPr>
        <w:t xml:space="preserve"> to </w:t>
      </w:r>
      <w:proofErr w:type="spellStart"/>
      <w:r w:rsidRPr="00AC1A70">
        <w:rPr>
          <w:rFonts w:ascii="Times New Roman" w:hAnsi="Times New Roman"/>
          <w:sz w:val="24"/>
          <w:szCs w:val="24"/>
        </w:rPr>
        <w:t>control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cirsium</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arvense</w:t>
      </w:r>
      <w:proofErr w:type="spellEnd"/>
      <w:r w:rsidRPr="00AC1A70">
        <w:rPr>
          <w:rFonts w:ascii="Times New Roman" w:hAnsi="Times New Roman"/>
          <w:sz w:val="24"/>
          <w:szCs w:val="24"/>
        </w:rPr>
        <w:t xml:space="preserve"> in </w:t>
      </w:r>
      <w:proofErr w:type="spellStart"/>
      <w:r w:rsidRPr="00AC1A70">
        <w:rPr>
          <w:rFonts w:ascii="Times New Roman" w:hAnsi="Times New Roman"/>
          <w:sz w:val="24"/>
          <w:szCs w:val="24"/>
        </w:rPr>
        <w:t>organic</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arable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cropping</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systems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Res. 46: 304–312.</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Hamdoun</w:t>
      </w:r>
      <w:proofErr w:type="spellEnd"/>
      <w:r w:rsidRPr="00AC1A70">
        <w:rPr>
          <w:rFonts w:ascii="Times New Roman" w:hAnsi="Times New Roman"/>
          <w:sz w:val="24"/>
          <w:szCs w:val="24"/>
        </w:rPr>
        <w:t xml:space="preserve">  A. M. (1972): </w:t>
      </w:r>
      <w:proofErr w:type="spellStart"/>
      <w:r w:rsidRPr="00AC1A70">
        <w:rPr>
          <w:rFonts w:ascii="Times New Roman" w:hAnsi="Times New Roman"/>
          <w:sz w:val="24"/>
          <w:szCs w:val="24"/>
        </w:rPr>
        <w:t>Regenerative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capacity</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root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fragments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cirsium</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arvense</w:t>
      </w:r>
      <w:proofErr w:type="spellEnd"/>
      <w:r w:rsidRPr="00AC1A70">
        <w:rPr>
          <w:rFonts w:ascii="Times New Roman" w:hAnsi="Times New Roman"/>
          <w:sz w:val="24"/>
          <w:szCs w:val="24"/>
        </w:rPr>
        <w:t xml:space="preserve"> (l.) </w:t>
      </w:r>
      <w:proofErr w:type="spellStart"/>
      <w:r w:rsidRPr="00AC1A70">
        <w:rPr>
          <w:rFonts w:ascii="Times New Roman" w:hAnsi="Times New Roman"/>
          <w:sz w:val="24"/>
          <w:szCs w:val="24"/>
        </w:rPr>
        <w:t>scop</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Res. 12: 128–136.</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Hodgson</w:t>
      </w:r>
      <w:proofErr w:type="spellEnd"/>
      <w:r w:rsidRPr="00AC1A70">
        <w:rPr>
          <w:rFonts w:ascii="Times New Roman" w:hAnsi="Times New Roman"/>
          <w:sz w:val="24"/>
          <w:szCs w:val="24"/>
        </w:rPr>
        <w:t xml:space="preserve">  </w:t>
      </w:r>
      <w:proofErr w:type="gramStart"/>
      <w:r w:rsidRPr="00AC1A70">
        <w:rPr>
          <w:rFonts w:ascii="Times New Roman" w:hAnsi="Times New Roman"/>
          <w:sz w:val="24"/>
          <w:szCs w:val="24"/>
        </w:rPr>
        <w:t>J.M.</w:t>
      </w:r>
      <w:proofErr w:type="gramEnd"/>
      <w:r w:rsidRPr="00AC1A70">
        <w:rPr>
          <w:rFonts w:ascii="Times New Roman" w:hAnsi="Times New Roman"/>
          <w:sz w:val="24"/>
          <w:szCs w:val="24"/>
        </w:rPr>
        <w:t xml:space="preserve"> (1971): </w:t>
      </w:r>
      <w:proofErr w:type="spellStart"/>
      <w:r w:rsidRPr="00AC1A70">
        <w:rPr>
          <w:rFonts w:ascii="Times New Roman" w:hAnsi="Times New Roman"/>
          <w:sz w:val="24"/>
          <w:szCs w:val="24"/>
        </w:rPr>
        <w:t>Canada</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thistle</w:t>
      </w:r>
      <w:proofErr w:type="spellEnd"/>
      <w:r w:rsidRPr="00AC1A70">
        <w:rPr>
          <w:rFonts w:ascii="Times New Roman" w:hAnsi="Times New Roman"/>
          <w:sz w:val="24"/>
          <w:szCs w:val="24"/>
        </w:rPr>
        <w:t xml:space="preserve"> and </w:t>
      </w:r>
      <w:proofErr w:type="spellStart"/>
      <w:r w:rsidRPr="00AC1A70">
        <w:rPr>
          <w:rFonts w:ascii="Times New Roman" w:hAnsi="Times New Roman"/>
          <w:sz w:val="24"/>
          <w:szCs w:val="24"/>
        </w:rPr>
        <w:t>its</w:t>
      </w:r>
      <w:proofErr w:type="spellEnd"/>
      <w:r w:rsidRPr="00AC1A70">
        <w:rPr>
          <w:rFonts w:ascii="Times New Roman" w:hAnsi="Times New Roman"/>
          <w:sz w:val="24"/>
          <w:szCs w:val="24"/>
        </w:rPr>
        <w:t xml:space="preserve"> </w:t>
      </w:r>
      <w:proofErr w:type="spellStart"/>
      <w:proofErr w:type="gramStart"/>
      <w:r w:rsidRPr="00AC1A70">
        <w:rPr>
          <w:rFonts w:ascii="Times New Roman" w:hAnsi="Times New Roman"/>
          <w:sz w:val="24"/>
          <w:szCs w:val="24"/>
        </w:rPr>
        <w:t>control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u.s</w:t>
      </w:r>
      <w:proofErr w:type="spellEnd"/>
      <w:r w:rsidRPr="00AC1A70">
        <w:rPr>
          <w:rFonts w:ascii="Times New Roman" w:hAnsi="Times New Roman"/>
          <w:sz w:val="24"/>
          <w:szCs w:val="24"/>
        </w:rPr>
        <w:t>.</w:t>
      </w:r>
      <w:proofErr w:type="gramEnd"/>
      <w:r w:rsidRPr="00AC1A70">
        <w:rPr>
          <w:rFonts w:ascii="Times New Roman" w:hAnsi="Times New Roman"/>
          <w:sz w:val="24"/>
          <w:szCs w:val="24"/>
        </w:rPr>
        <w:t xml:space="preserve"> </w:t>
      </w:r>
      <w:proofErr w:type="spellStart"/>
      <w:r w:rsidRPr="00AC1A70">
        <w:rPr>
          <w:rFonts w:ascii="Times New Roman" w:hAnsi="Times New Roman"/>
          <w:sz w:val="24"/>
          <w:szCs w:val="24"/>
        </w:rPr>
        <w:t>dept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agric</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leaflet</w:t>
      </w:r>
      <w:proofErr w:type="spellEnd"/>
      <w:r w:rsidRPr="00AC1A70">
        <w:rPr>
          <w:rFonts w:ascii="Times New Roman" w:hAnsi="Times New Roman"/>
          <w:sz w:val="24"/>
          <w:szCs w:val="24"/>
        </w:rPr>
        <w:t xml:space="preserve"> 523, USA. Naderu.</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Holm</w:t>
      </w:r>
      <w:proofErr w:type="spellEnd"/>
      <w:r w:rsidRPr="00AC1A70">
        <w:rPr>
          <w:rFonts w:ascii="Times New Roman" w:hAnsi="Times New Roman"/>
          <w:sz w:val="24"/>
          <w:szCs w:val="24"/>
        </w:rPr>
        <w:t xml:space="preserve">, l. and </w:t>
      </w:r>
      <w:proofErr w:type="spellStart"/>
      <w:proofErr w:type="gramStart"/>
      <w:r w:rsidRPr="00AC1A70">
        <w:rPr>
          <w:rFonts w:ascii="Times New Roman" w:hAnsi="Times New Roman"/>
          <w:sz w:val="24"/>
          <w:szCs w:val="24"/>
        </w:rPr>
        <w:t>all</w:t>
      </w:r>
      <w:proofErr w:type="spellEnd"/>
      <w:r w:rsidRPr="00AC1A70">
        <w:rPr>
          <w:rFonts w:ascii="Times New Roman" w:hAnsi="Times New Roman"/>
          <w:sz w:val="24"/>
          <w:szCs w:val="24"/>
        </w:rPr>
        <w:t>.  (1997</w:t>
      </w:r>
      <w:proofErr w:type="gramEnd"/>
      <w:r w:rsidRPr="00AC1A70">
        <w:rPr>
          <w:rFonts w:ascii="Times New Roman" w:hAnsi="Times New Roman"/>
          <w:sz w:val="24"/>
          <w:szCs w:val="24"/>
        </w:rPr>
        <w:t xml:space="preserve">): </w:t>
      </w:r>
      <w:proofErr w:type="spellStart"/>
      <w:r w:rsidRPr="00AC1A70">
        <w:rPr>
          <w:rFonts w:ascii="Times New Roman" w:hAnsi="Times New Roman"/>
          <w:sz w:val="24"/>
          <w:szCs w:val="24"/>
        </w:rPr>
        <w:t>World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weeds</w:t>
      </w:r>
      <w:proofErr w:type="spellEnd"/>
      <w:r w:rsidRPr="00AC1A70">
        <w:rPr>
          <w:rFonts w:ascii="Times New Roman" w:hAnsi="Times New Roman"/>
          <w:sz w:val="24"/>
          <w:szCs w:val="24"/>
        </w:rPr>
        <w:t xml:space="preserve">. natural </w:t>
      </w:r>
      <w:proofErr w:type="spellStart"/>
      <w:r w:rsidRPr="00AC1A70">
        <w:rPr>
          <w:rFonts w:ascii="Times New Roman" w:hAnsi="Times New Roman"/>
          <w:sz w:val="24"/>
          <w:szCs w:val="24"/>
        </w:rPr>
        <w:t>histories</w:t>
      </w:r>
      <w:proofErr w:type="spellEnd"/>
      <w:r w:rsidRPr="00AC1A70">
        <w:rPr>
          <w:rFonts w:ascii="Times New Roman" w:hAnsi="Times New Roman"/>
          <w:sz w:val="24"/>
          <w:szCs w:val="24"/>
        </w:rPr>
        <w:t xml:space="preserve"> and </w:t>
      </w:r>
      <w:proofErr w:type="spellStart"/>
      <w:r w:rsidRPr="00AC1A70">
        <w:rPr>
          <w:rFonts w:ascii="Times New Roman" w:hAnsi="Times New Roman"/>
          <w:sz w:val="24"/>
          <w:szCs w:val="24"/>
        </w:rPr>
        <w:t>distribution</w:t>
      </w:r>
      <w:proofErr w:type="spellEnd"/>
      <w:r w:rsidRPr="00AC1A70">
        <w:rPr>
          <w:rFonts w:ascii="Times New Roman" w:hAnsi="Times New Roman"/>
          <w:sz w:val="24"/>
          <w:szCs w:val="24"/>
        </w:rPr>
        <w:t xml:space="preserve">. John </w:t>
      </w:r>
      <w:proofErr w:type="spellStart"/>
      <w:r w:rsidRPr="00AC1A70">
        <w:rPr>
          <w:rFonts w:ascii="Times New Roman" w:hAnsi="Times New Roman"/>
          <w:sz w:val="24"/>
          <w:szCs w:val="24"/>
        </w:rPr>
        <w:t>Wiley</w:t>
      </w:r>
      <w:proofErr w:type="spellEnd"/>
      <w:r w:rsidRPr="00AC1A70">
        <w:rPr>
          <w:rFonts w:ascii="Times New Roman" w:hAnsi="Times New Roman"/>
          <w:sz w:val="24"/>
          <w:szCs w:val="24"/>
        </w:rPr>
        <w:t xml:space="preserve"> &amp; </w:t>
      </w:r>
      <w:proofErr w:type="spellStart"/>
      <w:r w:rsidRPr="00AC1A70">
        <w:rPr>
          <w:rFonts w:ascii="Times New Roman" w:hAnsi="Times New Roman"/>
          <w:sz w:val="24"/>
          <w:szCs w:val="24"/>
        </w:rPr>
        <w:t>Sons</w:t>
      </w:r>
      <w:proofErr w:type="spellEnd"/>
      <w:r w:rsidRPr="00AC1A70">
        <w:rPr>
          <w:rFonts w:ascii="Times New Roman" w:hAnsi="Times New Roman"/>
          <w:sz w:val="24"/>
          <w:szCs w:val="24"/>
        </w:rPr>
        <w:t>, New York, 1129 pp.</w:t>
      </w:r>
    </w:p>
    <w:p w:rsidR="002E4C0D" w:rsidRPr="00AC1A70" w:rsidRDefault="002E4C0D" w:rsidP="00AC1A70">
      <w:pPr>
        <w:contextualSpacing/>
        <w:rPr>
          <w:rFonts w:ascii="Times New Roman" w:hAnsi="Times New Roman"/>
          <w:sz w:val="24"/>
          <w:szCs w:val="24"/>
        </w:rPr>
      </w:pPr>
      <w:r w:rsidRPr="00AC1A70">
        <w:rPr>
          <w:rFonts w:ascii="Times New Roman" w:hAnsi="Times New Roman"/>
          <w:sz w:val="24"/>
          <w:szCs w:val="24"/>
        </w:rPr>
        <w:t xml:space="preserve">Hudson, J. (1955): </w:t>
      </w:r>
      <w:proofErr w:type="spellStart"/>
      <w:r w:rsidRPr="00AC1A70">
        <w:rPr>
          <w:rFonts w:ascii="Times New Roman" w:hAnsi="Times New Roman"/>
          <w:sz w:val="24"/>
          <w:szCs w:val="24"/>
        </w:rPr>
        <w:t>Propagation</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plants</w:t>
      </w:r>
      <w:proofErr w:type="spellEnd"/>
      <w:r w:rsidRPr="00AC1A70">
        <w:rPr>
          <w:rFonts w:ascii="Times New Roman" w:hAnsi="Times New Roman"/>
          <w:sz w:val="24"/>
          <w:szCs w:val="24"/>
        </w:rPr>
        <w:t xml:space="preserve"> by </w:t>
      </w:r>
      <w:proofErr w:type="spellStart"/>
      <w:r w:rsidRPr="00AC1A70">
        <w:rPr>
          <w:rFonts w:ascii="Times New Roman" w:hAnsi="Times New Roman"/>
          <w:sz w:val="24"/>
          <w:szCs w:val="24"/>
        </w:rPr>
        <w:t>root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cuttings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Journal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Horticultural</w:t>
      </w:r>
      <w:proofErr w:type="spellEnd"/>
      <w:r w:rsidRPr="00AC1A70">
        <w:rPr>
          <w:rFonts w:ascii="Times New Roman" w:hAnsi="Times New Roman"/>
          <w:sz w:val="24"/>
          <w:szCs w:val="24"/>
        </w:rPr>
        <w:t xml:space="preserve"> Science 30: 242–251. </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Jursík</w:t>
      </w:r>
      <w:proofErr w:type="spellEnd"/>
      <w:r w:rsidRPr="00AC1A70">
        <w:rPr>
          <w:rFonts w:ascii="Times New Roman" w:hAnsi="Times New Roman"/>
          <w:sz w:val="24"/>
          <w:szCs w:val="24"/>
        </w:rPr>
        <w:t xml:space="preserve"> </w:t>
      </w:r>
      <w:proofErr w:type="spellStart"/>
      <w:proofErr w:type="gramStart"/>
      <w:r w:rsidRPr="00AC1A70">
        <w:rPr>
          <w:rFonts w:ascii="Times New Roman" w:hAnsi="Times New Roman"/>
          <w:sz w:val="24"/>
          <w:szCs w:val="24"/>
        </w:rPr>
        <w:t>M.,a</w:t>
      </w:r>
      <w:proofErr w:type="spellEnd"/>
      <w:r w:rsidRPr="00AC1A70">
        <w:rPr>
          <w:rFonts w:ascii="Times New Roman" w:hAnsi="Times New Roman"/>
          <w:sz w:val="24"/>
          <w:szCs w:val="24"/>
        </w:rPr>
        <w:t xml:space="preserve">  kol</w:t>
      </w:r>
      <w:proofErr w:type="gramEnd"/>
      <w:r w:rsidRPr="00AC1A70">
        <w:rPr>
          <w:rFonts w:ascii="Times New Roman" w:hAnsi="Times New Roman"/>
          <w:sz w:val="24"/>
          <w:szCs w:val="24"/>
        </w:rPr>
        <w:t>. (2018) Biologie a regulace plevelů. Kurent, s.r.o. 353 s.</w:t>
      </w:r>
    </w:p>
    <w:p w:rsidR="002E4C0D" w:rsidRPr="00AC1A70" w:rsidRDefault="002E4C0D" w:rsidP="00AC1A70">
      <w:pPr>
        <w:contextualSpacing/>
        <w:rPr>
          <w:rFonts w:ascii="Times New Roman" w:hAnsi="Times New Roman"/>
          <w:sz w:val="24"/>
          <w:szCs w:val="24"/>
        </w:rPr>
      </w:pPr>
      <w:r w:rsidRPr="00AC1A70">
        <w:rPr>
          <w:rFonts w:ascii="Times New Roman" w:hAnsi="Times New Roman"/>
          <w:sz w:val="24"/>
          <w:szCs w:val="24"/>
        </w:rPr>
        <w:t xml:space="preserve">Kazda J., Mikulka J., Prokinová E. (2010): Encyklopedie ochrany rostlin. </w:t>
      </w:r>
      <w:proofErr w:type="spellStart"/>
      <w:r w:rsidRPr="00AC1A70">
        <w:rPr>
          <w:rFonts w:ascii="Times New Roman" w:hAnsi="Times New Roman"/>
          <w:sz w:val="24"/>
          <w:szCs w:val="24"/>
        </w:rPr>
        <w:t>ProfiPress</w:t>
      </w:r>
      <w:proofErr w:type="spellEnd"/>
      <w:r w:rsidRPr="00AC1A70">
        <w:rPr>
          <w:rFonts w:ascii="Times New Roman" w:hAnsi="Times New Roman"/>
          <w:sz w:val="24"/>
          <w:szCs w:val="24"/>
        </w:rPr>
        <w:t xml:space="preserve"> </w:t>
      </w:r>
      <w:proofErr w:type="gramStart"/>
      <w:r w:rsidRPr="00AC1A70">
        <w:rPr>
          <w:rFonts w:ascii="Times New Roman" w:hAnsi="Times New Roman"/>
          <w:sz w:val="24"/>
          <w:szCs w:val="24"/>
        </w:rPr>
        <w:t>Praha . 450</w:t>
      </w:r>
      <w:proofErr w:type="gramEnd"/>
      <w:r w:rsidRPr="00AC1A70">
        <w:rPr>
          <w:rFonts w:ascii="Times New Roman" w:hAnsi="Times New Roman"/>
          <w:sz w:val="24"/>
          <w:szCs w:val="24"/>
        </w:rPr>
        <w:t xml:space="preserve"> s.</w:t>
      </w:r>
    </w:p>
    <w:p w:rsidR="002E4C0D" w:rsidRPr="00AC1A70" w:rsidRDefault="002E4C0D" w:rsidP="00AC1A70">
      <w:pPr>
        <w:contextualSpacing/>
        <w:rPr>
          <w:rFonts w:ascii="Times New Roman" w:hAnsi="Times New Roman"/>
          <w:sz w:val="24"/>
          <w:szCs w:val="24"/>
        </w:rPr>
      </w:pPr>
      <w:r w:rsidRPr="00AC1A70">
        <w:rPr>
          <w:rFonts w:ascii="Times New Roman" w:hAnsi="Times New Roman"/>
          <w:sz w:val="24"/>
          <w:szCs w:val="24"/>
        </w:rPr>
        <w:t xml:space="preserve">Mikulka J. (2015). Plevele polních plodin. </w:t>
      </w:r>
      <w:proofErr w:type="spellStart"/>
      <w:r w:rsidRPr="00AC1A70">
        <w:rPr>
          <w:rFonts w:ascii="Times New Roman" w:hAnsi="Times New Roman"/>
          <w:sz w:val="24"/>
          <w:szCs w:val="24"/>
        </w:rPr>
        <w:t>Profi</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Press</w:t>
      </w:r>
      <w:proofErr w:type="spellEnd"/>
      <w:r w:rsidRPr="00AC1A70">
        <w:rPr>
          <w:rFonts w:ascii="Times New Roman" w:hAnsi="Times New Roman"/>
          <w:sz w:val="24"/>
          <w:szCs w:val="24"/>
        </w:rPr>
        <w:t xml:space="preserve"> Praha. 178 s.</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Niederstrasser</w:t>
      </w:r>
      <w:proofErr w:type="spellEnd"/>
      <w:r w:rsidRPr="00AC1A70">
        <w:rPr>
          <w:rFonts w:ascii="Times New Roman" w:hAnsi="Times New Roman"/>
          <w:sz w:val="24"/>
          <w:szCs w:val="24"/>
        </w:rPr>
        <w:t xml:space="preserve">, J.,  </w:t>
      </w:r>
      <w:proofErr w:type="spellStart"/>
      <w:r w:rsidRPr="00AC1A70">
        <w:rPr>
          <w:rFonts w:ascii="Times New Roman" w:hAnsi="Times New Roman"/>
          <w:sz w:val="24"/>
          <w:szCs w:val="24"/>
        </w:rPr>
        <w:t>Gerowitt</w:t>
      </w:r>
      <w:proofErr w:type="spellEnd"/>
      <w:r w:rsidRPr="00AC1A70">
        <w:rPr>
          <w:rFonts w:ascii="Times New Roman" w:hAnsi="Times New Roman"/>
          <w:sz w:val="24"/>
          <w:szCs w:val="24"/>
        </w:rPr>
        <w:t xml:space="preserve">, B. (2008): </w:t>
      </w:r>
      <w:proofErr w:type="spellStart"/>
      <w:r w:rsidRPr="00AC1A70">
        <w:rPr>
          <w:rFonts w:ascii="Times New Roman" w:hAnsi="Times New Roman"/>
          <w:sz w:val="24"/>
          <w:szCs w:val="24"/>
        </w:rPr>
        <w:t>Studies</w:t>
      </w:r>
      <w:proofErr w:type="spellEnd"/>
      <w:r w:rsidRPr="00AC1A70">
        <w:rPr>
          <w:rFonts w:ascii="Times New Roman" w:hAnsi="Times New Roman"/>
          <w:sz w:val="24"/>
          <w:szCs w:val="24"/>
        </w:rPr>
        <w:t xml:space="preserve"> on </w:t>
      </w:r>
      <w:proofErr w:type="spellStart"/>
      <w:r w:rsidRPr="00AC1A70">
        <w:rPr>
          <w:rFonts w:ascii="Times New Roman" w:hAnsi="Times New Roman"/>
          <w:sz w:val="24"/>
          <w:szCs w:val="24"/>
        </w:rPr>
        <w:t>the</w:t>
      </w:r>
      <w:proofErr w:type="spellEnd"/>
      <w:r w:rsidRPr="00AC1A70">
        <w:rPr>
          <w:rFonts w:ascii="Times New Roman" w:hAnsi="Times New Roman"/>
          <w:sz w:val="24"/>
          <w:szCs w:val="24"/>
        </w:rPr>
        <w:t xml:space="preserve"> response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root</w:t>
      </w:r>
      <w:proofErr w:type="spellEnd"/>
      <w:r w:rsidRPr="00AC1A70">
        <w:rPr>
          <w:rFonts w:ascii="Times New Roman" w:hAnsi="Times New Roman"/>
          <w:sz w:val="24"/>
          <w:szCs w:val="24"/>
        </w:rPr>
        <w:t xml:space="preserve"> fragment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cirsium</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arvense</w:t>
      </w:r>
      <w:proofErr w:type="spellEnd"/>
      <w:r w:rsidRPr="00AC1A70">
        <w:rPr>
          <w:rFonts w:ascii="Times New Roman" w:hAnsi="Times New Roman"/>
          <w:sz w:val="24"/>
          <w:szCs w:val="24"/>
        </w:rPr>
        <w:t xml:space="preserve"> on </w:t>
      </w:r>
      <w:proofErr w:type="spellStart"/>
      <w:r w:rsidRPr="00AC1A70">
        <w:rPr>
          <w:rFonts w:ascii="Times New Roman" w:hAnsi="Times New Roman"/>
          <w:sz w:val="24"/>
          <w:szCs w:val="24"/>
        </w:rPr>
        <w:t>dryness</w:t>
      </w:r>
      <w:proofErr w:type="spellEnd"/>
      <w:r w:rsidRPr="00AC1A70">
        <w:rPr>
          <w:rFonts w:ascii="Times New Roman" w:hAnsi="Times New Roman"/>
          <w:sz w:val="24"/>
          <w:szCs w:val="24"/>
        </w:rPr>
        <w:t xml:space="preserve">. J. Plant Dis. </w:t>
      </w:r>
      <w:proofErr w:type="spellStart"/>
      <w:r w:rsidRPr="00AC1A70">
        <w:rPr>
          <w:rFonts w:ascii="Times New Roman" w:hAnsi="Times New Roman"/>
          <w:sz w:val="24"/>
          <w:szCs w:val="24"/>
        </w:rPr>
        <w:t>Protect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special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issue</w:t>
      </w:r>
      <w:proofErr w:type="spellEnd"/>
      <w:r w:rsidRPr="00AC1A70">
        <w:rPr>
          <w:rFonts w:ascii="Times New Roman" w:hAnsi="Times New Roman"/>
          <w:sz w:val="24"/>
          <w:szCs w:val="24"/>
        </w:rPr>
        <w:t xml:space="preserve"> 21: 369-372.</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lastRenderedPageBreak/>
        <w:t>Roberts</w:t>
      </w:r>
      <w:proofErr w:type="spellEnd"/>
      <w:r w:rsidRPr="00AC1A70">
        <w:rPr>
          <w:rFonts w:ascii="Times New Roman" w:hAnsi="Times New Roman"/>
          <w:sz w:val="24"/>
          <w:szCs w:val="24"/>
        </w:rPr>
        <w:t xml:space="preserve">, H. A., </w:t>
      </w:r>
      <w:proofErr w:type="spellStart"/>
      <w:r w:rsidRPr="00AC1A70">
        <w:rPr>
          <w:rFonts w:ascii="Times New Roman" w:hAnsi="Times New Roman"/>
          <w:sz w:val="24"/>
          <w:szCs w:val="24"/>
        </w:rPr>
        <w:t>Neilson</w:t>
      </w:r>
      <w:proofErr w:type="spellEnd"/>
      <w:r w:rsidRPr="00AC1A70">
        <w:rPr>
          <w:rFonts w:ascii="Times New Roman" w:hAnsi="Times New Roman"/>
          <w:sz w:val="24"/>
          <w:szCs w:val="24"/>
        </w:rPr>
        <w:t xml:space="preserve">, J. E. (1981): </w:t>
      </w:r>
      <w:proofErr w:type="spellStart"/>
      <w:r w:rsidRPr="00AC1A70">
        <w:rPr>
          <w:rFonts w:ascii="Times New Roman" w:hAnsi="Times New Roman"/>
          <w:sz w:val="24"/>
          <w:szCs w:val="24"/>
        </w:rPr>
        <w:t>Seed</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survival</w:t>
      </w:r>
      <w:proofErr w:type="spellEnd"/>
      <w:r w:rsidRPr="00AC1A70">
        <w:rPr>
          <w:rFonts w:ascii="Times New Roman" w:hAnsi="Times New Roman"/>
          <w:sz w:val="24"/>
          <w:szCs w:val="24"/>
        </w:rPr>
        <w:t xml:space="preserve"> and periodicity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seedling</w:t>
      </w:r>
      <w:proofErr w:type="spellEnd"/>
      <w:r w:rsidRPr="00AC1A70">
        <w:rPr>
          <w:rFonts w:ascii="Times New Roman" w:hAnsi="Times New Roman"/>
          <w:sz w:val="24"/>
          <w:szCs w:val="24"/>
        </w:rPr>
        <w:t xml:space="preserve"> emergence in </w:t>
      </w:r>
      <w:proofErr w:type="spellStart"/>
      <w:r w:rsidRPr="00AC1A70">
        <w:rPr>
          <w:rFonts w:ascii="Times New Roman" w:hAnsi="Times New Roman"/>
          <w:sz w:val="24"/>
          <w:szCs w:val="24"/>
        </w:rPr>
        <w:t>twelve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weedy</w:t>
      </w:r>
      <w:proofErr w:type="spellEnd"/>
      <w:r w:rsidRPr="00AC1A70">
        <w:rPr>
          <w:rFonts w:ascii="Times New Roman" w:hAnsi="Times New Roman"/>
          <w:sz w:val="24"/>
          <w:szCs w:val="24"/>
        </w:rPr>
        <w:t xml:space="preserve"> species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compositeae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Annals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applied</w:t>
      </w:r>
      <w:proofErr w:type="spellEnd"/>
      <w:r w:rsidRPr="00AC1A70">
        <w:rPr>
          <w:rFonts w:ascii="Times New Roman" w:hAnsi="Times New Roman"/>
          <w:sz w:val="24"/>
          <w:szCs w:val="24"/>
        </w:rPr>
        <w:t xml:space="preserve"> biology 97: 325-334.</w:t>
      </w:r>
    </w:p>
    <w:p w:rsidR="002E4C0D" w:rsidRPr="00AC1A70" w:rsidRDefault="002E4C0D" w:rsidP="00AC1A70">
      <w:pPr>
        <w:contextualSpacing/>
        <w:rPr>
          <w:rFonts w:ascii="Times New Roman" w:hAnsi="Times New Roman"/>
          <w:sz w:val="24"/>
          <w:szCs w:val="24"/>
        </w:rPr>
      </w:pPr>
      <w:proofErr w:type="gramStart"/>
      <w:r w:rsidRPr="00AC1A70">
        <w:rPr>
          <w:rFonts w:ascii="Times New Roman" w:hAnsi="Times New Roman"/>
          <w:sz w:val="24"/>
          <w:szCs w:val="24"/>
        </w:rPr>
        <w:t>Soukup  J.</w:t>
      </w:r>
      <w:proofErr w:type="gramEnd"/>
      <w:r w:rsidRPr="00AC1A70">
        <w:rPr>
          <w:rFonts w:ascii="Times New Roman" w:hAnsi="Times New Roman"/>
          <w:sz w:val="24"/>
          <w:szCs w:val="24"/>
        </w:rPr>
        <w:t xml:space="preserve">, Kratochvíl  M. ,Třešňák, J. (2000): </w:t>
      </w:r>
      <w:proofErr w:type="spellStart"/>
      <w:r w:rsidRPr="00AC1A70">
        <w:rPr>
          <w:rFonts w:ascii="Times New Roman" w:hAnsi="Times New Roman"/>
          <w:sz w:val="24"/>
          <w:szCs w:val="24"/>
        </w:rPr>
        <w:t>Control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creeping</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thistle</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cirsium</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arvense</w:t>
      </w:r>
      <w:proofErr w:type="spellEnd"/>
      <w:r w:rsidRPr="00AC1A70">
        <w:rPr>
          <w:rFonts w:ascii="Times New Roman" w:hAnsi="Times New Roman"/>
          <w:sz w:val="24"/>
          <w:szCs w:val="24"/>
        </w:rPr>
        <w:t xml:space="preserve"> (l.) </w:t>
      </w:r>
      <w:proofErr w:type="spellStart"/>
      <w:r w:rsidRPr="00AC1A70">
        <w:rPr>
          <w:rFonts w:ascii="Times New Roman" w:hAnsi="Times New Roman"/>
          <w:sz w:val="24"/>
          <w:szCs w:val="24"/>
        </w:rPr>
        <w:t>scop</w:t>
      </w:r>
      <w:proofErr w:type="spellEnd"/>
      <w:r w:rsidRPr="00AC1A70">
        <w:rPr>
          <w:rFonts w:ascii="Times New Roman" w:hAnsi="Times New Roman"/>
          <w:sz w:val="24"/>
          <w:szCs w:val="24"/>
        </w:rPr>
        <w:t xml:space="preserve">.) by </w:t>
      </w:r>
      <w:proofErr w:type="spellStart"/>
      <w:r w:rsidRPr="00AC1A70">
        <w:rPr>
          <w:rFonts w:ascii="Times New Roman" w:hAnsi="Times New Roman"/>
          <w:sz w:val="24"/>
          <w:szCs w:val="24"/>
        </w:rPr>
        <w:t>growth</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regulator-herbicides</w:t>
      </w:r>
      <w:proofErr w:type="spellEnd"/>
      <w:r w:rsidRPr="00AC1A70">
        <w:rPr>
          <w:rFonts w:ascii="Times New Roman" w:hAnsi="Times New Roman"/>
          <w:sz w:val="24"/>
          <w:szCs w:val="24"/>
        </w:rPr>
        <w:t xml:space="preserve"> and </w:t>
      </w:r>
      <w:proofErr w:type="spellStart"/>
      <w:r w:rsidRPr="00AC1A70">
        <w:rPr>
          <w:rFonts w:ascii="Times New Roman" w:hAnsi="Times New Roman"/>
          <w:sz w:val="24"/>
          <w:szCs w:val="24"/>
        </w:rPr>
        <w:t>their</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mixtures</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with</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sulfonylureas</w:t>
      </w:r>
      <w:proofErr w:type="spellEnd"/>
      <w:r w:rsidRPr="00AC1A70">
        <w:rPr>
          <w:rFonts w:ascii="Times New Roman" w:hAnsi="Times New Roman"/>
          <w:sz w:val="24"/>
          <w:szCs w:val="24"/>
        </w:rPr>
        <w:t xml:space="preserve"> in </w:t>
      </w:r>
      <w:proofErr w:type="spellStart"/>
      <w:r w:rsidRPr="00AC1A70">
        <w:rPr>
          <w:rFonts w:ascii="Times New Roman" w:hAnsi="Times New Roman"/>
          <w:sz w:val="24"/>
          <w:szCs w:val="24"/>
        </w:rPr>
        <w:t>spring</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barley</w:t>
      </w:r>
      <w:proofErr w:type="spellEnd"/>
      <w:r w:rsidRPr="00AC1A70">
        <w:rPr>
          <w:rFonts w:ascii="Times New Roman" w:hAnsi="Times New Roman"/>
          <w:sz w:val="24"/>
          <w:szCs w:val="24"/>
        </w:rPr>
        <w:t xml:space="preserve">. J. Plant Dis. </w:t>
      </w:r>
      <w:proofErr w:type="spellStart"/>
      <w:r w:rsidRPr="00AC1A70">
        <w:rPr>
          <w:rFonts w:ascii="Times New Roman" w:hAnsi="Times New Roman"/>
          <w:sz w:val="24"/>
          <w:szCs w:val="24"/>
        </w:rPr>
        <w:t>Protect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special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issue</w:t>
      </w:r>
      <w:proofErr w:type="spellEnd"/>
      <w:r w:rsidRPr="00AC1A70">
        <w:rPr>
          <w:rFonts w:ascii="Times New Roman" w:hAnsi="Times New Roman"/>
          <w:sz w:val="24"/>
          <w:szCs w:val="24"/>
        </w:rPr>
        <w:t xml:space="preserve"> 17: 595–601.</w:t>
      </w:r>
    </w:p>
    <w:p w:rsidR="002E4C0D" w:rsidRPr="00AC1A70" w:rsidRDefault="002E4C0D" w:rsidP="00AC1A70">
      <w:pPr>
        <w:contextualSpacing/>
        <w:rPr>
          <w:rFonts w:ascii="Times New Roman" w:hAnsi="Times New Roman"/>
          <w:sz w:val="24"/>
          <w:szCs w:val="24"/>
        </w:rPr>
      </w:pPr>
      <w:proofErr w:type="spellStart"/>
      <w:r w:rsidRPr="00AC1A70">
        <w:rPr>
          <w:rFonts w:ascii="Times New Roman" w:hAnsi="Times New Roman"/>
          <w:sz w:val="24"/>
          <w:szCs w:val="24"/>
        </w:rPr>
        <w:t>Zimdahl</w:t>
      </w:r>
      <w:proofErr w:type="spellEnd"/>
      <w:r w:rsidRPr="00AC1A70">
        <w:rPr>
          <w:rFonts w:ascii="Times New Roman" w:hAnsi="Times New Roman"/>
          <w:sz w:val="24"/>
          <w:szCs w:val="24"/>
        </w:rPr>
        <w:t xml:space="preserve">  R. L. (1993): Fundamentals </w:t>
      </w:r>
      <w:proofErr w:type="spellStart"/>
      <w:r w:rsidRPr="00AC1A70">
        <w:rPr>
          <w:rFonts w:ascii="Times New Roman" w:hAnsi="Times New Roman"/>
          <w:sz w:val="24"/>
          <w:szCs w:val="24"/>
        </w:rPr>
        <w:t>of</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weed</w:t>
      </w:r>
      <w:proofErr w:type="spellEnd"/>
      <w:r w:rsidRPr="00AC1A70">
        <w:rPr>
          <w:rFonts w:ascii="Times New Roman" w:hAnsi="Times New Roman"/>
          <w:sz w:val="24"/>
          <w:szCs w:val="24"/>
        </w:rPr>
        <w:t xml:space="preserve"> science. New York, 730 pp.</w:t>
      </w:r>
    </w:p>
    <w:p w:rsidR="002E4C0D" w:rsidRPr="00AC1A70" w:rsidRDefault="002E4C0D" w:rsidP="00AC1A70">
      <w:pPr>
        <w:spacing w:line="360" w:lineRule="auto"/>
        <w:contextualSpacing/>
        <w:jc w:val="both"/>
        <w:rPr>
          <w:rFonts w:ascii="Times New Roman" w:hAnsi="Times New Roman"/>
          <w:sz w:val="24"/>
          <w:szCs w:val="24"/>
        </w:rPr>
      </w:pPr>
      <w:r w:rsidRPr="00AC1A70">
        <w:rPr>
          <w:rFonts w:ascii="Times New Roman" w:hAnsi="Times New Roman"/>
          <w:sz w:val="24"/>
          <w:szCs w:val="24"/>
        </w:rPr>
        <w:t xml:space="preserve"> </w:t>
      </w:r>
      <w:proofErr w:type="spellStart"/>
      <w:r w:rsidRPr="00AC1A70">
        <w:rPr>
          <w:rFonts w:ascii="Times New Roman" w:hAnsi="Times New Roman"/>
          <w:sz w:val="24"/>
          <w:szCs w:val="24"/>
        </w:rPr>
        <w:t>Zwerger</w:t>
      </w:r>
      <w:proofErr w:type="spellEnd"/>
      <w:r w:rsidRPr="00AC1A70">
        <w:rPr>
          <w:rFonts w:ascii="Times New Roman" w:hAnsi="Times New Roman"/>
          <w:sz w:val="24"/>
          <w:szCs w:val="24"/>
        </w:rPr>
        <w:t xml:space="preserve">  </w:t>
      </w:r>
      <w:proofErr w:type="gramStart"/>
      <w:r w:rsidRPr="00AC1A70">
        <w:rPr>
          <w:rFonts w:ascii="Times New Roman" w:hAnsi="Times New Roman"/>
          <w:sz w:val="24"/>
          <w:szCs w:val="24"/>
        </w:rPr>
        <w:t>P.(1996</w:t>
      </w:r>
      <w:proofErr w:type="gramEnd"/>
      <w:r w:rsidRPr="00AC1A70">
        <w:rPr>
          <w:rFonts w:ascii="Times New Roman" w:hAnsi="Times New Roman"/>
          <w:sz w:val="24"/>
          <w:szCs w:val="24"/>
        </w:rPr>
        <w:t xml:space="preserve">): </w:t>
      </w:r>
      <w:proofErr w:type="spellStart"/>
      <w:r w:rsidRPr="00AC1A70">
        <w:rPr>
          <w:rFonts w:ascii="Times New Roman" w:hAnsi="Times New Roman"/>
          <w:sz w:val="24"/>
          <w:szCs w:val="24"/>
        </w:rPr>
        <w:t>Zur</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samenproduktion</w:t>
      </w:r>
      <w:proofErr w:type="spellEnd"/>
      <w:r w:rsidRPr="00AC1A70">
        <w:rPr>
          <w:rFonts w:ascii="Times New Roman" w:hAnsi="Times New Roman"/>
          <w:sz w:val="24"/>
          <w:szCs w:val="24"/>
        </w:rPr>
        <w:t xml:space="preserve"> der </w:t>
      </w:r>
      <w:proofErr w:type="spellStart"/>
      <w:r w:rsidRPr="00AC1A70">
        <w:rPr>
          <w:rFonts w:ascii="Times New Roman" w:hAnsi="Times New Roman"/>
          <w:sz w:val="24"/>
          <w:szCs w:val="24"/>
        </w:rPr>
        <w:t>acker-kratzdistel</w:t>
      </w:r>
      <w:proofErr w:type="spellEnd"/>
      <w:r w:rsidRPr="00AC1A70">
        <w:rPr>
          <w:rFonts w:ascii="Times New Roman" w:hAnsi="Times New Roman"/>
          <w:sz w:val="24"/>
          <w:szCs w:val="24"/>
        </w:rPr>
        <w:t xml:space="preserve"> (</w:t>
      </w:r>
      <w:proofErr w:type="spellStart"/>
      <w:r w:rsidRPr="00AC1A70">
        <w:rPr>
          <w:rFonts w:ascii="Times New Roman" w:hAnsi="Times New Roman"/>
          <w:i/>
          <w:sz w:val="24"/>
          <w:szCs w:val="24"/>
        </w:rPr>
        <w:t>cirsium</w:t>
      </w:r>
      <w:proofErr w:type="spellEnd"/>
      <w:r w:rsidRPr="00AC1A70">
        <w:rPr>
          <w:rFonts w:ascii="Times New Roman" w:hAnsi="Times New Roman"/>
          <w:i/>
          <w:sz w:val="24"/>
          <w:szCs w:val="24"/>
        </w:rPr>
        <w:t xml:space="preserve"> </w:t>
      </w:r>
      <w:proofErr w:type="spellStart"/>
      <w:r w:rsidRPr="00AC1A70">
        <w:rPr>
          <w:rFonts w:ascii="Times New Roman" w:hAnsi="Times New Roman"/>
          <w:i/>
          <w:sz w:val="24"/>
          <w:szCs w:val="24"/>
        </w:rPr>
        <w:t>arvense</w:t>
      </w:r>
      <w:proofErr w:type="spellEnd"/>
      <w:r w:rsidRPr="00AC1A70">
        <w:rPr>
          <w:rFonts w:ascii="Times New Roman" w:hAnsi="Times New Roman"/>
          <w:sz w:val="24"/>
          <w:szCs w:val="24"/>
        </w:rPr>
        <w:t xml:space="preserve"> (l.) </w:t>
      </w:r>
      <w:proofErr w:type="spellStart"/>
      <w:r w:rsidRPr="00AC1A70">
        <w:rPr>
          <w:rFonts w:ascii="Times New Roman" w:hAnsi="Times New Roman"/>
          <w:sz w:val="24"/>
          <w:szCs w:val="24"/>
        </w:rPr>
        <w:t>scop</w:t>
      </w:r>
      <w:proofErr w:type="spellEnd"/>
      <w:r w:rsidRPr="00AC1A70">
        <w:rPr>
          <w:rFonts w:ascii="Times New Roman" w:hAnsi="Times New Roman"/>
          <w:sz w:val="24"/>
          <w:szCs w:val="24"/>
        </w:rPr>
        <w:t xml:space="preserve">.). J. Plant Dis. </w:t>
      </w:r>
      <w:proofErr w:type="spellStart"/>
      <w:r w:rsidRPr="00AC1A70">
        <w:rPr>
          <w:rFonts w:ascii="Times New Roman" w:hAnsi="Times New Roman"/>
          <w:sz w:val="24"/>
          <w:szCs w:val="24"/>
        </w:rPr>
        <w:t>Protect</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special</w:t>
      </w:r>
      <w:proofErr w:type="spellEnd"/>
      <w:r w:rsidRPr="00AC1A70">
        <w:rPr>
          <w:rFonts w:ascii="Times New Roman" w:hAnsi="Times New Roman"/>
          <w:sz w:val="24"/>
          <w:szCs w:val="24"/>
        </w:rPr>
        <w:t xml:space="preserve"> </w:t>
      </w:r>
      <w:proofErr w:type="spellStart"/>
      <w:r w:rsidRPr="00AC1A70">
        <w:rPr>
          <w:rFonts w:ascii="Times New Roman" w:hAnsi="Times New Roman"/>
          <w:sz w:val="24"/>
          <w:szCs w:val="24"/>
        </w:rPr>
        <w:t>issue</w:t>
      </w:r>
      <w:proofErr w:type="spellEnd"/>
      <w:r w:rsidRPr="00AC1A70">
        <w:rPr>
          <w:rFonts w:ascii="Times New Roman" w:hAnsi="Times New Roman"/>
          <w:sz w:val="24"/>
          <w:szCs w:val="24"/>
        </w:rPr>
        <w:t xml:space="preserve"> 15: 91-98.</w:t>
      </w:r>
    </w:p>
    <w:p w:rsidR="007217C8" w:rsidRDefault="007217C8" w:rsidP="00AC1A70">
      <w:pPr>
        <w:spacing w:line="240" w:lineRule="auto"/>
        <w:contextualSpacing/>
        <w:rPr>
          <w:rFonts w:ascii="Times New Roman" w:hAnsi="Times New Roman"/>
          <w:sz w:val="24"/>
          <w:szCs w:val="24"/>
        </w:rPr>
      </w:pPr>
    </w:p>
    <w:p w:rsidR="00AC1A70" w:rsidRPr="00956186" w:rsidRDefault="00AC1A70" w:rsidP="00AC1A70">
      <w:pPr>
        <w:spacing w:after="0" w:line="240" w:lineRule="auto"/>
        <w:contextualSpacing/>
        <w:jc w:val="both"/>
        <w:rPr>
          <w:rFonts w:ascii="Times New Roman" w:hAnsi="Times New Roman"/>
          <w:sz w:val="24"/>
          <w:szCs w:val="24"/>
        </w:rPr>
      </w:pPr>
      <w:r w:rsidRPr="005F7CB3">
        <w:rPr>
          <w:rFonts w:ascii="Times New Roman" w:hAnsi="Times New Roman"/>
          <w:b/>
          <w:sz w:val="24"/>
          <w:szCs w:val="24"/>
        </w:rPr>
        <w:t>Zpracoval:</w:t>
      </w:r>
      <w:r w:rsidRPr="00956186">
        <w:rPr>
          <w:rFonts w:ascii="Times New Roman" w:hAnsi="Times New Roman"/>
          <w:sz w:val="24"/>
          <w:szCs w:val="24"/>
        </w:rPr>
        <w:t xml:space="preserve"> doc. Ing. Jan Mikulka, CSc. Výzkumný ústav rostlinné výroby, </w:t>
      </w:r>
      <w:proofErr w:type="spellStart"/>
      <w:proofErr w:type="gramStart"/>
      <w:r w:rsidRPr="00956186">
        <w:rPr>
          <w:rFonts w:ascii="Times New Roman" w:hAnsi="Times New Roman"/>
          <w:sz w:val="24"/>
          <w:szCs w:val="24"/>
        </w:rPr>
        <w:t>v.v.</w:t>
      </w:r>
      <w:proofErr w:type="gramEnd"/>
      <w:r w:rsidRPr="00956186">
        <w:rPr>
          <w:rFonts w:ascii="Times New Roman" w:hAnsi="Times New Roman"/>
          <w:sz w:val="24"/>
          <w:szCs w:val="24"/>
        </w:rPr>
        <w:t>i</w:t>
      </w:r>
      <w:proofErr w:type="spellEnd"/>
      <w:r w:rsidRPr="00956186">
        <w:rPr>
          <w:rFonts w:ascii="Times New Roman" w:hAnsi="Times New Roman"/>
          <w:sz w:val="24"/>
          <w:szCs w:val="24"/>
        </w:rPr>
        <w:t>.</w:t>
      </w:r>
      <w:r>
        <w:rPr>
          <w:rFonts w:ascii="Times New Roman" w:hAnsi="Times New Roman"/>
          <w:sz w:val="24"/>
          <w:szCs w:val="24"/>
        </w:rPr>
        <w:t xml:space="preserve">, </w:t>
      </w:r>
      <w:hyperlink r:id="rId25" w:history="1">
        <w:r w:rsidRPr="00AC1A70">
          <w:rPr>
            <w:rStyle w:val="Hypertextovodkaz"/>
            <w:rFonts w:ascii="Times New Roman" w:hAnsi="Times New Roman"/>
            <w:color w:val="auto"/>
            <w:sz w:val="24"/>
            <w:szCs w:val="24"/>
          </w:rPr>
          <w:t>mikulka@vurv.cz</w:t>
        </w:r>
      </w:hyperlink>
    </w:p>
    <w:p w:rsidR="00AC1A70" w:rsidRPr="00AC1A70" w:rsidRDefault="00AC1A70" w:rsidP="00AC1A70">
      <w:pPr>
        <w:spacing w:line="240" w:lineRule="auto"/>
        <w:contextualSpacing/>
        <w:rPr>
          <w:rFonts w:ascii="Times New Roman" w:hAnsi="Times New Roman"/>
          <w:sz w:val="24"/>
          <w:szCs w:val="24"/>
        </w:rPr>
      </w:pPr>
    </w:p>
    <w:sectPr w:rsidR="00AC1A70" w:rsidRPr="00AC1A70" w:rsidSect="00770267">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4B" w:rsidRDefault="009D144B" w:rsidP="008E3D04">
      <w:pPr>
        <w:spacing w:after="0" w:line="240" w:lineRule="auto"/>
      </w:pPr>
      <w:r>
        <w:separator/>
      </w:r>
    </w:p>
  </w:endnote>
  <w:endnote w:type="continuationSeparator" w:id="0">
    <w:p w:rsidR="009D144B" w:rsidRDefault="009D144B" w:rsidP="008E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51" w:rsidRDefault="00722A6F">
    <w:pPr>
      <w:pStyle w:val="Zpat"/>
      <w:jc w:val="center"/>
    </w:pPr>
    <w:r>
      <w:fldChar w:fldCharType="begin"/>
    </w:r>
    <w:r>
      <w:instrText xml:space="preserve"> PAGE   \* MERGEFORMAT </w:instrText>
    </w:r>
    <w:r>
      <w:fldChar w:fldCharType="separate"/>
    </w:r>
    <w:r w:rsidR="00AC1A70">
      <w:rPr>
        <w:noProof/>
      </w:rPr>
      <w:t>1</w:t>
    </w:r>
    <w:r>
      <w:rPr>
        <w:noProof/>
      </w:rPr>
      <w:fldChar w:fldCharType="end"/>
    </w:r>
  </w:p>
  <w:p w:rsidR="00CE0051" w:rsidRDefault="00CE00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4B" w:rsidRDefault="009D144B" w:rsidP="008E3D04">
      <w:pPr>
        <w:spacing w:after="0" w:line="240" w:lineRule="auto"/>
      </w:pPr>
      <w:r>
        <w:separator/>
      </w:r>
    </w:p>
  </w:footnote>
  <w:footnote w:type="continuationSeparator" w:id="0">
    <w:p w:rsidR="009D144B" w:rsidRDefault="009D144B" w:rsidP="008E3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80E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D35BEF"/>
    <w:multiLevelType w:val="multilevel"/>
    <w:tmpl w:val="A94C48D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133924BA"/>
    <w:multiLevelType w:val="hybridMultilevel"/>
    <w:tmpl w:val="7F9295B4"/>
    <w:lvl w:ilvl="0" w:tplc="0405000F">
      <w:start w:val="1"/>
      <w:numFmt w:val="decimal"/>
      <w:lvlText w:val="%1."/>
      <w:lvlJc w:val="left"/>
      <w:pPr>
        <w:tabs>
          <w:tab w:val="num" w:pos="780"/>
        </w:tabs>
        <w:ind w:left="780" w:hanging="360"/>
      </w:pPr>
      <w:rPr>
        <w:rFonts w:cs="Times New Roman"/>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3" w15:restartNumberingAfterBreak="0">
    <w:nsid w:val="19FE517C"/>
    <w:multiLevelType w:val="hybridMultilevel"/>
    <w:tmpl w:val="861A08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83C97"/>
    <w:multiLevelType w:val="hybridMultilevel"/>
    <w:tmpl w:val="B406E41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986353D"/>
    <w:multiLevelType w:val="hybridMultilevel"/>
    <w:tmpl w:val="B4361864"/>
    <w:lvl w:ilvl="0" w:tplc="DF06A078">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B64B10"/>
    <w:multiLevelType w:val="hybridMultilevel"/>
    <w:tmpl w:val="C8DE6026"/>
    <w:lvl w:ilvl="0" w:tplc="EB748478">
      <w:start w:val="1"/>
      <w:numFmt w:val="bullet"/>
      <w:lvlText w:val="•"/>
      <w:lvlJc w:val="left"/>
      <w:pPr>
        <w:tabs>
          <w:tab w:val="num" w:pos="720"/>
        </w:tabs>
        <w:ind w:left="720" w:hanging="360"/>
      </w:pPr>
      <w:rPr>
        <w:rFonts w:ascii="Times New Roman" w:hAnsi="Times New Roman" w:hint="default"/>
      </w:rPr>
    </w:lvl>
    <w:lvl w:ilvl="1" w:tplc="6B4A5A64" w:tentative="1">
      <w:start w:val="1"/>
      <w:numFmt w:val="bullet"/>
      <w:lvlText w:val="•"/>
      <w:lvlJc w:val="left"/>
      <w:pPr>
        <w:tabs>
          <w:tab w:val="num" w:pos="1440"/>
        </w:tabs>
        <w:ind w:left="1440" w:hanging="360"/>
      </w:pPr>
      <w:rPr>
        <w:rFonts w:ascii="Times New Roman" w:hAnsi="Times New Roman" w:hint="default"/>
      </w:rPr>
    </w:lvl>
    <w:lvl w:ilvl="2" w:tplc="29AC1C80" w:tentative="1">
      <w:start w:val="1"/>
      <w:numFmt w:val="bullet"/>
      <w:lvlText w:val="•"/>
      <w:lvlJc w:val="left"/>
      <w:pPr>
        <w:tabs>
          <w:tab w:val="num" w:pos="2160"/>
        </w:tabs>
        <w:ind w:left="2160" w:hanging="360"/>
      </w:pPr>
      <w:rPr>
        <w:rFonts w:ascii="Times New Roman" w:hAnsi="Times New Roman" w:hint="default"/>
      </w:rPr>
    </w:lvl>
    <w:lvl w:ilvl="3" w:tplc="E0768EAA" w:tentative="1">
      <w:start w:val="1"/>
      <w:numFmt w:val="bullet"/>
      <w:lvlText w:val="•"/>
      <w:lvlJc w:val="left"/>
      <w:pPr>
        <w:tabs>
          <w:tab w:val="num" w:pos="2880"/>
        </w:tabs>
        <w:ind w:left="2880" w:hanging="360"/>
      </w:pPr>
      <w:rPr>
        <w:rFonts w:ascii="Times New Roman" w:hAnsi="Times New Roman" w:hint="default"/>
      </w:rPr>
    </w:lvl>
    <w:lvl w:ilvl="4" w:tplc="8598C0B0" w:tentative="1">
      <w:start w:val="1"/>
      <w:numFmt w:val="bullet"/>
      <w:lvlText w:val="•"/>
      <w:lvlJc w:val="left"/>
      <w:pPr>
        <w:tabs>
          <w:tab w:val="num" w:pos="3600"/>
        </w:tabs>
        <w:ind w:left="3600" w:hanging="360"/>
      </w:pPr>
      <w:rPr>
        <w:rFonts w:ascii="Times New Roman" w:hAnsi="Times New Roman" w:hint="default"/>
      </w:rPr>
    </w:lvl>
    <w:lvl w:ilvl="5" w:tplc="98CC6AE4" w:tentative="1">
      <w:start w:val="1"/>
      <w:numFmt w:val="bullet"/>
      <w:lvlText w:val="•"/>
      <w:lvlJc w:val="left"/>
      <w:pPr>
        <w:tabs>
          <w:tab w:val="num" w:pos="4320"/>
        </w:tabs>
        <w:ind w:left="4320" w:hanging="360"/>
      </w:pPr>
      <w:rPr>
        <w:rFonts w:ascii="Times New Roman" w:hAnsi="Times New Roman" w:hint="default"/>
      </w:rPr>
    </w:lvl>
    <w:lvl w:ilvl="6" w:tplc="22D6CEA8" w:tentative="1">
      <w:start w:val="1"/>
      <w:numFmt w:val="bullet"/>
      <w:lvlText w:val="•"/>
      <w:lvlJc w:val="left"/>
      <w:pPr>
        <w:tabs>
          <w:tab w:val="num" w:pos="5040"/>
        </w:tabs>
        <w:ind w:left="5040" w:hanging="360"/>
      </w:pPr>
      <w:rPr>
        <w:rFonts w:ascii="Times New Roman" w:hAnsi="Times New Roman" w:hint="default"/>
      </w:rPr>
    </w:lvl>
    <w:lvl w:ilvl="7" w:tplc="83027B02" w:tentative="1">
      <w:start w:val="1"/>
      <w:numFmt w:val="bullet"/>
      <w:lvlText w:val="•"/>
      <w:lvlJc w:val="left"/>
      <w:pPr>
        <w:tabs>
          <w:tab w:val="num" w:pos="5760"/>
        </w:tabs>
        <w:ind w:left="5760" w:hanging="360"/>
      </w:pPr>
      <w:rPr>
        <w:rFonts w:ascii="Times New Roman" w:hAnsi="Times New Roman" w:hint="default"/>
      </w:rPr>
    </w:lvl>
    <w:lvl w:ilvl="8" w:tplc="8B3298A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25203AA"/>
    <w:multiLevelType w:val="hybridMultilevel"/>
    <w:tmpl w:val="0EFAD52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B02D0F"/>
    <w:multiLevelType w:val="hybridMultilevel"/>
    <w:tmpl w:val="6464BEDC"/>
    <w:lvl w:ilvl="0" w:tplc="AA783E74">
      <w:start w:val="1"/>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5"/>
  </w:num>
  <w:num w:numId="4">
    <w:abstractNumId w:val="4"/>
  </w:num>
  <w:num w:numId="5">
    <w:abstractNumId w:val="1"/>
  </w:num>
  <w:num w:numId="6">
    <w:abstractNumId w:val="8"/>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88"/>
    <w:rsid w:val="00055B62"/>
    <w:rsid w:val="00083167"/>
    <w:rsid w:val="000A24A8"/>
    <w:rsid w:val="000B428E"/>
    <w:rsid w:val="001152E9"/>
    <w:rsid w:val="001226AC"/>
    <w:rsid w:val="0015290E"/>
    <w:rsid w:val="0018748C"/>
    <w:rsid w:val="001A2FEA"/>
    <w:rsid w:val="0024363F"/>
    <w:rsid w:val="002E4C0D"/>
    <w:rsid w:val="003A0E96"/>
    <w:rsid w:val="003B6A3C"/>
    <w:rsid w:val="003E0266"/>
    <w:rsid w:val="004237E1"/>
    <w:rsid w:val="0042629B"/>
    <w:rsid w:val="00433C76"/>
    <w:rsid w:val="00446605"/>
    <w:rsid w:val="00480AE9"/>
    <w:rsid w:val="00583917"/>
    <w:rsid w:val="00586A3C"/>
    <w:rsid w:val="005F12A3"/>
    <w:rsid w:val="005F16A8"/>
    <w:rsid w:val="00622875"/>
    <w:rsid w:val="00630384"/>
    <w:rsid w:val="00646439"/>
    <w:rsid w:val="00670BC5"/>
    <w:rsid w:val="00696879"/>
    <w:rsid w:val="006F392B"/>
    <w:rsid w:val="007217C8"/>
    <w:rsid w:val="00722A6F"/>
    <w:rsid w:val="00770267"/>
    <w:rsid w:val="00771B84"/>
    <w:rsid w:val="007D403E"/>
    <w:rsid w:val="008051B7"/>
    <w:rsid w:val="008A76C1"/>
    <w:rsid w:val="008C0AD7"/>
    <w:rsid w:val="008C3B68"/>
    <w:rsid w:val="008E3D04"/>
    <w:rsid w:val="008E5C54"/>
    <w:rsid w:val="00941301"/>
    <w:rsid w:val="00992475"/>
    <w:rsid w:val="009A1412"/>
    <w:rsid w:val="009D144B"/>
    <w:rsid w:val="009E6CB4"/>
    <w:rsid w:val="00A750EF"/>
    <w:rsid w:val="00A90B73"/>
    <w:rsid w:val="00AC1A70"/>
    <w:rsid w:val="00B4260F"/>
    <w:rsid w:val="00B7150B"/>
    <w:rsid w:val="00B861BF"/>
    <w:rsid w:val="00BB4DF9"/>
    <w:rsid w:val="00BC16B4"/>
    <w:rsid w:val="00BD41E0"/>
    <w:rsid w:val="00C204DB"/>
    <w:rsid w:val="00C82F7C"/>
    <w:rsid w:val="00C875A3"/>
    <w:rsid w:val="00C93D63"/>
    <w:rsid w:val="00CB59B8"/>
    <w:rsid w:val="00CE0051"/>
    <w:rsid w:val="00D97013"/>
    <w:rsid w:val="00DE437D"/>
    <w:rsid w:val="00E4378E"/>
    <w:rsid w:val="00E63B95"/>
    <w:rsid w:val="00EC171B"/>
    <w:rsid w:val="00EC2F88"/>
    <w:rsid w:val="00F01B6E"/>
    <w:rsid w:val="00F20B85"/>
    <w:rsid w:val="00F868BC"/>
    <w:rsid w:val="00FA3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9BA410-A163-467D-8594-EC485D2F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lsdException w:name="List Bullet" w:locked="1" w:uiPriority="0" w:unhideWhenUsed="1"/>
    <w:lsdException w:name="List Number" w:semiHidden="1" w:unhideWhenUsed="1"/>
    <w:lsdException w:name="List 2" w:locked="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267"/>
    <w:pPr>
      <w:spacing w:after="200" w:line="276" w:lineRule="auto"/>
    </w:pPr>
    <w:rPr>
      <w:sz w:val="22"/>
      <w:szCs w:val="22"/>
      <w:lang w:eastAsia="en-US"/>
    </w:rPr>
  </w:style>
  <w:style w:type="paragraph" w:styleId="Nadpis1">
    <w:name w:val="heading 1"/>
    <w:basedOn w:val="Normln"/>
    <w:next w:val="Normln"/>
    <w:link w:val="Nadpis1Char"/>
    <w:uiPriority w:val="99"/>
    <w:qFormat/>
    <w:rsid w:val="004237E1"/>
    <w:pPr>
      <w:keepNext/>
      <w:spacing w:before="240" w:after="60" w:line="240" w:lineRule="auto"/>
      <w:outlineLvl w:val="0"/>
    </w:pPr>
    <w:rPr>
      <w:rFonts w:ascii="Arial" w:eastAsia="Times New Roman" w:hAnsi="Arial"/>
      <w:b/>
      <w:kern w:val="28"/>
      <w:sz w:val="28"/>
      <w:szCs w:val="20"/>
      <w:lang w:eastAsia="cs-CZ"/>
    </w:rPr>
  </w:style>
  <w:style w:type="paragraph" w:styleId="Nadpis8">
    <w:name w:val="heading 8"/>
    <w:basedOn w:val="Normln"/>
    <w:next w:val="Normln"/>
    <w:link w:val="Nadpis8Char"/>
    <w:uiPriority w:val="99"/>
    <w:qFormat/>
    <w:rsid w:val="00CB59B8"/>
    <w:pPr>
      <w:spacing w:before="240" w:after="60" w:line="240" w:lineRule="auto"/>
      <w:outlineLvl w:val="7"/>
    </w:pPr>
    <w:rPr>
      <w:rFonts w:ascii="Times New Roman" w:eastAsia="Batang" w:hAnsi="Times New Roman"/>
      <w:i/>
      <w:iCs/>
      <w:sz w:val="24"/>
      <w:szCs w:val="24"/>
      <w:lang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237E1"/>
    <w:rPr>
      <w:rFonts w:ascii="Arial" w:hAnsi="Arial" w:cs="Times New Roman"/>
      <w:b/>
      <w:kern w:val="28"/>
      <w:sz w:val="20"/>
      <w:szCs w:val="20"/>
      <w:lang w:eastAsia="cs-CZ"/>
    </w:rPr>
  </w:style>
  <w:style w:type="character" w:customStyle="1" w:styleId="Nadpis8Char">
    <w:name w:val="Nadpis 8 Char"/>
    <w:basedOn w:val="Standardnpsmoodstavce"/>
    <w:link w:val="Nadpis8"/>
    <w:uiPriority w:val="99"/>
    <w:locked/>
    <w:rsid w:val="00CB59B8"/>
    <w:rPr>
      <w:rFonts w:ascii="Times New Roman" w:eastAsia="Batang" w:hAnsi="Times New Roman" w:cs="Times New Roman"/>
      <w:i/>
      <w:iCs/>
      <w:sz w:val="24"/>
      <w:szCs w:val="24"/>
      <w:lang w:eastAsia="ko-KR"/>
    </w:rPr>
  </w:style>
  <w:style w:type="paragraph" w:styleId="Seznam">
    <w:name w:val="List"/>
    <w:basedOn w:val="Normln"/>
    <w:uiPriority w:val="99"/>
    <w:rsid w:val="004237E1"/>
    <w:pPr>
      <w:spacing w:after="0" w:line="240" w:lineRule="auto"/>
      <w:ind w:left="283" w:hanging="283"/>
    </w:pPr>
    <w:rPr>
      <w:rFonts w:ascii="Times New Roman" w:eastAsia="Times New Roman" w:hAnsi="Times New Roman"/>
      <w:sz w:val="20"/>
      <w:szCs w:val="20"/>
      <w:lang w:eastAsia="cs-CZ"/>
    </w:rPr>
  </w:style>
  <w:style w:type="paragraph" w:styleId="Seznam2">
    <w:name w:val="List 2"/>
    <w:basedOn w:val="Normln"/>
    <w:uiPriority w:val="99"/>
    <w:rsid w:val="004237E1"/>
    <w:pPr>
      <w:spacing w:after="0" w:line="240" w:lineRule="auto"/>
      <w:ind w:left="566" w:hanging="283"/>
    </w:pPr>
    <w:rPr>
      <w:rFonts w:ascii="Times New Roman" w:eastAsia="Times New Roman" w:hAnsi="Times New Roman"/>
      <w:sz w:val="20"/>
      <w:szCs w:val="20"/>
      <w:lang w:eastAsia="cs-CZ"/>
    </w:rPr>
  </w:style>
  <w:style w:type="paragraph" w:styleId="Seznamsodrkami">
    <w:name w:val="List Bullet"/>
    <w:basedOn w:val="Normln"/>
    <w:autoRedefine/>
    <w:uiPriority w:val="99"/>
    <w:rsid w:val="004237E1"/>
    <w:pPr>
      <w:spacing w:after="0" w:line="240" w:lineRule="auto"/>
      <w:jc w:val="both"/>
    </w:pPr>
    <w:rPr>
      <w:rFonts w:ascii="Times New Roman" w:eastAsia="Times New Roman" w:hAnsi="Times New Roman"/>
      <w:sz w:val="24"/>
      <w:szCs w:val="20"/>
      <w:lang w:eastAsia="cs-CZ"/>
    </w:rPr>
  </w:style>
  <w:style w:type="paragraph" w:styleId="Zkladntext">
    <w:name w:val="Body Text"/>
    <w:basedOn w:val="Normln"/>
    <w:link w:val="ZkladntextChar"/>
    <w:uiPriority w:val="99"/>
    <w:rsid w:val="004237E1"/>
    <w:pPr>
      <w:spacing w:after="120" w:line="240" w:lineRule="auto"/>
    </w:pPr>
    <w:rPr>
      <w:rFonts w:ascii="Times New Roman" w:eastAsia="Times New Roman" w:hAnsi="Times New Roman"/>
      <w:sz w:val="20"/>
      <w:szCs w:val="20"/>
      <w:lang w:eastAsia="cs-CZ"/>
    </w:rPr>
  </w:style>
  <w:style w:type="character" w:customStyle="1" w:styleId="ZkladntextChar">
    <w:name w:val="Základní text Char"/>
    <w:basedOn w:val="Standardnpsmoodstavce"/>
    <w:link w:val="Zkladntext"/>
    <w:uiPriority w:val="99"/>
    <w:locked/>
    <w:rsid w:val="004237E1"/>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1152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152E9"/>
    <w:rPr>
      <w:rFonts w:ascii="Tahoma" w:hAnsi="Tahoma" w:cs="Tahoma"/>
      <w:sz w:val="16"/>
      <w:szCs w:val="16"/>
    </w:rPr>
  </w:style>
  <w:style w:type="character" w:styleId="Hypertextovodkaz">
    <w:name w:val="Hyperlink"/>
    <w:basedOn w:val="Standardnpsmoodstavce"/>
    <w:uiPriority w:val="99"/>
    <w:rsid w:val="00CB59B8"/>
    <w:rPr>
      <w:rFonts w:cs="Times New Roman"/>
      <w:color w:val="EE82EE"/>
      <w:u w:val="single"/>
    </w:rPr>
  </w:style>
  <w:style w:type="table" w:styleId="Elegantntabulka">
    <w:name w:val="Table Elegant"/>
    <w:basedOn w:val="Normlntabulka"/>
    <w:uiPriority w:val="99"/>
    <w:rsid w:val="00CB59B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Zkladntextodsazen">
    <w:name w:val="Body Text Indent"/>
    <w:basedOn w:val="Normln"/>
    <w:link w:val="ZkladntextodsazenChar"/>
    <w:uiPriority w:val="99"/>
    <w:rsid w:val="00CB59B8"/>
    <w:pPr>
      <w:spacing w:after="120" w:line="240" w:lineRule="auto"/>
      <w:ind w:left="283"/>
    </w:pPr>
    <w:rPr>
      <w:rFonts w:ascii="Times New Roman" w:eastAsia="Batang" w:hAnsi="Times New Roman"/>
      <w:sz w:val="24"/>
      <w:szCs w:val="24"/>
      <w:lang w:eastAsia="ko-KR"/>
    </w:rPr>
  </w:style>
  <w:style w:type="character" w:customStyle="1" w:styleId="ZkladntextodsazenChar">
    <w:name w:val="Základní text odsazený Char"/>
    <w:basedOn w:val="Standardnpsmoodstavce"/>
    <w:link w:val="Zkladntextodsazen"/>
    <w:uiPriority w:val="99"/>
    <w:locked/>
    <w:rsid w:val="00CB59B8"/>
    <w:rPr>
      <w:rFonts w:ascii="Times New Roman" w:eastAsia="Batang" w:hAnsi="Times New Roman" w:cs="Times New Roman"/>
      <w:sz w:val="24"/>
      <w:szCs w:val="24"/>
      <w:lang w:eastAsia="ko-KR"/>
    </w:rPr>
  </w:style>
  <w:style w:type="paragraph" w:styleId="Zkladntextodsazen2">
    <w:name w:val="Body Text Indent 2"/>
    <w:basedOn w:val="Normln"/>
    <w:link w:val="Zkladntextodsazen2Char"/>
    <w:uiPriority w:val="99"/>
    <w:rsid w:val="00CB59B8"/>
    <w:pPr>
      <w:spacing w:after="120" w:line="480" w:lineRule="auto"/>
      <w:ind w:left="283"/>
    </w:pPr>
    <w:rPr>
      <w:rFonts w:ascii="Times New Roman" w:eastAsia="Batang" w:hAnsi="Times New Roman"/>
      <w:sz w:val="24"/>
      <w:szCs w:val="24"/>
      <w:lang w:eastAsia="ko-KR"/>
    </w:rPr>
  </w:style>
  <w:style w:type="character" w:customStyle="1" w:styleId="Zkladntextodsazen2Char">
    <w:name w:val="Základní text odsazený 2 Char"/>
    <w:basedOn w:val="Standardnpsmoodstavce"/>
    <w:link w:val="Zkladntextodsazen2"/>
    <w:uiPriority w:val="99"/>
    <w:locked/>
    <w:rsid w:val="00CB59B8"/>
    <w:rPr>
      <w:rFonts w:ascii="Times New Roman" w:eastAsia="Batang" w:hAnsi="Times New Roman" w:cs="Times New Roman"/>
      <w:sz w:val="24"/>
      <w:szCs w:val="24"/>
      <w:lang w:eastAsia="ko-KR"/>
    </w:rPr>
  </w:style>
  <w:style w:type="paragraph" w:styleId="Zhlav">
    <w:name w:val="header"/>
    <w:basedOn w:val="Normln"/>
    <w:link w:val="ZhlavChar"/>
    <w:uiPriority w:val="99"/>
    <w:semiHidden/>
    <w:rsid w:val="008E3D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8E3D04"/>
    <w:rPr>
      <w:rFonts w:cs="Times New Roman"/>
    </w:rPr>
  </w:style>
  <w:style w:type="paragraph" w:styleId="Zpat">
    <w:name w:val="footer"/>
    <w:basedOn w:val="Normln"/>
    <w:link w:val="ZpatChar"/>
    <w:uiPriority w:val="99"/>
    <w:rsid w:val="008E3D0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E3D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weedscience.org/Case/Case.asp?ResistID=5266" TargetMode="External"/><Relationship Id="rId18" Type="http://schemas.openxmlformats.org/officeDocument/2006/relationships/hyperlink" Target="http://www.weedscience.org/Case/Case.asp?ResistID=505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weedscience.org/Case/Case.asp?ResistID=80" TargetMode="External"/><Relationship Id="rId7" Type="http://schemas.openxmlformats.org/officeDocument/2006/relationships/image" Target="media/image1.emf"/><Relationship Id="rId12" Type="http://schemas.openxmlformats.org/officeDocument/2006/relationships/hyperlink" Target="http://www.weedscience.org/Case/Case.asp?ResistID=77" TargetMode="External"/><Relationship Id="rId17" Type="http://schemas.openxmlformats.org/officeDocument/2006/relationships/hyperlink" Target="http://www.weedscience.org/Case/Case.asp?ResistID=5263" TargetMode="External"/><Relationship Id="rId25" Type="http://schemas.openxmlformats.org/officeDocument/2006/relationships/hyperlink" Target="mailto:mikulka@vurv.cz" TargetMode="External"/><Relationship Id="rId2" Type="http://schemas.openxmlformats.org/officeDocument/2006/relationships/styles" Target="styles.xml"/><Relationship Id="rId16" Type="http://schemas.openxmlformats.org/officeDocument/2006/relationships/hyperlink" Target="http://www.weedscience.org/Case/Case.asp?ResistID=83" TargetMode="External"/><Relationship Id="rId20" Type="http://schemas.openxmlformats.org/officeDocument/2006/relationships/hyperlink" Target="http://www.weedscience.org/Case/Case.asp?ResistID=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edscience.org/Case/Case.asp?ResistID=78" TargetMode="External"/><Relationship Id="rId24" Type="http://schemas.openxmlformats.org/officeDocument/2006/relationships/hyperlink" Target="http://www.weedscience.org/Case/Case.asp?ResistID=5051" TargetMode="External"/><Relationship Id="rId5" Type="http://schemas.openxmlformats.org/officeDocument/2006/relationships/footnotes" Target="footnotes.xml"/><Relationship Id="rId15" Type="http://schemas.openxmlformats.org/officeDocument/2006/relationships/hyperlink" Target="http://www.weedscience.org/Case/Case.asp?ResistID=83" TargetMode="External"/><Relationship Id="rId23" Type="http://schemas.openxmlformats.org/officeDocument/2006/relationships/hyperlink" Target="http://www.weedscience.org/Case/Case.asp?ResistID=84"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weedscience.org/Case/Case.asp?ResistID=5050"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weedscience.org/Case/Case.asp?ResistID=81" TargetMode="External"/><Relationship Id="rId22" Type="http://schemas.openxmlformats.org/officeDocument/2006/relationships/hyperlink" Target="http://www.weedscience.org/Case/Case.asp?ResistID=8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8822</Words>
  <Characters>52052</Characters>
  <Application>Microsoft Office Word</Application>
  <DocSecurity>0</DocSecurity>
  <Lines>433</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Martina  Doležalová</cp:lastModifiedBy>
  <cp:revision>6</cp:revision>
  <dcterms:created xsi:type="dcterms:W3CDTF">2018-12-21T06:51:00Z</dcterms:created>
  <dcterms:modified xsi:type="dcterms:W3CDTF">2019-01-30T09:55:00Z</dcterms:modified>
</cp:coreProperties>
</file>