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A7F3D">
        <w:rPr>
          <w:rFonts w:ascii="Times New Roman" w:hAnsi="Times New Roman" w:cs="Times New Roman"/>
          <w:b/>
          <w:sz w:val="24"/>
          <w:szCs w:val="24"/>
        </w:rPr>
        <w:t>Řešení rezistence vůči herbicidům v integrované regulaci plevelů</w:t>
      </w:r>
    </w:p>
    <w:bookmarkEnd w:id="0"/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F3D">
        <w:rPr>
          <w:rFonts w:ascii="Times New Roman" w:hAnsi="Times New Roman" w:cs="Times New Roman"/>
          <w:b/>
          <w:sz w:val="24"/>
          <w:szCs w:val="24"/>
        </w:rPr>
        <w:t>Confronting</w:t>
      </w:r>
      <w:proofErr w:type="spellEnd"/>
      <w:r w:rsidRPr="00DA7F3D">
        <w:rPr>
          <w:rFonts w:ascii="Times New Roman" w:hAnsi="Times New Roman" w:cs="Times New Roman"/>
          <w:b/>
          <w:sz w:val="24"/>
          <w:szCs w:val="24"/>
        </w:rPr>
        <w:t xml:space="preserve"> herbicide </w:t>
      </w:r>
      <w:proofErr w:type="spellStart"/>
      <w:r w:rsidRPr="00DA7F3D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Pr="00DA7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F3D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DA7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7F3D">
        <w:rPr>
          <w:rFonts w:ascii="Times New Roman" w:hAnsi="Times New Roman" w:cs="Times New Roman"/>
          <w:b/>
          <w:sz w:val="24"/>
          <w:szCs w:val="24"/>
        </w:rPr>
        <w:t>cooperative</w:t>
      </w:r>
      <w:proofErr w:type="spellEnd"/>
      <w:r w:rsidRPr="00DA7F3D">
        <w:rPr>
          <w:rFonts w:ascii="Times New Roman" w:hAnsi="Times New Roman" w:cs="Times New Roman"/>
          <w:b/>
          <w:sz w:val="24"/>
          <w:szCs w:val="24"/>
        </w:rPr>
        <w:t xml:space="preserve"> management</w:t>
      </w:r>
    </w:p>
    <w:p w:rsidR="00DA7F3D" w:rsidRPr="00DA7F3D" w:rsidRDefault="00DA7F3D" w:rsidP="00DA7F3D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DA7F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Evans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J.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7F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DA7F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F3D">
        <w:rPr>
          <w:rFonts w:ascii="Times New Roman" w:hAnsi="Times New Roman" w:cs="Times New Roman"/>
          <w:sz w:val="24"/>
          <w:szCs w:val="24"/>
        </w:rPr>
        <w:t>Confronting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 xml:space="preserve"> herbicide </w:t>
      </w:r>
      <w:proofErr w:type="spellStart"/>
      <w:r w:rsidRPr="00DA7F3D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F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F3D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 xml:space="preserve"> mana</w:t>
      </w:r>
      <w:r>
        <w:rPr>
          <w:rFonts w:ascii="Times New Roman" w:hAnsi="Times New Roman" w:cs="Times New Roman"/>
          <w:sz w:val="24"/>
          <w:szCs w:val="24"/>
        </w:rPr>
        <w:t xml:space="preserve">gement. Pest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74, </w:t>
      </w:r>
      <w:r w:rsidRPr="00DA7F3D">
        <w:rPr>
          <w:rFonts w:ascii="Times New Roman" w:hAnsi="Times New Roman" w:cs="Times New Roman"/>
          <w:sz w:val="24"/>
          <w:szCs w:val="24"/>
        </w:rPr>
        <w:t>2424–2431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F3D" w:rsidRPr="00DA7F3D" w:rsidRDefault="00DA7F3D" w:rsidP="00DA7F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A7F3D">
        <w:rPr>
          <w:rFonts w:ascii="Times New Roman" w:hAnsi="Times New Roman" w:cs="Times New Roman"/>
          <w:b/>
          <w:sz w:val="24"/>
          <w:szCs w:val="24"/>
          <w:lang w:val="en"/>
        </w:rPr>
        <w:t>Klíčová</w:t>
      </w:r>
      <w:proofErr w:type="spellEnd"/>
      <w:r w:rsidRPr="00DA7F3D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DA7F3D">
        <w:rPr>
          <w:rFonts w:ascii="Times New Roman" w:hAnsi="Times New Roman" w:cs="Times New Roman"/>
          <w:b/>
          <w:sz w:val="24"/>
          <w:szCs w:val="24"/>
          <w:lang w:val="en"/>
        </w:rPr>
        <w:t>slova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regulace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plevelů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DA7F3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A7F3D">
        <w:rPr>
          <w:rFonts w:ascii="Times New Roman" w:hAnsi="Times New Roman" w:cs="Times New Roman"/>
          <w:sz w:val="24"/>
          <w:szCs w:val="24"/>
          <w:lang w:val="en"/>
        </w:rPr>
        <w:t>rezistence</w:t>
      </w:r>
      <w:proofErr w:type="spellEnd"/>
      <w:r w:rsidRPr="00DA7F3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A7F3D">
        <w:rPr>
          <w:rFonts w:ascii="Times New Roman" w:hAnsi="Times New Roman" w:cs="Times New Roman"/>
          <w:sz w:val="24"/>
          <w:szCs w:val="24"/>
          <w:lang w:val="en"/>
        </w:rPr>
        <w:t>plevelů</w:t>
      </w:r>
      <w:proofErr w:type="spellEnd"/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F3D">
        <w:rPr>
          <w:rFonts w:ascii="Times New Roman" w:hAnsi="Times New Roman" w:cs="Times New Roman"/>
          <w:b/>
          <w:sz w:val="24"/>
          <w:szCs w:val="24"/>
        </w:rPr>
        <w:t>Dostupné z</w:t>
      </w:r>
      <w:r w:rsidRPr="00DA7F3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A7F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https://doi.org/10.1002/ps.5105</w:t>
        </w:r>
      </w:hyperlink>
    </w:p>
    <w:p w:rsidR="00DA7F3D" w:rsidRPr="00DA7F3D" w:rsidRDefault="00DA7F3D" w:rsidP="00DA7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7F3D" w:rsidRPr="00DA7F3D" w:rsidRDefault="00DA7F3D" w:rsidP="00DA7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F3D">
        <w:rPr>
          <w:rFonts w:ascii="Times New Roman" w:hAnsi="Times New Roman" w:cs="Times New Roman"/>
          <w:sz w:val="24"/>
          <w:szCs w:val="24"/>
        </w:rPr>
        <w:t xml:space="preserve">Odolnost patogenů a škůdců vůči antibiotikům a pesticidům po celém světě rychle dosahuje kritické úrovně. Použitím herbicidům odolných plevelů jako modelového objektu jsme vyvinuli modelovou simulaci, aby zjistila, jak zaměřit strategii řízení použití herbicidů v různých agroekologických podmínkách v jednotlivých farmách i větších podnicích. Zaměření bylo cíleno na vývoj odolnosti proti </w:t>
      </w:r>
      <w:proofErr w:type="spellStart"/>
      <w:r w:rsidRPr="00DA7F3D">
        <w:rPr>
          <w:rFonts w:ascii="Times New Roman" w:hAnsi="Times New Roman" w:cs="Times New Roman"/>
          <w:sz w:val="24"/>
          <w:szCs w:val="24"/>
        </w:rPr>
        <w:t>glyfosátu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 xml:space="preserve"> u (</w:t>
      </w:r>
      <w:proofErr w:type="spellStart"/>
      <w:r w:rsidRPr="00DA7F3D">
        <w:rPr>
          <w:rFonts w:ascii="Times New Roman" w:hAnsi="Times New Roman" w:cs="Times New Roman"/>
          <w:i/>
          <w:sz w:val="24"/>
          <w:szCs w:val="24"/>
        </w:rPr>
        <w:t>Amaranthus</w:t>
      </w:r>
      <w:proofErr w:type="spellEnd"/>
      <w:r w:rsidRPr="00DA7F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7F3D">
        <w:rPr>
          <w:rFonts w:ascii="Times New Roman" w:hAnsi="Times New Roman" w:cs="Times New Roman"/>
          <w:i/>
          <w:sz w:val="24"/>
          <w:szCs w:val="24"/>
        </w:rPr>
        <w:t>tuberculatus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>). Zjištěná fakta naznačují, že vysoce účinné strategie používání herbicidů prováděné v integrovaných systémech regulace plevelů v jednotlivých zemědělských podnicích jsou nedostatečné.  Naopak, při špatně zvolených postupech v integrovaných systémech regulace byla rezistence zhoršena, tedy docházelo ke zvýšení výskytu rezistentních populací plevelů. Naše zjištění zdůrazňují význam kooperativního řízení v krajině pro konfrontaci Problémy s běžnými odpady na zdrojích plevelů a jiných analogických systémů.</w:t>
      </w:r>
    </w:p>
    <w:p w:rsidR="00DA7F3D" w:rsidRPr="00DA7F3D" w:rsidRDefault="00DA7F3D" w:rsidP="00DA7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F3D" w:rsidRPr="00DA7F3D" w:rsidRDefault="00DA7F3D" w:rsidP="00DA7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F3D" w:rsidRPr="00DA7F3D" w:rsidRDefault="00DA7F3D" w:rsidP="00DA7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F3D">
        <w:rPr>
          <w:rFonts w:ascii="Times New Roman" w:hAnsi="Times New Roman" w:cs="Times New Roman"/>
          <w:b/>
          <w:sz w:val="24"/>
          <w:szCs w:val="24"/>
        </w:rPr>
        <w:t>Zpracoval</w:t>
      </w:r>
      <w:r w:rsidRPr="00DA7F3D">
        <w:rPr>
          <w:rFonts w:ascii="Times New Roman" w:hAnsi="Times New Roman" w:cs="Times New Roman"/>
          <w:sz w:val="24"/>
          <w:szCs w:val="24"/>
        </w:rPr>
        <w:t xml:space="preserve">: doc. Ing. Jan Mikulka, CSc. Výzkumný ústav rostlinné výroby, </w:t>
      </w:r>
      <w:proofErr w:type="spellStart"/>
      <w:proofErr w:type="gramStart"/>
      <w:r w:rsidRPr="00DA7F3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DA7F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7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DA7F3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0C0D9A" w:rsidRPr="00DA7F3D" w:rsidRDefault="000C0D9A"/>
    <w:sectPr w:rsidR="000C0D9A" w:rsidRPr="00DA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D"/>
    <w:rsid w:val="000C0D9A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30C01-A047-4C64-9867-7F789C2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F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s://doi.org/10.1002/ps.5105" TargetMode="External"/><Relationship Id="rId4" Type="http://schemas.openxmlformats.org/officeDocument/2006/relationships/hyperlink" Target="https://onlinelibrary.wiley.com/action/doSearch?ContribAuthorStored=Evans%2C+Jeffrey+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2019-01-02T07:52:00Z</dcterms:created>
  <dcterms:modified xsi:type="dcterms:W3CDTF">2019-01-02T07:54:00Z</dcterms:modified>
</cp:coreProperties>
</file>