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B3" w:rsidRPr="00956186" w:rsidRDefault="005F7CB3" w:rsidP="005F7C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56186">
        <w:rPr>
          <w:rFonts w:ascii="Times New Roman" w:hAnsi="Times New Roman" w:cs="Times New Roman"/>
          <w:b/>
          <w:sz w:val="24"/>
          <w:szCs w:val="24"/>
        </w:rPr>
        <w:t>Inovace v meziřádkové kultivaci</w:t>
      </w:r>
    </w:p>
    <w:bookmarkEnd w:id="0"/>
    <w:p w:rsidR="005F7CB3" w:rsidRDefault="005F7CB3" w:rsidP="005F7C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7CB3" w:rsidRPr="00956186" w:rsidRDefault="005F7CB3" w:rsidP="005F7C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innovative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tool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in-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row</w:t>
      </w:r>
      <w:proofErr w:type="spellEnd"/>
      <w:r w:rsidRPr="009561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b/>
          <w:sz w:val="24"/>
          <w:szCs w:val="24"/>
        </w:rPr>
        <w:t>cultivation</w:t>
      </w:r>
      <w:proofErr w:type="spellEnd"/>
    </w:p>
    <w:p w:rsidR="005F7CB3" w:rsidRDefault="005F7CB3" w:rsidP="005F7C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CB3" w:rsidRPr="00956186" w:rsidRDefault="005F7CB3" w:rsidP="005F7C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Iacomi</w:t>
      </w:r>
      <w:proofErr w:type="spellEnd"/>
      <w:r>
        <w:rPr>
          <w:rFonts w:ascii="Times New Roman" w:hAnsi="Times New Roman" w:cs="Times New Roman"/>
          <w:sz w:val="24"/>
          <w:szCs w:val="24"/>
        </w:rPr>
        <w:t>, C.,</w:t>
      </w:r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Popescu</w:t>
      </w:r>
      <w:proofErr w:type="spellEnd"/>
      <w:r>
        <w:rPr>
          <w:rFonts w:ascii="Times New Roman" w:hAnsi="Times New Roman" w:cs="Times New Roman"/>
          <w:sz w:val="24"/>
          <w:szCs w:val="24"/>
        </w:rPr>
        <w:t>, O. 2015.</w:t>
      </w:r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in-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cultivation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61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grolife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>, 4 (</w:t>
      </w:r>
      <w:r w:rsidRPr="009561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956186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6186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CB3" w:rsidRDefault="005F7CB3" w:rsidP="005F7C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7CB3" w:rsidRPr="00956186" w:rsidRDefault="005F7CB3" w:rsidP="005F7C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6186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956186">
        <w:rPr>
          <w:rFonts w:ascii="Times New Roman" w:hAnsi="Times New Roman" w:cs="Times New Roman"/>
          <w:sz w:val="24"/>
          <w:szCs w:val="24"/>
        </w:rPr>
        <w:t>: kultivace, agrotechnika</w:t>
      </w:r>
    </w:p>
    <w:p w:rsidR="005F7CB3" w:rsidRDefault="005F7CB3" w:rsidP="005F7C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CB3" w:rsidRPr="00956186" w:rsidRDefault="005F7CB3" w:rsidP="005F7C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CB3">
        <w:rPr>
          <w:rFonts w:ascii="Times New Roman" w:hAnsi="Times New Roman" w:cs="Times New Roman"/>
          <w:b/>
          <w:sz w:val="24"/>
          <w:szCs w:val="24"/>
        </w:rPr>
        <w:t>Dostupné z</w:t>
      </w:r>
      <w:r w:rsidRPr="005F7CB3">
        <w:rPr>
          <w:rFonts w:ascii="Times New Roman" w:hAnsi="Times New Roman" w:cs="Times New Roman"/>
          <w:b/>
          <w:sz w:val="24"/>
          <w:szCs w:val="24"/>
        </w:rPr>
        <w:t>:</w:t>
      </w:r>
      <w:r w:rsidRPr="00956186">
        <w:rPr>
          <w:rFonts w:ascii="Times New Roman" w:hAnsi="Times New Roman" w:cs="Times New Roman"/>
          <w:sz w:val="24"/>
          <w:szCs w:val="24"/>
        </w:rPr>
        <w:t xml:space="preserve"> http://apps.webofknowledge.com/full_record.do?product=WOS&amp;search_mode=GeneralSearch&amp;qid=9&amp;SID=E5dAMmDIT4hZbxfFjSw&amp;page=1&amp;doc=1</w:t>
      </w:r>
    </w:p>
    <w:p w:rsidR="005F7CB3" w:rsidRPr="00956186" w:rsidRDefault="005F7CB3" w:rsidP="005F7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7CB3" w:rsidRPr="00956186" w:rsidRDefault="005F7CB3" w:rsidP="005F7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186">
        <w:rPr>
          <w:rFonts w:ascii="Times New Roman" w:hAnsi="Times New Roman" w:cs="Times New Roman"/>
          <w:sz w:val="24"/>
          <w:szCs w:val="24"/>
        </w:rPr>
        <w:t>Meziřádková kultivace je poslední součástí účinné nechemické regulace plevelů na farmě. V mnoha ohledech je kultivace považována za tzv. „korunovační klenot"; to znamená, že tam kde je dovednost, schopnost, pozorování a načasování dobrého zásahu, je možné nahradit mnohem dražší aplikace herbicidů. Úspěšná regulace plevelů je součtem všech operací v systémech pěstování především širokořádkových plodin. Účelem jednotlivých opatření (střídání plodin, péče o půdní úrodnost, fytosanitární opatření, kvalitní osivo, krycí plodiny apod.) a regulace plevelů na počátku vegetace (tzv. slepé kultivace) je dosažení co největšího potlačení plevelů, zejména při existenci mnoha hektarů, které se mají obdělávat. Poslední fáze, kultivace v řádcích, je konečným výsledkem v celém balíčku strategií boje proti plevelům. Tento článek představuje inovativní nový pohled na využití meziřádkové kultivace, kdy se jedná o nové kombinace klasických nožů (různé typy nožů a radliček) a speciální jednotky dvou vertikálních mini- disků, které za cíl zlepšit kultivaci půdy a odstranění plevelů. Výzkum byl proveden na katedře mechanizace Zemědělské fakulty Univerzity agronomických věd a veterinárního lékařství v Bukurešti.</w:t>
      </w:r>
    </w:p>
    <w:p w:rsidR="005F7CB3" w:rsidRPr="00956186" w:rsidRDefault="005F7CB3" w:rsidP="005F7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7CB3" w:rsidRDefault="005F7CB3" w:rsidP="005F7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7CB3" w:rsidRPr="00956186" w:rsidRDefault="005F7CB3" w:rsidP="005F7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B3">
        <w:rPr>
          <w:rFonts w:ascii="Times New Roman" w:hAnsi="Times New Roman" w:cs="Times New Roman"/>
          <w:b/>
          <w:sz w:val="24"/>
          <w:szCs w:val="24"/>
        </w:rPr>
        <w:t>Zpracoval:</w:t>
      </w:r>
      <w:r w:rsidRPr="00956186">
        <w:rPr>
          <w:rFonts w:ascii="Times New Roman" w:hAnsi="Times New Roman" w:cs="Times New Roman"/>
          <w:sz w:val="24"/>
          <w:szCs w:val="24"/>
        </w:rPr>
        <w:t xml:space="preserve"> doc. Ing. Jan Mikulka, CSc. Výzkumný ústav rostlinné výroby, </w:t>
      </w:r>
      <w:proofErr w:type="spellStart"/>
      <w:proofErr w:type="gramStart"/>
      <w:r w:rsidRPr="00956186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9561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561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5F7CB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mikulka@vurv.cz</w:t>
        </w:r>
      </w:hyperlink>
    </w:p>
    <w:p w:rsidR="005F7CB3" w:rsidRPr="00956186" w:rsidRDefault="005F7CB3" w:rsidP="005F7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0D9A" w:rsidRDefault="000C0D9A"/>
    <w:sectPr w:rsidR="000C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B3"/>
    <w:rsid w:val="000C0D9A"/>
    <w:rsid w:val="005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B6A70-0F90-4373-A650-C7A2266E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7CB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7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ulka@vur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2019-01-02T08:10:00Z</dcterms:created>
  <dcterms:modified xsi:type="dcterms:W3CDTF">2019-01-02T08:14:00Z</dcterms:modified>
</cp:coreProperties>
</file>