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7" w:rsidRDefault="00B84DC7" w:rsidP="00547B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2717">
        <w:rPr>
          <w:rFonts w:ascii="Times New Roman" w:hAnsi="Times New Roman" w:cs="Times New Roman"/>
          <w:b/>
          <w:sz w:val="24"/>
          <w:szCs w:val="24"/>
        </w:rPr>
        <w:t xml:space="preserve">Pravděpodobnost zabřeznutí po přenosu </w:t>
      </w:r>
      <w:r w:rsidR="00BE694D" w:rsidRPr="00D62717">
        <w:rPr>
          <w:rFonts w:ascii="Times New Roman" w:hAnsi="Times New Roman" w:cs="Times New Roman"/>
          <w:b/>
          <w:sz w:val="24"/>
          <w:szCs w:val="24"/>
        </w:rPr>
        <w:t>embryí</w:t>
      </w:r>
      <w:r w:rsidR="00BE694D" w:rsidRPr="00D62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94D" w:rsidRPr="00D62717">
        <w:rPr>
          <w:rFonts w:ascii="Times New Roman" w:hAnsi="Times New Roman" w:cs="Times New Roman"/>
          <w:b/>
          <w:sz w:val="24"/>
          <w:szCs w:val="24"/>
        </w:rPr>
        <w:t>produkovaných</w:t>
      </w:r>
      <w:r w:rsidR="00BE694D" w:rsidRPr="00D62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717">
        <w:rPr>
          <w:rFonts w:ascii="Times New Roman" w:hAnsi="Times New Roman" w:cs="Times New Roman"/>
          <w:b/>
          <w:sz w:val="24"/>
          <w:szCs w:val="24"/>
        </w:rPr>
        <w:t>in vitro s </w:t>
      </w:r>
      <w:r w:rsidR="00E37950" w:rsidRPr="00D62717">
        <w:rPr>
          <w:rFonts w:ascii="Times New Roman" w:hAnsi="Times New Roman" w:cs="Times New Roman"/>
          <w:b/>
          <w:sz w:val="24"/>
          <w:szCs w:val="24"/>
        </w:rPr>
        <w:t>odlišnou</w:t>
      </w:r>
      <w:r w:rsidRPr="00D62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0E" w:rsidRPr="00D62717">
        <w:rPr>
          <w:rFonts w:ascii="Times New Roman" w:hAnsi="Times New Roman" w:cs="Times New Roman"/>
          <w:b/>
          <w:sz w:val="24"/>
          <w:szCs w:val="24"/>
        </w:rPr>
        <w:t>relativní efektivností</w:t>
      </w:r>
      <w:r w:rsidR="00CA7AC4">
        <w:rPr>
          <w:rFonts w:ascii="Times New Roman" w:hAnsi="Times New Roman" w:cs="Times New Roman"/>
          <w:b/>
          <w:sz w:val="24"/>
          <w:szCs w:val="24"/>
        </w:rPr>
        <w:t xml:space="preserve"> aspirac</w:t>
      </w:r>
      <w:r w:rsidR="00BE694D">
        <w:rPr>
          <w:rFonts w:ascii="Times New Roman" w:hAnsi="Times New Roman" w:cs="Times New Roman"/>
          <w:b/>
          <w:sz w:val="24"/>
          <w:szCs w:val="24"/>
        </w:rPr>
        <w:t>e</w:t>
      </w:r>
      <w:r w:rsidR="00264229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264229">
        <w:rPr>
          <w:rFonts w:ascii="Times New Roman" w:hAnsi="Times New Roman" w:cs="Times New Roman"/>
          <w:b/>
          <w:sz w:val="24"/>
          <w:szCs w:val="24"/>
        </w:rPr>
        <w:t>oocytů</w:t>
      </w:r>
      <w:proofErr w:type="spellEnd"/>
      <w:r w:rsidR="0026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717">
        <w:rPr>
          <w:rFonts w:ascii="Times New Roman" w:hAnsi="Times New Roman" w:cs="Times New Roman"/>
          <w:b/>
          <w:sz w:val="24"/>
          <w:szCs w:val="24"/>
        </w:rPr>
        <w:t>z</w:t>
      </w:r>
      <w:r w:rsidR="00E37950" w:rsidRPr="00D62717">
        <w:rPr>
          <w:rFonts w:ascii="Times New Roman" w:hAnsi="Times New Roman" w:cs="Times New Roman"/>
          <w:b/>
          <w:sz w:val="24"/>
          <w:szCs w:val="24"/>
        </w:rPr>
        <w:t> </w:t>
      </w:r>
      <w:r w:rsidRPr="00D62717">
        <w:rPr>
          <w:rFonts w:ascii="Times New Roman" w:hAnsi="Times New Roman" w:cs="Times New Roman"/>
          <w:b/>
          <w:sz w:val="24"/>
          <w:szCs w:val="24"/>
        </w:rPr>
        <w:t xml:space="preserve">folikulů </w:t>
      </w:r>
      <w:r w:rsidR="00E37950" w:rsidRPr="00D62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B1D" w:rsidRPr="00D62717" w:rsidRDefault="00547B1D" w:rsidP="00547B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714E" w:rsidRDefault="0077683C" w:rsidP="00547B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Likelihood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pregnancy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embryos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derived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follicle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aspiration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and in vitro embryo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sessions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relative</w:t>
      </w:r>
      <w:proofErr w:type="spellEnd"/>
      <w:r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950">
        <w:rPr>
          <w:rFonts w:ascii="Times New Roman" w:hAnsi="Times New Roman" w:cs="Times New Roman"/>
          <w:b/>
          <w:sz w:val="24"/>
          <w:szCs w:val="24"/>
        </w:rPr>
        <w:t>efficiencies</w:t>
      </w:r>
      <w:proofErr w:type="spellEnd"/>
    </w:p>
    <w:p w:rsidR="00547B1D" w:rsidRPr="00E37950" w:rsidRDefault="00547B1D" w:rsidP="00547B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DC7" w:rsidRDefault="007514E0" w:rsidP="00547B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Feres</w:t>
      </w:r>
      <w:proofErr w:type="spellEnd"/>
      <w:r w:rsidR="00E37950">
        <w:rPr>
          <w:rFonts w:ascii="Times New Roman" w:hAnsi="Times New Roman" w:cs="Times New Roman"/>
          <w:sz w:val="24"/>
          <w:szCs w:val="24"/>
        </w:rPr>
        <w:t xml:space="preserve">, L. F.,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Siqueira</w:t>
      </w:r>
      <w:proofErr w:type="spellEnd"/>
      <w:r w:rsidR="00E37950">
        <w:rPr>
          <w:rFonts w:ascii="Times New Roman" w:hAnsi="Times New Roman" w:cs="Times New Roman"/>
          <w:sz w:val="24"/>
          <w:szCs w:val="24"/>
        </w:rPr>
        <w:t xml:space="preserve">, L. G. B.,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Palhao</w:t>
      </w:r>
      <w:proofErr w:type="spellEnd"/>
      <w:r w:rsidR="00E37950">
        <w:rPr>
          <w:rFonts w:ascii="Times New Roman" w:hAnsi="Times New Roman" w:cs="Times New Roman"/>
          <w:sz w:val="24"/>
          <w:szCs w:val="24"/>
        </w:rPr>
        <w:t>, M. P.</w:t>
      </w:r>
      <w:r w:rsidRPr="006A031B">
        <w:rPr>
          <w:rFonts w:ascii="Times New Roman" w:hAnsi="Times New Roman" w:cs="Times New Roman"/>
          <w:sz w:val="24"/>
          <w:szCs w:val="24"/>
        </w:rPr>
        <w:t>,</w:t>
      </w:r>
      <w:r w:rsidR="00B8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Santos</w:t>
      </w:r>
      <w:r w:rsidR="00E37950">
        <w:rPr>
          <w:rFonts w:ascii="Times New Roman" w:hAnsi="Times New Roman" w:cs="Times New Roman"/>
          <w:sz w:val="24"/>
          <w:szCs w:val="24"/>
        </w:rPr>
        <w:t>, L. L.</w:t>
      </w:r>
      <w:r w:rsidRPr="006A0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Brandao</w:t>
      </w:r>
      <w:proofErr w:type="spellEnd"/>
      <w:r w:rsidR="00E37950">
        <w:rPr>
          <w:rFonts w:ascii="Times New Roman" w:hAnsi="Times New Roman" w:cs="Times New Roman"/>
          <w:sz w:val="24"/>
          <w:szCs w:val="24"/>
        </w:rPr>
        <w:t>, F. Z.</w:t>
      </w:r>
      <w:r w:rsidRPr="006A031B">
        <w:rPr>
          <w:rFonts w:ascii="Times New Roman" w:hAnsi="Times New Roman" w:cs="Times New Roman"/>
          <w:sz w:val="24"/>
          <w:szCs w:val="24"/>
        </w:rPr>
        <w:t>,</w:t>
      </w:r>
      <w:r w:rsidR="00B8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Viana</w:t>
      </w:r>
      <w:proofErr w:type="spellEnd"/>
      <w:r w:rsidR="00E37950">
        <w:rPr>
          <w:rFonts w:ascii="Times New Roman" w:hAnsi="Times New Roman" w:cs="Times New Roman"/>
          <w:sz w:val="24"/>
          <w:szCs w:val="24"/>
        </w:rPr>
        <w:t>, J. H. M</w:t>
      </w:r>
      <w:r w:rsidR="00B84DC7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embryos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follicle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aspiration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and in vitro embryo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="00B84DC7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DC7" w:rsidRPr="006A031B">
        <w:rPr>
          <w:rFonts w:ascii="Times New Roman" w:hAnsi="Times New Roman" w:cs="Times New Roman"/>
          <w:sz w:val="24"/>
          <w:szCs w:val="24"/>
        </w:rPr>
        <w:t>efficiencies</w:t>
      </w:r>
      <w:proofErr w:type="spellEnd"/>
      <w:r w:rsidR="00B84DC7">
        <w:rPr>
          <w:rFonts w:ascii="Times New Roman" w:hAnsi="Times New Roman" w:cs="Times New Roman"/>
          <w:sz w:val="24"/>
          <w:szCs w:val="24"/>
        </w:rPr>
        <w:t xml:space="preserve">. Animal </w:t>
      </w:r>
      <w:proofErr w:type="spellStart"/>
      <w:r w:rsidR="00B84DC7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B84DC7">
        <w:rPr>
          <w:rFonts w:ascii="Times New Roman" w:hAnsi="Times New Roman" w:cs="Times New Roman"/>
          <w:sz w:val="24"/>
          <w:szCs w:val="24"/>
        </w:rPr>
        <w:t xml:space="preserve"> Science 193, 165 – 170.</w:t>
      </w:r>
    </w:p>
    <w:p w:rsidR="00547B1D" w:rsidRPr="006A031B" w:rsidRDefault="00547B1D" w:rsidP="00547B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4E0" w:rsidRDefault="007514E0" w:rsidP="00547B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7950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965221">
        <w:rPr>
          <w:rFonts w:ascii="Times New Roman" w:hAnsi="Times New Roman" w:cs="Times New Roman"/>
          <w:sz w:val="24"/>
          <w:szCs w:val="24"/>
        </w:rPr>
        <w:t>: z</w:t>
      </w:r>
      <w:r w:rsidRPr="006A031B">
        <w:rPr>
          <w:rFonts w:ascii="Times New Roman" w:hAnsi="Times New Roman" w:cs="Times New Roman"/>
          <w:sz w:val="24"/>
          <w:szCs w:val="24"/>
        </w:rPr>
        <w:t>abřezáván</w:t>
      </w:r>
      <w:r w:rsidR="00965221">
        <w:rPr>
          <w:rFonts w:ascii="Times New Roman" w:hAnsi="Times New Roman" w:cs="Times New Roman"/>
          <w:sz w:val="24"/>
          <w:szCs w:val="24"/>
        </w:rPr>
        <w:t xml:space="preserve">í, kvalita </w:t>
      </w:r>
      <w:proofErr w:type="spellStart"/>
      <w:r w:rsidR="00965221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965221">
        <w:rPr>
          <w:rFonts w:ascii="Times New Roman" w:hAnsi="Times New Roman" w:cs="Times New Roman"/>
          <w:sz w:val="24"/>
          <w:szCs w:val="24"/>
        </w:rPr>
        <w:t xml:space="preserve">, </w:t>
      </w:r>
      <w:r w:rsidR="00114BDD" w:rsidRPr="00114BDD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="00114BDD" w:rsidRPr="00114BDD">
        <w:rPr>
          <w:rFonts w:ascii="Times New Roman" w:hAnsi="Times New Roman" w:cs="Times New Roman"/>
          <w:i/>
          <w:sz w:val="24"/>
          <w:szCs w:val="24"/>
        </w:rPr>
        <w:t>indicus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>, dělení, blastocysta</w:t>
      </w:r>
    </w:p>
    <w:p w:rsidR="00547B1D" w:rsidRPr="006A031B" w:rsidRDefault="00547B1D" w:rsidP="00547B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2D84" w:rsidRPr="006A031B" w:rsidRDefault="00872ED7" w:rsidP="00547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</w:t>
      </w:r>
      <w:r w:rsidR="007514E0" w:rsidRPr="006A031B">
        <w:rPr>
          <w:rFonts w:ascii="Times New Roman" w:hAnsi="Times New Roman" w:cs="Times New Roman"/>
          <w:sz w:val="24"/>
          <w:szCs w:val="24"/>
        </w:rPr>
        <w:t xml:space="preserve"> in vitro technologií </w:t>
      </w:r>
      <w:r w:rsidR="00142B10">
        <w:rPr>
          <w:rFonts w:ascii="Times New Roman" w:hAnsi="Times New Roman" w:cs="Times New Roman"/>
          <w:sz w:val="24"/>
          <w:szCs w:val="24"/>
        </w:rPr>
        <w:t xml:space="preserve">k </w:t>
      </w:r>
      <w:r w:rsidR="007514E0" w:rsidRPr="006A031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dukci embryí u skotu </w:t>
      </w:r>
      <w:r w:rsidR="00452CFA">
        <w:rPr>
          <w:rFonts w:ascii="Times New Roman" w:hAnsi="Times New Roman" w:cs="Times New Roman"/>
          <w:sz w:val="24"/>
          <w:szCs w:val="24"/>
        </w:rPr>
        <w:t>je na vzestupu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7514E0" w:rsidRPr="006A031B">
        <w:rPr>
          <w:rFonts w:ascii="Times New Roman" w:hAnsi="Times New Roman" w:cs="Times New Roman"/>
          <w:sz w:val="24"/>
          <w:szCs w:val="24"/>
        </w:rPr>
        <w:t xml:space="preserve"> u masného </w:t>
      </w:r>
      <w:r w:rsidR="00142B10">
        <w:rPr>
          <w:rFonts w:ascii="Times New Roman" w:hAnsi="Times New Roman" w:cs="Times New Roman"/>
          <w:sz w:val="24"/>
          <w:szCs w:val="24"/>
        </w:rPr>
        <w:t>i</w:t>
      </w:r>
      <w:r w:rsidR="007514E0" w:rsidRPr="006A031B">
        <w:rPr>
          <w:rFonts w:ascii="Times New Roman" w:hAnsi="Times New Roman" w:cs="Times New Roman"/>
          <w:sz w:val="24"/>
          <w:szCs w:val="24"/>
        </w:rPr>
        <w:t xml:space="preserve"> dojeného skotu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na celém světě. In vitro produkce embryí (IVEP</w:t>
      </w:r>
      <w:r>
        <w:rPr>
          <w:rFonts w:ascii="Times New Roman" w:hAnsi="Times New Roman" w:cs="Times New Roman"/>
          <w:sz w:val="24"/>
          <w:szCs w:val="24"/>
        </w:rPr>
        <w:t>) původně sloužilo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pouze jako doplněk konvenční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6BF" w:rsidRPr="006A031B">
        <w:rPr>
          <w:rFonts w:ascii="Times New Roman" w:hAnsi="Times New Roman" w:cs="Times New Roman"/>
          <w:sz w:val="24"/>
          <w:szCs w:val="24"/>
        </w:rPr>
        <w:t>superovulačního</w:t>
      </w:r>
      <w:proofErr w:type="spellEnd"/>
      <w:r w:rsidR="00CC26BF" w:rsidRPr="006A031B">
        <w:rPr>
          <w:rFonts w:ascii="Times New Roman" w:hAnsi="Times New Roman" w:cs="Times New Roman"/>
          <w:sz w:val="24"/>
          <w:szCs w:val="24"/>
        </w:rPr>
        <w:t xml:space="preserve"> protokolu. </w:t>
      </w:r>
      <w:r>
        <w:rPr>
          <w:rFonts w:ascii="Times New Roman" w:hAnsi="Times New Roman" w:cs="Times New Roman"/>
          <w:sz w:val="24"/>
          <w:szCs w:val="24"/>
        </w:rPr>
        <w:t>Jeho rozvoj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byl podpořen </w:t>
      </w:r>
      <w:r>
        <w:rPr>
          <w:rFonts w:ascii="Times New Roman" w:hAnsi="Times New Roman" w:cs="Times New Roman"/>
          <w:sz w:val="24"/>
          <w:szCs w:val="24"/>
        </w:rPr>
        <w:t xml:space="preserve">získáváním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CC26BF" w:rsidRPr="006A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7B1D">
        <w:rPr>
          <w:rFonts w:ascii="Times New Roman" w:hAnsi="Times New Roman" w:cs="Times New Roman"/>
          <w:sz w:val="24"/>
          <w:szCs w:val="24"/>
        </w:rPr>
        <w:t>kumulárních</w:t>
      </w:r>
      <w:proofErr w:type="spellEnd"/>
      <w:r w:rsidR="00547B1D">
        <w:rPr>
          <w:rFonts w:ascii="Times New Roman" w:hAnsi="Times New Roman" w:cs="Times New Roman"/>
          <w:sz w:val="24"/>
          <w:szCs w:val="24"/>
        </w:rPr>
        <w:t xml:space="preserve"> komplexů </w:t>
      </w:r>
      <w:proofErr w:type="spellStart"/>
      <w:r w:rsidR="00547B1D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 použitím sonografem naváděné </w:t>
      </w:r>
      <w:proofErr w:type="spellStart"/>
      <w:r w:rsidR="00142B10" w:rsidRPr="006A031B">
        <w:rPr>
          <w:rFonts w:ascii="Times New Roman" w:hAnsi="Times New Roman" w:cs="Times New Roman"/>
          <w:sz w:val="24"/>
          <w:szCs w:val="24"/>
        </w:rPr>
        <w:t>transvaginální</w:t>
      </w:r>
      <w:proofErr w:type="spellEnd"/>
      <w:r w:rsidR="00142B10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CC26BF" w:rsidRPr="006A031B">
        <w:rPr>
          <w:rFonts w:ascii="Times New Roman" w:hAnsi="Times New Roman" w:cs="Times New Roman"/>
          <w:sz w:val="24"/>
          <w:szCs w:val="24"/>
        </w:rPr>
        <w:t>aspirace folikulů (OPU) společně s</w:t>
      </w:r>
      <w:r>
        <w:rPr>
          <w:rFonts w:ascii="Times New Roman" w:hAnsi="Times New Roman" w:cs="Times New Roman"/>
          <w:sz w:val="24"/>
          <w:szCs w:val="24"/>
        </w:rPr>
        <w:t xml:space="preserve"> rozvojem a 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pokroky </w:t>
      </w:r>
      <w:r>
        <w:rPr>
          <w:rFonts w:ascii="Times New Roman" w:hAnsi="Times New Roman" w:cs="Times New Roman"/>
          <w:sz w:val="24"/>
          <w:szCs w:val="24"/>
        </w:rPr>
        <w:t xml:space="preserve">v oblasti </w:t>
      </w:r>
      <w:r w:rsidR="00CC26BF" w:rsidRPr="006A031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vitro zrání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>
        <w:rPr>
          <w:rFonts w:ascii="Times New Roman" w:hAnsi="Times New Roman" w:cs="Times New Roman"/>
          <w:sz w:val="24"/>
          <w:szCs w:val="24"/>
        </w:rPr>
        <w:t>, oplození a k</w:t>
      </w:r>
      <w:r w:rsidR="00CC26BF" w:rsidRPr="006A031B">
        <w:rPr>
          <w:rFonts w:ascii="Times New Roman" w:hAnsi="Times New Roman" w:cs="Times New Roman"/>
          <w:sz w:val="24"/>
          <w:szCs w:val="24"/>
        </w:rPr>
        <w:t>ultivace embryí.</w:t>
      </w:r>
      <w:r w:rsidR="00B87E5C">
        <w:rPr>
          <w:rFonts w:ascii="Times New Roman" w:hAnsi="Times New Roman" w:cs="Times New Roman"/>
          <w:sz w:val="24"/>
          <w:szCs w:val="24"/>
        </w:rPr>
        <w:t xml:space="preserve"> Ú</w:t>
      </w:r>
      <w:r w:rsidR="00142B10">
        <w:rPr>
          <w:rFonts w:ascii="Times New Roman" w:hAnsi="Times New Roman" w:cs="Times New Roman"/>
          <w:sz w:val="24"/>
          <w:szCs w:val="24"/>
        </w:rPr>
        <w:t>spěšnost p</w:t>
      </w:r>
      <w:r w:rsidR="00B87E5C">
        <w:rPr>
          <w:rFonts w:ascii="Times New Roman" w:hAnsi="Times New Roman" w:cs="Times New Roman"/>
          <w:sz w:val="24"/>
          <w:szCs w:val="24"/>
        </w:rPr>
        <w:t>řenos</w:t>
      </w:r>
      <w:r w:rsidR="00142B10">
        <w:rPr>
          <w:rFonts w:ascii="Times New Roman" w:hAnsi="Times New Roman" w:cs="Times New Roman"/>
          <w:sz w:val="24"/>
          <w:szCs w:val="24"/>
        </w:rPr>
        <w:t xml:space="preserve">u </w:t>
      </w:r>
      <w:r w:rsidR="00B87E5C">
        <w:rPr>
          <w:rFonts w:ascii="Times New Roman" w:hAnsi="Times New Roman" w:cs="Times New Roman"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 xml:space="preserve">produkovaných </w:t>
      </w:r>
      <w:r w:rsidR="00B87E5C">
        <w:rPr>
          <w:rFonts w:ascii="Times New Roman" w:hAnsi="Times New Roman" w:cs="Times New Roman"/>
          <w:sz w:val="24"/>
          <w:szCs w:val="24"/>
        </w:rPr>
        <w:t xml:space="preserve">embryí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B3792A" w:rsidRPr="006A031B">
        <w:rPr>
          <w:rFonts w:ascii="Times New Roman" w:hAnsi="Times New Roman" w:cs="Times New Roman"/>
          <w:sz w:val="24"/>
          <w:szCs w:val="24"/>
        </w:rPr>
        <w:t xml:space="preserve"> zůstává nižší než v případech použití em</w:t>
      </w:r>
      <w:r>
        <w:rPr>
          <w:rFonts w:ascii="Times New Roman" w:hAnsi="Times New Roman" w:cs="Times New Roman"/>
          <w:sz w:val="24"/>
          <w:szCs w:val="24"/>
        </w:rPr>
        <w:t xml:space="preserve">bryí </w:t>
      </w:r>
      <w:r w:rsidR="00142B10">
        <w:rPr>
          <w:rFonts w:ascii="Times New Roman" w:hAnsi="Times New Roman" w:cs="Times New Roman"/>
          <w:sz w:val="24"/>
          <w:szCs w:val="24"/>
        </w:rPr>
        <w:t xml:space="preserve">získaných klasickým postupem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B3792A" w:rsidRPr="006A031B">
        <w:rPr>
          <w:rFonts w:ascii="Times New Roman" w:hAnsi="Times New Roman" w:cs="Times New Roman"/>
          <w:sz w:val="24"/>
          <w:szCs w:val="24"/>
        </w:rPr>
        <w:t>. Náklady na</w:t>
      </w:r>
      <w:r w:rsidR="008810AF">
        <w:rPr>
          <w:rFonts w:ascii="Times New Roman" w:hAnsi="Times New Roman" w:cs="Times New Roman"/>
          <w:sz w:val="24"/>
          <w:szCs w:val="24"/>
        </w:rPr>
        <w:t xml:space="preserve"> produkci a přenos embryí</w:t>
      </w:r>
      <w:r w:rsidR="00B3792A" w:rsidRPr="006A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vitro </w:t>
      </w:r>
      <w:r w:rsidR="00142B10">
        <w:rPr>
          <w:rFonts w:ascii="Times New Roman" w:hAnsi="Times New Roman" w:cs="Times New Roman"/>
          <w:sz w:val="24"/>
          <w:szCs w:val="24"/>
        </w:rPr>
        <w:t xml:space="preserve">však </w:t>
      </w:r>
      <w:r w:rsidR="00B3792A" w:rsidRPr="006A031B">
        <w:rPr>
          <w:rFonts w:ascii="Times New Roman" w:hAnsi="Times New Roman" w:cs="Times New Roman"/>
          <w:sz w:val="24"/>
          <w:szCs w:val="24"/>
        </w:rPr>
        <w:t>vý</w:t>
      </w:r>
      <w:r w:rsidR="008810AF">
        <w:rPr>
          <w:rFonts w:ascii="Times New Roman" w:hAnsi="Times New Roman" w:cs="Times New Roman"/>
          <w:sz w:val="24"/>
          <w:szCs w:val="24"/>
        </w:rPr>
        <w:t xml:space="preserve">razně poklesly a stávají se tak </w:t>
      </w:r>
      <w:r w:rsidR="00B3792A" w:rsidRPr="006A031B">
        <w:rPr>
          <w:rFonts w:ascii="Times New Roman" w:hAnsi="Times New Roman" w:cs="Times New Roman"/>
          <w:sz w:val="24"/>
          <w:szCs w:val="24"/>
        </w:rPr>
        <w:t>významnou alternativou</w:t>
      </w:r>
      <w:r w:rsidR="00142B10">
        <w:rPr>
          <w:rFonts w:ascii="Times New Roman" w:hAnsi="Times New Roman" w:cs="Times New Roman"/>
          <w:sz w:val="24"/>
          <w:szCs w:val="24"/>
        </w:rPr>
        <w:t xml:space="preserve"> pro praktickou aplikaci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B10">
        <w:rPr>
          <w:rFonts w:ascii="Times New Roman" w:hAnsi="Times New Roman" w:cs="Times New Roman"/>
          <w:sz w:val="24"/>
          <w:szCs w:val="24"/>
        </w:rPr>
        <w:t xml:space="preserve"> </w:t>
      </w:r>
      <w:r w:rsidR="00914382" w:rsidRPr="006A031B">
        <w:rPr>
          <w:rFonts w:ascii="Times New Roman" w:hAnsi="Times New Roman" w:cs="Times New Roman"/>
          <w:sz w:val="24"/>
          <w:szCs w:val="24"/>
        </w:rPr>
        <w:t xml:space="preserve">Stále </w:t>
      </w:r>
      <w:r w:rsidR="00142B10">
        <w:rPr>
          <w:rFonts w:ascii="Times New Roman" w:hAnsi="Times New Roman" w:cs="Times New Roman"/>
          <w:sz w:val="24"/>
          <w:szCs w:val="24"/>
        </w:rPr>
        <w:t xml:space="preserve">ovšem </w:t>
      </w:r>
      <w:r w:rsidR="00914382" w:rsidRPr="006A031B">
        <w:rPr>
          <w:rFonts w:ascii="Times New Roman" w:hAnsi="Times New Roman" w:cs="Times New Roman"/>
          <w:sz w:val="24"/>
          <w:szCs w:val="24"/>
        </w:rPr>
        <w:t>není jasné</w:t>
      </w:r>
      <w:r w:rsidR="005F563D">
        <w:rPr>
          <w:rFonts w:ascii="Times New Roman" w:hAnsi="Times New Roman" w:cs="Times New Roman"/>
          <w:sz w:val="24"/>
          <w:szCs w:val="24"/>
        </w:rPr>
        <w:t>,</w:t>
      </w:r>
      <w:r w:rsidR="00914382" w:rsidRPr="006A031B">
        <w:rPr>
          <w:rFonts w:ascii="Times New Roman" w:hAnsi="Times New Roman" w:cs="Times New Roman"/>
          <w:sz w:val="24"/>
          <w:szCs w:val="24"/>
        </w:rPr>
        <w:t xml:space="preserve"> zda </w:t>
      </w:r>
      <w:r w:rsidR="00142B10">
        <w:rPr>
          <w:rFonts w:ascii="Times New Roman" w:hAnsi="Times New Roman" w:cs="Times New Roman"/>
          <w:sz w:val="24"/>
          <w:szCs w:val="24"/>
        </w:rPr>
        <w:t xml:space="preserve">a případně jak </w:t>
      </w:r>
      <w:r w:rsidR="00914382" w:rsidRPr="006A031B">
        <w:rPr>
          <w:rFonts w:ascii="Times New Roman" w:hAnsi="Times New Roman" w:cs="Times New Roman"/>
          <w:sz w:val="24"/>
          <w:szCs w:val="24"/>
        </w:rPr>
        <w:t xml:space="preserve">počet a kvalita </w:t>
      </w:r>
      <w:r w:rsidR="008810AF">
        <w:rPr>
          <w:rFonts w:ascii="Times New Roman" w:hAnsi="Times New Roman" w:cs="Times New Roman"/>
          <w:sz w:val="24"/>
          <w:szCs w:val="24"/>
        </w:rPr>
        <w:t xml:space="preserve">odebraných </w:t>
      </w:r>
      <w:proofErr w:type="spellStart"/>
      <w:r w:rsidR="005F563D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142B10">
        <w:rPr>
          <w:rFonts w:ascii="Times New Roman" w:hAnsi="Times New Roman" w:cs="Times New Roman"/>
          <w:sz w:val="24"/>
          <w:szCs w:val="24"/>
        </w:rPr>
        <w:t>, následně kultivovaných a oplodněných in vitro,</w:t>
      </w:r>
      <w:r w:rsidR="00914382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5F563D">
        <w:rPr>
          <w:rFonts w:ascii="Times New Roman" w:hAnsi="Times New Roman" w:cs="Times New Roman"/>
          <w:sz w:val="24"/>
          <w:szCs w:val="24"/>
        </w:rPr>
        <w:t>ovlivňují mír</w:t>
      </w:r>
      <w:r w:rsidR="00142B10">
        <w:rPr>
          <w:rFonts w:ascii="Times New Roman" w:hAnsi="Times New Roman" w:cs="Times New Roman"/>
          <w:sz w:val="24"/>
          <w:szCs w:val="24"/>
        </w:rPr>
        <w:t>u zabřezávání po jejich přenosu do příjemkyně</w:t>
      </w:r>
      <w:r w:rsidR="00914382" w:rsidRPr="006A031B">
        <w:rPr>
          <w:rFonts w:ascii="Times New Roman" w:hAnsi="Times New Roman" w:cs="Times New Roman"/>
          <w:sz w:val="24"/>
          <w:szCs w:val="24"/>
        </w:rPr>
        <w:t>.</w:t>
      </w:r>
    </w:p>
    <w:p w:rsidR="00547B1D" w:rsidRDefault="00C167C1" w:rsidP="00547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 práce bylo vyhodnotit vliv mezi množstvím a kvalitou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získaných aspirací folikulů </w:t>
      </w:r>
      <w:r w:rsidR="00CA7AC4" w:rsidRPr="00CA7AC4">
        <w:rPr>
          <w:rFonts w:ascii="Times New Roman" w:hAnsi="Times New Roman" w:cs="Times New Roman"/>
          <w:sz w:val="24"/>
          <w:szCs w:val="24"/>
        </w:rPr>
        <w:t>a stavem in vitro produkovaných</w:t>
      </w:r>
      <w:r w:rsidRPr="00CA7AC4">
        <w:rPr>
          <w:rFonts w:ascii="Times New Roman" w:hAnsi="Times New Roman" w:cs="Times New Roman"/>
          <w:sz w:val="24"/>
          <w:szCs w:val="24"/>
        </w:rPr>
        <w:t xml:space="preserve"> embryí a následným </w:t>
      </w:r>
      <w:r>
        <w:rPr>
          <w:rFonts w:ascii="Times New Roman" w:hAnsi="Times New Roman" w:cs="Times New Roman"/>
          <w:sz w:val="24"/>
          <w:szCs w:val="24"/>
        </w:rPr>
        <w:t>výsledkem zabřezávání</w:t>
      </w:r>
      <w:r w:rsidR="009A64C8">
        <w:rPr>
          <w:rFonts w:ascii="Times New Roman" w:hAnsi="Times New Roman" w:cs="Times New Roman"/>
          <w:sz w:val="24"/>
          <w:szCs w:val="24"/>
        </w:rPr>
        <w:t>.</w:t>
      </w:r>
    </w:p>
    <w:p w:rsidR="00547B1D" w:rsidRPr="00547B1D" w:rsidRDefault="005F563D" w:rsidP="00961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aspirace folikulů byly získávány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dárkyň plemene </w:t>
      </w:r>
      <w:r w:rsidR="008D7ED1" w:rsidRPr="008D7ED1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="008D7ED1" w:rsidRPr="008D7ED1">
        <w:rPr>
          <w:rFonts w:ascii="Times New Roman" w:hAnsi="Times New Roman" w:cs="Times New Roman"/>
          <w:i/>
          <w:sz w:val="24"/>
          <w:szCs w:val="24"/>
        </w:rPr>
        <w:t>indicus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(n=90). </w:t>
      </w:r>
      <w:r w:rsidR="00220FE5" w:rsidRPr="006A031B">
        <w:rPr>
          <w:rFonts w:ascii="Times New Roman" w:hAnsi="Times New Roman" w:cs="Times New Roman"/>
          <w:sz w:val="24"/>
          <w:szCs w:val="24"/>
        </w:rPr>
        <w:t xml:space="preserve">Ihned po </w:t>
      </w:r>
      <w:r>
        <w:rPr>
          <w:rFonts w:ascii="Times New Roman" w:hAnsi="Times New Roman" w:cs="Times New Roman"/>
          <w:sz w:val="24"/>
          <w:szCs w:val="24"/>
        </w:rPr>
        <w:t>aspiraci</w:t>
      </w:r>
      <w:r w:rsidR="00220FE5" w:rsidRPr="006A031B">
        <w:rPr>
          <w:rFonts w:ascii="Times New Roman" w:hAnsi="Times New Roman" w:cs="Times New Roman"/>
          <w:sz w:val="24"/>
          <w:szCs w:val="24"/>
        </w:rPr>
        <w:t xml:space="preserve"> byly zís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7ED1">
        <w:rPr>
          <w:rFonts w:ascii="Times New Roman" w:hAnsi="Times New Roman" w:cs="Times New Roman"/>
          <w:sz w:val="24"/>
          <w:szCs w:val="24"/>
        </w:rPr>
        <w:t xml:space="preserve">ané </w:t>
      </w:r>
      <w:proofErr w:type="spellStart"/>
      <w:r w:rsidR="008D7ED1">
        <w:rPr>
          <w:rFonts w:ascii="Times New Roman" w:hAnsi="Times New Roman" w:cs="Times New Roman"/>
          <w:sz w:val="24"/>
          <w:szCs w:val="24"/>
        </w:rPr>
        <w:t>oocyty</w:t>
      </w:r>
      <w:proofErr w:type="spellEnd"/>
      <w:r w:rsidR="00220FE5" w:rsidRPr="006A031B">
        <w:rPr>
          <w:rFonts w:ascii="Times New Roman" w:hAnsi="Times New Roman" w:cs="Times New Roman"/>
          <w:sz w:val="24"/>
          <w:szCs w:val="24"/>
        </w:rPr>
        <w:t xml:space="preserve"> hodnoceny pomocí stereoskopického mikro</w:t>
      </w:r>
      <w:r>
        <w:rPr>
          <w:rFonts w:ascii="Times New Roman" w:hAnsi="Times New Roman" w:cs="Times New Roman"/>
          <w:sz w:val="24"/>
          <w:szCs w:val="24"/>
        </w:rPr>
        <w:t>skopu a zařazeny do skupin I-</w:t>
      </w:r>
      <w:r w:rsidR="00220FE5" w:rsidRPr="006A031B">
        <w:rPr>
          <w:rFonts w:ascii="Times New Roman" w:hAnsi="Times New Roman" w:cs="Times New Roman"/>
          <w:sz w:val="24"/>
          <w:szCs w:val="24"/>
        </w:rPr>
        <w:t>V podle kvality.</w:t>
      </w:r>
      <w:r w:rsidR="008D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Životaschopné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oocyty</w:t>
      </w:r>
      <w:proofErr w:type="spellEnd"/>
      <w:r w:rsidR="00220FE5" w:rsidRPr="006A031B">
        <w:rPr>
          <w:rFonts w:ascii="Times New Roman" w:hAnsi="Times New Roman" w:cs="Times New Roman"/>
          <w:sz w:val="24"/>
          <w:szCs w:val="24"/>
        </w:rPr>
        <w:t xml:space="preserve"> (skupiny I-III) byly př</w:t>
      </w:r>
      <w:r w:rsidR="00386A6A" w:rsidRPr="006A031B">
        <w:rPr>
          <w:rFonts w:ascii="Times New Roman" w:hAnsi="Times New Roman" w:cs="Times New Roman"/>
          <w:sz w:val="24"/>
          <w:szCs w:val="24"/>
        </w:rPr>
        <w:t xml:space="preserve">eneseny do kryogenních zkumavek s vhodným </w:t>
      </w:r>
      <w:r>
        <w:rPr>
          <w:rFonts w:ascii="Times New Roman" w:hAnsi="Times New Roman" w:cs="Times New Roman"/>
          <w:sz w:val="24"/>
          <w:szCs w:val="24"/>
        </w:rPr>
        <w:t>konzervačním roztokem</w:t>
      </w:r>
      <w:r w:rsidR="00386A6A" w:rsidRPr="006A031B">
        <w:rPr>
          <w:rFonts w:ascii="Times New Roman" w:hAnsi="Times New Roman" w:cs="Times New Roman"/>
          <w:sz w:val="24"/>
          <w:szCs w:val="24"/>
        </w:rPr>
        <w:t xml:space="preserve">. Dále </w:t>
      </w:r>
      <w:r w:rsidR="008D7ED1">
        <w:rPr>
          <w:rFonts w:ascii="Times New Roman" w:hAnsi="Times New Roman" w:cs="Times New Roman"/>
          <w:sz w:val="24"/>
          <w:szCs w:val="24"/>
        </w:rPr>
        <w:t>za působení specifických podmínek</w:t>
      </w:r>
      <w:r>
        <w:rPr>
          <w:rFonts w:ascii="Times New Roman" w:hAnsi="Times New Roman" w:cs="Times New Roman"/>
          <w:sz w:val="24"/>
          <w:szCs w:val="24"/>
        </w:rPr>
        <w:t xml:space="preserve"> probíhalo i</w:t>
      </w:r>
      <w:r w:rsidR="00386A6A" w:rsidRPr="006A031B">
        <w:rPr>
          <w:rFonts w:ascii="Times New Roman" w:hAnsi="Times New Roman" w:cs="Times New Roman"/>
          <w:sz w:val="24"/>
          <w:szCs w:val="24"/>
        </w:rPr>
        <w:t>n vitro dozrává</w:t>
      </w:r>
      <w:r>
        <w:rPr>
          <w:rFonts w:ascii="Times New Roman" w:hAnsi="Times New Roman" w:cs="Times New Roman"/>
          <w:sz w:val="24"/>
          <w:szCs w:val="24"/>
        </w:rPr>
        <w:t xml:space="preserve">ní a kultivace embryí dle standardního protokolu. </w:t>
      </w:r>
      <w:r w:rsidR="00A50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6A" w:rsidRPr="006A031B">
        <w:rPr>
          <w:rFonts w:ascii="Times New Roman" w:hAnsi="Times New Roman" w:cs="Times New Roman"/>
          <w:sz w:val="24"/>
          <w:szCs w:val="24"/>
        </w:rPr>
        <w:t>Formování blastocysty bylo stanoveno na den 7, kdy byla embrya hodn</w:t>
      </w:r>
      <w:r>
        <w:rPr>
          <w:rFonts w:ascii="Times New Roman" w:hAnsi="Times New Roman" w:cs="Times New Roman"/>
          <w:sz w:val="24"/>
          <w:szCs w:val="24"/>
        </w:rPr>
        <w:t xml:space="preserve">ocena a klasifikována podle vývojové a morfologické kvality </w:t>
      </w:r>
      <w:r w:rsidR="00386A6A" w:rsidRPr="006A031B">
        <w:rPr>
          <w:rFonts w:ascii="Times New Roman" w:hAnsi="Times New Roman" w:cs="Times New Roman"/>
          <w:sz w:val="24"/>
          <w:szCs w:val="24"/>
        </w:rPr>
        <w:t>dle mezinárodních standardů.</w:t>
      </w:r>
      <w:r w:rsidR="00B16DD6">
        <w:rPr>
          <w:rFonts w:ascii="Times New Roman" w:hAnsi="Times New Roman" w:cs="Times New Roman"/>
          <w:sz w:val="24"/>
          <w:szCs w:val="24"/>
        </w:rPr>
        <w:t xml:space="preserve"> </w:t>
      </w:r>
      <w:r w:rsidR="00825A84">
        <w:rPr>
          <w:rFonts w:ascii="Times New Roman" w:hAnsi="Times New Roman" w:cs="Times New Roman"/>
          <w:sz w:val="24"/>
          <w:szCs w:val="24"/>
        </w:rPr>
        <w:t>Pro přenos byla vybrána pouze embrya ve stádiu blastocysty nebo expandované blastocysty</w:t>
      </w:r>
      <w:r w:rsidR="003A777F" w:rsidRPr="006A031B">
        <w:rPr>
          <w:rFonts w:ascii="Times New Roman" w:hAnsi="Times New Roman" w:cs="Times New Roman"/>
          <w:sz w:val="24"/>
          <w:szCs w:val="24"/>
        </w:rPr>
        <w:t>.</w:t>
      </w:r>
      <w:r w:rsidR="00B16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Vybraná e</w:t>
      </w:r>
      <w:r w:rsidR="00130A40" w:rsidRPr="006A031B">
        <w:rPr>
          <w:rFonts w:ascii="Times New Roman" w:hAnsi="Times New Roman" w:cs="Times New Roman"/>
          <w:sz w:val="24"/>
          <w:szCs w:val="24"/>
        </w:rPr>
        <w:t xml:space="preserve">mbrya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Pr="00A5052E">
        <w:rPr>
          <w:rFonts w:ascii="Times New Roman" w:hAnsi="Times New Roman" w:cs="Times New Roman"/>
          <w:sz w:val="24"/>
          <w:szCs w:val="24"/>
        </w:rPr>
        <w:t>přenesena</w:t>
      </w:r>
      <w:r w:rsidR="003A777F" w:rsidRPr="00A5052E">
        <w:rPr>
          <w:rFonts w:ascii="Times New Roman" w:hAnsi="Times New Roman" w:cs="Times New Roman"/>
          <w:sz w:val="24"/>
          <w:szCs w:val="24"/>
        </w:rPr>
        <w:t xml:space="preserve"> 17</w:t>
      </w:r>
      <w:r w:rsidRPr="00A5052E">
        <w:rPr>
          <w:rFonts w:ascii="Times New Roman" w:hAnsi="Times New Roman" w:cs="Times New Roman"/>
          <w:sz w:val="24"/>
          <w:szCs w:val="24"/>
        </w:rPr>
        <w:t>.</w:t>
      </w:r>
      <w:r w:rsidR="003A777F" w:rsidRPr="00A5052E">
        <w:rPr>
          <w:rFonts w:ascii="Times New Roman" w:hAnsi="Times New Roman" w:cs="Times New Roman"/>
          <w:sz w:val="24"/>
          <w:szCs w:val="24"/>
        </w:rPr>
        <w:t xml:space="preserve"> den </w:t>
      </w:r>
      <w:r w:rsidRPr="00A5052E">
        <w:rPr>
          <w:rFonts w:ascii="Times New Roman" w:hAnsi="Times New Roman" w:cs="Times New Roman"/>
          <w:sz w:val="24"/>
          <w:szCs w:val="24"/>
        </w:rPr>
        <w:t>v závislosti na synchronizačním</w:t>
      </w:r>
      <w:r w:rsidR="003A777F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7976E0" w:rsidRPr="006A031B">
        <w:rPr>
          <w:rFonts w:ascii="Times New Roman" w:hAnsi="Times New Roman" w:cs="Times New Roman"/>
          <w:sz w:val="24"/>
          <w:szCs w:val="24"/>
        </w:rPr>
        <w:t>protokolu vhodným příjemkyním (přítomnost CL na vaječníku)</w:t>
      </w:r>
      <w:r w:rsidR="00961FFB">
        <w:rPr>
          <w:rFonts w:ascii="Times New Roman" w:hAnsi="Times New Roman" w:cs="Times New Roman"/>
          <w:sz w:val="24"/>
          <w:szCs w:val="24"/>
        </w:rPr>
        <w:t xml:space="preserve">, tedy odpovídající 7. den </w:t>
      </w:r>
      <w:proofErr w:type="spellStart"/>
      <w:r w:rsidR="00961FFB">
        <w:rPr>
          <w:rFonts w:ascii="Times New Roman" w:hAnsi="Times New Roman" w:cs="Times New Roman"/>
          <w:sz w:val="24"/>
          <w:szCs w:val="24"/>
        </w:rPr>
        <w:t>říjového</w:t>
      </w:r>
      <w:proofErr w:type="spellEnd"/>
      <w:r w:rsidR="00961FFB">
        <w:rPr>
          <w:rFonts w:ascii="Times New Roman" w:hAnsi="Times New Roman" w:cs="Times New Roman"/>
          <w:sz w:val="24"/>
          <w:szCs w:val="24"/>
        </w:rPr>
        <w:t xml:space="preserve"> cyklu</w:t>
      </w:r>
      <w:r w:rsidR="007976E0" w:rsidRPr="006A031B">
        <w:rPr>
          <w:rFonts w:ascii="Times New Roman" w:hAnsi="Times New Roman" w:cs="Times New Roman"/>
          <w:sz w:val="24"/>
          <w:szCs w:val="24"/>
        </w:rPr>
        <w:t>. Hodnocení březosti bylo provedeno 23</w:t>
      </w:r>
      <w:r w:rsidR="00961FFB">
        <w:rPr>
          <w:rFonts w:ascii="Times New Roman" w:hAnsi="Times New Roman" w:cs="Times New Roman"/>
          <w:sz w:val="24"/>
          <w:szCs w:val="24"/>
        </w:rPr>
        <w:t>.</w:t>
      </w:r>
      <w:r w:rsidR="007976E0" w:rsidRPr="006A031B">
        <w:rPr>
          <w:rFonts w:ascii="Times New Roman" w:hAnsi="Times New Roman" w:cs="Times New Roman"/>
          <w:sz w:val="24"/>
          <w:szCs w:val="24"/>
        </w:rPr>
        <w:t xml:space="preserve"> den po přenosu embryí sonograficky.</w:t>
      </w:r>
      <w:r w:rsidR="00D44246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547B1D">
        <w:rPr>
          <w:rFonts w:ascii="Times New Roman" w:hAnsi="Times New Roman" w:cs="Times New Roman"/>
          <w:sz w:val="24"/>
          <w:szCs w:val="24"/>
        </w:rPr>
        <w:t>Výsledná data byla rozdělena</w:t>
      </w:r>
      <w:r w:rsidR="00547B1D" w:rsidRPr="006A031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47B1D" w:rsidRPr="006A031B">
        <w:rPr>
          <w:rFonts w:ascii="Times New Roman" w:hAnsi="Times New Roman" w:cs="Times New Roman"/>
          <w:sz w:val="24"/>
          <w:szCs w:val="24"/>
        </w:rPr>
        <w:t>kvartilů</w:t>
      </w:r>
      <w:proofErr w:type="spellEnd"/>
      <w:r w:rsidR="00547B1D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547B1D">
        <w:rPr>
          <w:rFonts w:ascii="Times New Roman" w:hAnsi="Times New Roman" w:cs="Times New Roman"/>
          <w:sz w:val="24"/>
          <w:szCs w:val="24"/>
        </w:rPr>
        <w:t>po</w:t>
      </w:r>
      <w:r w:rsidR="00CA7AC4">
        <w:rPr>
          <w:rFonts w:ascii="Times New Roman" w:hAnsi="Times New Roman" w:cs="Times New Roman"/>
          <w:sz w:val="24"/>
          <w:szCs w:val="24"/>
        </w:rPr>
        <w:t xml:space="preserve">dle celkového počtu </w:t>
      </w:r>
      <w:proofErr w:type="spellStart"/>
      <w:r w:rsidR="00CA7AC4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CA7AC4">
        <w:rPr>
          <w:rFonts w:ascii="Times New Roman" w:hAnsi="Times New Roman" w:cs="Times New Roman"/>
          <w:sz w:val="24"/>
          <w:szCs w:val="24"/>
        </w:rPr>
        <w:t xml:space="preserve"> získa</w:t>
      </w:r>
      <w:r w:rsidR="00547B1D">
        <w:rPr>
          <w:rFonts w:ascii="Times New Roman" w:hAnsi="Times New Roman" w:cs="Times New Roman"/>
          <w:sz w:val="24"/>
          <w:szCs w:val="24"/>
        </w:rPr>
        <w:t xml:space="preserve">ných od dárkyně </w:t>
      </w:r>
      <w:r w:rsidR="00CA7AC4">
        <w:rPr>
          <w:rFonts w:ascii="Times New Roman" w:hAnsi="Times New Roman" w:cs="Times New Roman"/>
          <w:sz w:val="24"/>
          <w:szCs w:val="24"/>
        </w:rPr>
        <w:t>z jedné aspirac</w:t>
      </w:r>
      <w:r w:rsidR="00961FFB">
        <w:rPr>
          <w:rFonts w:ascii="Times New Roman" w:hAnsi="Times New Roman" w:cs="Times New Roman"/>
          <w:sz w:val="24"/>
          <w:szCs w:val="24"/>
        </w:rPr>
        <w:t>e</w:t>
      </w:r>
      <w:r w:rsidR="00547B1D" w:rsidRPr="00547B1D">
        <w:rPr>
          <w:rFonts w:ascii="Times New Roman" w:hAnsi="Times New Roman" w:cs="Times New Roman"/>
          <w:sz w:val="24"/>
          <w:szCs w:val="24"/>
        </w:rPr>
        <w:t xml:space="preserve">. Dále byly údaje seskupeny na základě procentuálního podílu životaschopných </w:t>
      </w:r>
      <w:proofErr w:type="spellStart"/>
      <w:r w:rsidR="00547B1D" w:rsidRPr="00547B1D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547B1D" w:rsidRPr="00547B1D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547B1D" w:rsidRPr="00547B1D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547B1D" w:rsidRPr="00547B1D">
        <w:rPr>
          <w:rFonts w:ascii="Times New Roman" w:hAnsi="Times New Roman" w:cs="Times New Roman"/>
          <w:sz w:val="24"/>
          <w:szCs w:val="24"/>
        </w:rPr>
        <w:t xml:space="preserve"> zatříděných do skupiny I nebo na základě rychlosti </w:t>
      </w:r>
      <w:r w:rsidR="00965221">
        <w:rPr>
          <w:rFonts w:ascii="Times New Roman" w:hAnsi="Times New Roman" w:cs="Times New Roman"/>
          <w:sz w:val="24"/>
          <w:szCs w:val="24"/>
        </w:rPr>
        <w:t>dělení</w:t>
      </w:r>
      <w:r w:rsidR="00547B1D" w:rsidRPr="00547B1D">
        <w:rPr>
          <w:rFonts w:ascii="Times New Roman" w:hAnsi="Times New Roman" w:cs="Times New Roman"/>
          <w:sz w:val="24"/>
          <w:szCs w:val="24"/>
        </w:rPr>
        <w:t xml:space="preserve"> nebo stupně </w:t>
      </w:r>
      <w:r w:rsidR="00CA7AC4">
        <w:rPr>
          <w:rFonts w:ascii="Times New Roman" w:hAnsi="Times New Roman" w:cs="Times New Roman"/>
          <w:sz w:val="24"/>
          <w:szCs w:val="24"/>
        </w:rPr>
        <w:t xml:space="preserve">formování </w:t>
      </w:r>
      <w:r w:rsidR="00547B1D" w:rsidRPr="00547B1D">
        <w:rPr>
          <w:rFonts w:ascii="Times New Roman" w:hAnsi="Times New Roman" w:cs="Times New Roman"/>
          <w:sz w:val="24"/>
          <w:szCs w:val="24"/>
        </w:rPr>
        <w:t xml:space="preserve">blastocysty.  </w:t>
      </w:r>
    </w:p>
    <w:p w:rsidR="00121A01" w:rsidRPr="006A031B" w:rsidRDefault="00100500" w:rsidP="00961F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 xml:space="preserve">Celkem bylo </w:t>
      </w:r>
      <w:r w:rsidR="001C1E0C">
        <w:rPr>
          <w:rFonts w:ascii="Times New Roman" w:hAnsi="Times New Roman" w:cs="Times New Roman"/>
          <w:sz w:val="24"/>
          <w:szCs w:val="24"/>
        </w:rPr>
        <w:t>získáno</w:t>
      </w:r>
      <w:r w:rsidRPr="006A031B">
        <w:rPr>
          <w:rFonts w:ascii="Times New Roman" w:hAnsi="Times New Roman" w:cs="Times New Roman"/>
          <w:sz w:val="24"/>
          <w:szCs w:val="24"/>
        </w:rPr>
        <w:t xml:space="preserve"> 14 633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4E7705">
        <w:rPr>
          <w:rFonts w:ascii="Times New Roman" w:hAnsi="Times New Roman" w:cs="Times New Roman"/>
          <w:sz w:val="24"/>
          <w:szCs w:val="24"/>
        </w:rPr>
        <w:t xml:space="preserve"> (průměrně 24,8 na dárkyni), </w:t>
      </w:r>
      <w:r w:rsidR="00E667F4">
        <w:rPr>
          <w:rFonts w:ascii="Times New Roman" w:hAnsi="Times New Roman" w:cs="Times New Roman"/>
          <w:sz w:val="24"/>
          <w:szCs w:val="24"/>
        </w:rPr>
        <w:t xml:space="preserve">z toho </w:t>
      </w:r>
      <w:r w:rsidRPr="006A031B">
        <w:rPr>
          <w:rFonts w:ascii="Times New Roman" w:hAnsi="Times New Roman" w:cs="Times New Roman"/>
          <w:sz w:val="24"/>
          <w:szCs w:val="24"/>
        </w:rPr>
        <w:t>57,8% bylo klasifiko</w:t>
      </w:r>
      <w:r w:rsidR="00E667F4">
        <w:rPr>
          <w:rFonts w:ascii="Times New Roman" w:hAnsi="Times New Roman" w:cs="Times New Roman"/>
          <w:sz w:val="24"/>
          <w:szCs w:val="24"/>
        </w:rPr>
        <w:t>váno jako životaschopné</w:t>
      </w:r>
      <w:r w:rsidR="004E7705">
        <w:rPr>
          <w:rFonts w:ascii="Times New Roman" w:hAnsi="Times New Roman" w:cs="Times New Roman"/>
          <w:sz w:val="24"/>
          <w:szCs w:val="24"/>
        </w:rPr>
        <w:t xml:space="preserve">. Z celkového počtu životaschopných </w:t>
      </w:r>
      <w:proofErr w:type="spellStart"/>
      <w:r w:rsidR="004E7705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4E7705">
        <w:rPr>
          <w:rFonts w:ascii="Times New Roman" w:hAnsi="Times New Roman" w:cs="Times New Roman"/>
          <w:sz w:val="24"/>
          <w:szCs w:val="24"/>
        </w:rPr>
        <w:t xml:space="preserve"> bylo </w:t>
      </w:r>
      <w:r w:rsidR="00961FFB" w:rsidRPr="006A031B">
        <w:rPr>
          <w:rFonts w:ascii="Times New Roman" w:hAnsi="Times New Roman" w:cs="Times New Roman"/>
          <w:sz w:val="24"/>
          <w:szCs w:val="24"/>
        </w:rPr>
        <w:t>12,9%</w:t>
      </w:r>
      <w:r w:rsidR="00961FFB">
        <w:rPr>
          <w:rFonts w:ascii="Times New Roman" w:hAnsi="Times New Roman" w:cs="Times New Roman"/>
          <w:sz w:val="24"/>
          <w:szCs w:val="24"/>
        </w:rPr>
        <w:t xml:space="preserve"> </w:t>
      </w:r>
      <w:r w:rsidR="004E7705">
        <w:rPr>
          <w:rFonts w:ascii="Times New Roman" w:hAnsi="Times New Roman" w:cs="Times New Roman"/>
          <w:sz w:val="24"/>
          <w:szCs w:val="24"/>
        </w:rPr>
        <w:t>zařazeno do skupiny I, 17,8% do skupiny II a 27,1%</w:t>
      </w:r>
      <w:r w:rsidRPr="006A031B">
        <w:rPr>
          <w:rFonts w:ascii="Times New Roman" w:hAnsi="Times New Roman" w:cs="Times New Roman"/>
          <w:sz w:val="24"/>
          <w:szCs w:val="24"/>
        </w:rPr>
        <w:t xml:space="preserve"> do skupiny III.</w:t>
      </w:r>
      <w:r w:rsidR="00130A40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961FFB">
        <w:rPr>
          <w:rFonts w:ascii="Times New Roman" w:hAnsi="Times New Roman" w:cs="Times New Roman"/>
          <w:sz w:val="24"/>
          <w:szCs w:val="24"/>
        </w:rPr>
        <w:t xml:space="preserve"> </w:t>
      </w:r>
      <w:r w:rsidR="00B16DD6">
        <w:rPr>
          <w:rFonts w:ascii="Times New Roman" w:hAnsi="Times New Roman" w:cs="Times New Roman"/>
          <w:sz w:val="24"/>
          <w:szCs w:val="24"/>
        </w:rPr>
        <w:t xml:space="preserve">Celkem </w:t>
      </w:r>
      <w:r w:rsidR="00961FFB" w:rsidRPr="006A031B">
        <w:rPr>
          <w:rFonts w:ascii="Times New Roman" w:hAnsi="Times New Roman" w:cs="Times New Roman"/>
          <w:sz w:val="24"/>
          <w:szCs w:val="24"/>
        </w:rPr>
        <w:t xml:space="preserve">bylo přeneseno </w:t>
      </w:r>
      <w:r w:rsidR="00B16DD6">
        <w:rPr>
          <w:rFonts w:ascii="Times New Roman" w:hAnsi="Times New Roman" w:cs="Times New Roman"/>
          <w:sz w:val="24"/>
          <w:szCs w:val="24"/>
        </w:rPr>
        <w:t xml:space="preserve">2456 </w:t>
      </w:r>
      <w:r w:rsidR="00961FFB" w:rsidRPr="006A031B">
        <w:rPr>
          <w:rFonts w:ascii="Times New Roman" w:hAnsi="Times New Roman" w:cs="Times New Roman"/>
          <w:sz w:val="24"/>
          <w:szCs w:val="24"/>
        </w:rPr>
        <w:t>embryí</w:t>
      </w:r>
      <w:r w:rsidR="00961FFB">
        <w:rPr>
          <w:rFonts w:ascii="Times New Roman" w:hAnsi="Times New Roman" w:cs="Times New Roman"/>
          <w:sz w:val="24"/>
          <w:szCs w:val="24"/>
        </w:rPr>
        <w:t xml:space="preserve"> vy</w:t>
      </w:r>
      <w:r w:rsidR="00961FFB">
        <w:rPr>
          <w:rFonts w:ascii="Times New Roman" w:hAnsi="Times New Roman" w:cs="Times New Roman"/>
          <w:sz w:val="24"/>
          <w:szCs w:val="24"/>
        </w:rPr>
        <w:t>produkovaných</w:t>
      </w:r>
      <w:r w:rsidR="00961FFB">
        <w:rPr>
          <w:rFonts w:ascii="Times New Roman" w:hAnsi="Times New Roman" w:cs="Times New Roman"/>
          <w:sz w:val="24"/>
          <w:szCs w:val="24"/>
        </w:rPr>
        <w:t xml:space="preserve"> </w:t>
      </w:r>
      <w:r w:rsidR="00B16DD6">
        <w:rPr>
          <w:rFonts w:ascii="Times New Roman" w:hAnsi="Times New Roman" w:cs="Times New Roman"/>
          <w:sz w:val="24"/>
          <w:szCs w:val="24"/>
        </w:rPr>
        <w:t>in vitro s výsledkem 760 březostí (</w:t>
      </w:r>
      <w:r w:rsidR="00121A01" w:rsidRPr="006A031B">
        <w:rPr>
          <w:rFonts w:ascii="Times New Roman" w:hAnsi="Times New Roman" w:cs="Times New Roman"/>
          <w:sz w:val="24"/>
          <w:szCs w:val="24"/>
        </w:rPr>
        <w:t>30,9%).</w:t>
      </w:r>
      <w:r w:rsidR="00D44246" w:rsidRPr="006A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221" w:rsidRDefault="00DA6271" w:rsidP="00961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 xml:space="preserve">Dárkyně produkující největší celkové množství </w:t>
      </w:r>
      <w:proofErr w:type="spellStart"/>
      <w:r w:rsidR="00830945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830945">
        <w:rPr>
          <w:rFonts w:ascii="Times New Roman" w:hAnsi="Times New Roman" w:cs="Times New Roman"/>
          <w:sz w:val="24"/>
          <w:szCs w:val="24"/>
        </w:rPr>
        <w:t xml:space="preserve"> </w:t>
      </w:r>
      <w:r w:rsidRPr="006A031B">
        <w:rPr>
          <w:rFonts w:ascii="Times New Roman" w:hAnsi="Times New Roman" w:cs="Times New Roman"/>
          <w:sz w:val="24"/>
          <w:szCs w:val="24"/>
        </w:rPr>
        <w:t xml:space="preserve">měly větší množství životaschopných </w:t>
      </w:r>
      <w:proofErr w:type="spellStart"/>
      <w:r w:rsidR="00830945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0945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spadajících do skupiny I, dále pak větší množství </w:t>
      </w:r>
      <w:r w:rsidR="00830945">
        <w:rPr>
          <w:rFonts w:ascii="Times New Roman" w:hAnsi="Times New Roman" w:cs="Times New Roman"/>
          <w:sz w:val="24"/>
          <w:szCs w:val="24"/>
        </w:rPr>
        <w:t xml:space="preserve">vyprodukovaných </w:t>
      </w:r>
      <w:r w:rsidRPr="006A031B">
        <w:rPr>
          <w:rFonts w:ascii="Times New Roman" w:hAnsi="Times New Roman" w:cs="Times New Roman"/>
          <w:sz w:val="24"/>
          <w:szCs w:val="24"/>
        </w:rPr>
        <w:t xml:space="preserve">embryí než dárkyně spadající do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kva</w:t>
      </w:r>
      <w:r w:rsidR="00830945">
        <w:rPr>
          <w:rFonts w:ascii="Times New Roman" w:hAnsi="Times New Roman" w:cs="Times New Roman"/>
          <w:sz w:val="24"/>
          <w:szCs w:val="24"/>
        </w:rPr>
        <w:t>rtilu</w:t>
      </w:r>
      <w:proofErr w:type="spellEnd"/>
      <w:r w:rsidR="00830945">
        <w:rPr>
          <w:rFonts w:ascii="Times New Roman" w:hAnsi="Times New Roman" w:cs="Times New Roman"/>
          <w:sz w:val="24"/>
          <w:szCs w:val="24"/>
        </w:rPr>
        <w:t xml:space="preserve"> II,</w:t>
      </w:r>
      <w:r w:rsidR="000B4A3B">
        <w:rPr>
          <w:rFonts w:ascii="Times New Roman" w:hAnsi="Times New Roman" w:cs="Times New Roman"/>
          <w:sz w:val="24"/>
          <w:szCs w:val="24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</w:rPr>
        <w:t>III a IV. Březost po embryotransferu</w:t>
      </w:r>
      <w:r w:rsidRPr="006A031B">
        <w:rPr>
          <w:rFonts w:ascii="Times New Roman" w:hAnsi="Times New Roman" w:cs="Times New Roman"/>
          <w:sz w:val="24"/>
          <w:szCs w:val="24"/>
        </w:rPr>
        <w:t xml:space="preserve"> se </w:t>
      </w:r>
      <w:r w:rsidR="00830945">
        <w:rPr>
          <w:rFonts w:ascii="Times New Roman" w:hAnsi="Times New Roman" w:cs="Times New Roman"/>
          <w:sz w:val="24"/>
          <w:szCs w:val="24"/>
        </w:rPr>
        <w:t xml:space="preserve">mezi </w:t>
      </w:r>
      <w:proofErr w:type="spellStart"/>
      <w:r w:rsidR="00830945">
        <w:rPr>
          <w:rFonts w:ascii="Times New Roman" w:hAnsi="Times New Roman" w:cs="Times New Roman"/>
          <w:sz w:val="24"/>
          <w:szCs w:val="24"/>
        </w:rPr>
        <w:t>kvartily</w:t>
      </w:r>
      <w:proofErr w:type="spellEnd"/>
      <w:r w:rsidR="00830945">
        <w:rPr>
          <w:rFonts w:ascii="Times New Roman" w:hAnsi="Times New Roman" w:cs="Times New Roman"/>
          <w:sz w:val="24"/>
          <w:szCs w:val="24"/>
        </w:rPr>
        <w:t xml:space="preserve"> </w:t>
      </w:r>
      <w:r w:rsidRPr="006A031B">
        <w:rPr>
          <w:rFonts w:ascii="Times New Roman" w:hAnsi="Times New Roman" w:cs="Times New Roman"/>
          <w:sz w:val="24"/>
          <w:szCs w:val="24"/>
        </w:rPr>
        <w:t>nijak nelišila (P &gt; 0.05</w:t>
      </w:r>
      <w:r w:rsidRPr="00B5190E">
        <w:rPr>
          <w:rFonts w:ascii="Times New Roman" w:hAnsi="Times New Roman" w:cs="Times New Roman"/>
          <w:sz w:val="24"/>
          <w:szCs w:val="24"/>
        </w:rPr>
        <w:t xml:space="preserve">). Současně nebyl nalezen rozdíl </w:t>
      </w:r>
      <w:r w:rsidR="006A031B" w:rsidRPr="00B5190E">
        <w:rPr>
          <w:rFonts w:ascii="Times New Roman" w:hAnsi="Times New Roman" w:cs="Times New Roman"/>
          <w:sz w:val="24"/>
          <w:szCs w:val="24"/>
        </w:rPr>
        <w:t xml:space="preserve">(P &gt; 0.05) v zabřezávání po </w:t>
      </w:r>
      <w:r w:rsidR="00C83B85" w:rsidRPr="00B5190E">
        <w:rPr>
          <w:rFonts w:ascii="Times New Roman" w:hAnsi="Times New Roman" w:cs="Times New Roman"/>
          <w:sz w:val="24"/>
          <w:szCs w:val="24"/>
        </w:rPr>
        <w:t>embryotransferu</w:t>
      </w:r>
      <w:r w:rsidR="000B4A3B">
        <w:rPr>
          <w:rFonts w:ascii="Times New Roman" w:hAnsi="Times New Roman" w:cs="Times New Roman"/>
          <w:sz w:val="24"/>
          <w:szCs w:val="24"/>
        </w:rPr>
        <w:t xml:space="preserve"> u embryí získaných </w:t>
      </w:r>
      <w:r w:rsidR="006A031B" w:rsidRPr="00B5190E">
        <w:rPr>
          <w:rFonts w:ascii="Times New Roman" w:hAnsi="Times New Roman" w:cs="Times New Roman"/>
          <w:sz w:val="24"/>
          <w:szCs w:val="24"/>
        </w:rPr>
        <w:t xml:space="preserve">s průměrně vyšším nebo nižším procentem </w:t>
      </w:r>
      <w:r w:rsidR="00B5190E" w:rsidRPr="00B5190E">
        <w:rPr>
          <w:rFonts w:ascii="Times New Roman" w:hAnsi="Times New Roman" w:cs="Times New Roman"/>
          <w:sz w:val="24"/>
          <w:szCs w:val="24"/>
        </w:rPr>
        <w:t xml:space="preserve">zastoupení životaschopných </w:t>
      </w:r>
      <w:proofErr w:type="spellStart"/>
      <w:r w:rsidR="00B5190E" w:rsidRPr="00B5190E">
        <w:rPr>
          <w:rFonts w:ascii="Times New Roman" w:hAnsi="Times New Roman" w:cs="Times New Roman"/>
          <w:sz w:val="24"/>
          <w:szCs w:val="24"/>
        </w:rPr>
        <w:lastRenderedPageBreak/>
        <w:t>oocytů</w:t>
      </w:r>
      <w:proofErr w:type="spellEnd"/>
      <w:r w:rsidR="00B5190E" w:rsidRPr="00B5190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B5190E" w:rsidRPr="00B5190E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B5190E" w:rsidRPr="00B5190E">
        <w:rPr>
          <w:rFonts w:ascii="Times New Roman" w:hAnsi="Times New Roman" w:cs="Times New Roman"/>
          <w:sz w:val="24"/>
          <w:szCs w:val="24"/>
        </w:rPr>
        <w:t xml:space="preserve"> </w:t>
      </w:r>
      <w:r w:rsidR="00961FFB">
        <w:rPr>
          <w:rFonts w:ascii="Times New Roman" w:hAnsi="Times New Roman" w:cs="Times New Roman"/>
          <w:sz w:val="24"/>
          <w:szCs w:val="24"/>
        </w:rPr>
        <w:t>po aspiraci</w:t>
      </w:r>
      <w:r w:rsidR="00961FFB" w:rsidRPr="00B5190E">
        <w:rPr>
          <w:rFonts w:ascii="Times New Roman" w:hAnsi="Times New Roman" w:cs="Times New Roman"/>
          <w:sz w:val="24"/>
          <w:szCs w:val="24"/>
        </w:rPr>
        <w:t xml:space="preserve"> </w:t>
      </w:r>
      <w:r w:rsidR="00B5190E" w:rsidRPr="00B5190E">
        <w:rPr>
          <w:rFonts w:ascii="Times New Roman" w:hAnsi="Times New Roman" w:cs="Times New Roman"/>
          <w:sz w:val="24"/>
          <w:szCs w:val="24"/>
        </w:rPr>
        <w:t xml:space="preserve">zatříděných do </w:t>
      </w:r>
      <w:r w:rsidR="006A031B" w:rsidRPr="00B5190E">
        <w:rPr>
          <w:rFonts w:ascii="Times New Roman" w:hAnsi="Times New Roman" w:cs="Times New Roman"/>
          <w:sz w:val="24"/>
          <w:szCs w:val="24"/>
        </w:rPr>
        <w:t>skupiny I.</w:t>
      </w:r>
      <w:r w:rsidR="006A031B" w:rsidRPr="006A031B">
        <w:rPr>
          <w:rFonts w:ascii="Times New Roman" w:hAnsi="Times New Roman" w:cs="Times New Roman"/>
          <w:sz w:val="24"/>
          <w:szCs w:val="24"/>
        </w:rPr>
        <w:t xml:space="preserve"> Obecně lze říci, že nebyly nalezeny žádné vztahy mezi </w:t>
      </w:r>
      <w:proofErr w:type="spellStart"/>
      <w:r w:rsidR="006A031B" w:rsidRPr="006A031B">
        <w:rPr>
          <w:rFonts w:ascii="Times New Roman" w:hAnsi="Times New Roman" w:cs="Times New Roman"/>
          <w:sz w:val="24"/>
          <w:szCs w:val="24"/>
        </w:rPr>
        <w:t>oocyty</w:t>
      </w:r>
      <w:proofErr w:type="spellEnd"/>
      <w:r w:rsidR="006A031B" w:rsidRPr="006A031B">
        <w:rPr>
          <w:rFonts w:ascii="Times New Roman" w:hAnsi="Times New Roman" w:cs="Times New Roman"/>
          <w:sz w:val="24"/>
          <w:szCs w:val="24"/>
        </w:rPr>
        <w:t xml:space="preserve"> získanými po </w:t>
      </w:r>
      <w:r w:rsidR="00245533">
        <w:rPr>
          <w:rFonts w:ascii="Times New Roman" w:hAnsi="Times New Roman" w:cs="Times New Roman"/>
          <w:sz w:val="24"/>
          <w:szCs w:val="24"/>
        </w:rPr>
        <w:t xml:space="preserve">aspiraci </w:t>
      </w:r>
      <w:r w:rsidR="00C83B85">
        <w:rPr>
          <w:rFonts w:ascii="Times New Roman" w:hAnsi="Times New Roman" w:cs="Times New Roman"/>
          <w:sz w:val="24"/>
          <w:szCs w:val="24"/>
        </w:rPr>
        <w:t>nebo</w:t>
      </w:r>
      <w:r w:rsidR="006A031B"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B5190E">
        <w:rPr>
          <w:rFonts w:ascii="Times New Roman" w:hAnsi="Times New Roman" w:cs="Times New Roman"/>
          <w:sz w:val="24"/>
          <w:szCs w:val="24"/>
        </w:rPr>
        <w:t>efektivnost</w:t>
      </w:r>
      <w:r w:rsidR="00CA7AC4">
        <w:rPr>
          <w:rFonts w:ascii="Times New Roman" w:hAnsi="Times New Roman" w:cs="Times New Roman"/>
          <w:sz w:val="24"/>
          <w:szCs w:val="24"/>
        </w:rPr>
        <w:t>i</w:t>
      </w:r>
      <w:r w:rsidR="00B5190E">
        <w:rPr>
          <w:rFonts w:ascii="Times New Roman" w:hAnsi="Times New Roman" w:cs="Times New Roman"/>
          <w:sz w:val="24"/>
          <w:szCs w:val="24"/>
        </w:rPr>
        <w:t xml:space="preserve"> </w:t>
      </w:r>
      <w:r w:rsidR="00CA7AC4">
        <w:rPr>
          <w:rFonts w:ascii="Times New Roman" w:hAnsi="Times New Roman" w:cs="Times New Roman"/>
          <w:sz w:val="24"/>
          <w:szCs w:val="24"/>
        </w:rPr>
        <w:t>in vitro produkce</w:t>
      </w:r>
      <w:r w:rsidR="00C83B85">
        <w:rPr>
          <w:rFonts w:ascii="Times New Roman" w:hAnsi="Times New Roman" w:cs="Times New Roman"/>
          <w:sz w:val="24"/>
          <w:szCs w:val="24"/>
        </w:rPr>
        <w:t xml:space="preserve"> embryí</w:t>
      </w:r>
      <w:r w:rsidR="006A031B" w:rsidRPr="006A031B">
        <w:rPr>
          <w:rFonts w:ascii="Times New Roman" w:hAnsi="Times New Roman" w:cs="Times New Roman"/>
          <w:sz w:val="24"/>
          <w:szCs w:val="24"/>
        </w:rPr>
        <w:t xml:space="preserve"> a </w:t>
      </w:r>
      <w:r w:rsidR="00C83B85">
        <w:rPr>
          <w:rFonts w:ascii="Times New Roman" w:hAnsi="Times New Roman" w:cs="Times New Roman"/>
          <w:sz w:val="24"/>
          <w:szCs w:val="24"/>
        </w:rPr>
        <w:t xml:space="preserve">následnou </w:t>
      </w:r>
      <w:r w:rsidR="006A031B" w:rsidRPr="006A031B">
        <w:rPr>
          <w:rFonts w:ascii="Times New Roman" w:hAnsi="Times New Roman" w:cs="Times New Roman"/>
          <w:sz w:val="24"/>
          <w:szCs w:val="24"/>
        </w:rPr>
        <w:t>pravděpodobnost</w:t>
      </w:r>
      <w:r w:rsidR="00C83B85">
        <w:rPr>
          <w:rFonts w:ascii="Times New Roman" w:hAnsi="Times New Roman" w:cs="Times New Roman"/>
          <w:sz w:val="24"/>
          <w:szCs w:val="24"/>
        </w:rPr>
        <w:t>í</w:t>
      </w:r>
      <w:r w:rsidR="006A031B" w:rsidRPr="006A031B">
        <w:rPr>
          <w:rFonts w:ascii="Times New Roman" w:hAnsi="Times New Roman" w:cs="Times New Roman"/>
          <w:sz w:val="24"/>
          <w:szCs w:val="24"/>
        </w:rPr>
        <w:t xml:space="preserve"> zabřeznutí čerstvými </w:t>
      </w:r>
      <w:r w:rsidR="00C167C1">
        <w:rPr>
          <w:rFonts w:ascii="Times New Roman" w:hAnsi="Times New Roman" w:cs="Times New Roman"/>
          <w:sz w:val="24"/>
          <w:szCs w:val="24"/>
        </w:rPr>
        <w:t>embryi po přenosu</w:t>
      </w:r>
      <w:r w:rsidR="006A031B" w:rsidRPr="006A031B">
        <w:rPr>
          <w:rFonts w:ascii="Times New Roman" w:hAnsi="Times New Roman" w:cs="Times New Roman"/>
          <w:sz w:val="24"/>
          <w:szCs w:val="24"/>
        </w:rPr>
        <w:t>.</w:t>
      </w:r>
      <w:r w:rsidR="00965221">
        <w:rPr>
          <w:rFonts w:ascii="Times New Roman" w:hAnsi="Times New Roman" w:cs="Times New Roman"/>
          <w:sz w:val="24"/>
          <w:szCs w:val="24"/>
        </w:rPr>
        <w:t xml:space="preserve"> Výsledky této studie naznačují, že </w:t>
      </w:r>
      <w:r w:rsidR="00961FFB">
        <w:rPr>
          <w:rFonts w:ascii="Times New Roman" w:hAnsi="Times New Roman" w:cs="Times New Roman"/>
          <w:sz w:val="24"/>
          <w:szCs w:val="24"/>
        </w:rPr>
        <w:t xml:space="preserve">vývoj a kvalita </w:t>
      </w:r>
      <w:r w:rsidR="00965221">
        <w:rPr>
          <w:rFonts w:ascii="Times New Roman" w:hAnsi="Times New Roman" w:cs="Times New Roman"/>
          <w:sz w:val="24"/>
          <w:szCs w:val="24"/>
        </w:rPr>
        <w:t xml:space="preserve">embryí vyprodukovaných in vitro není vhodným prediktorem pro </w:t>
      </w:r>
      <w:r w:rsidR="00961FFB">
        <w:rPr>
          <w:rFonts w:ascii="Times New Roman" w:hAnsi="Times New Roman" w:cs="Times New Roman"/>
          <w:sz w:val="24"/>
          <w:szCs w:val="24"/>
        </w:rPr>
        <w:t>výsledek přenosu</w:t>
      </w:r>
      <w:r w:rsidR="00965221">
        <w:rPr>
          <w:rFonts w:ascii="Times New Roman" w:hAnsi="Times New Roman" w:cs="Times New Roman"/>
          <w:sz w:val="24"/>
          <w:szCs w:val="24"/>
        </w:rPr>
        <w:t>.</w:t>
      </w:r>
      <w:r w:rsidR="00961FFB">
        <w:rPr>
          <w:rFonts w:ascii="Times New Roman" w:hAnsi="Times New Roman" w:cs="Times New Roman"/>
          <w:sz w:val="24"/>
          <w:szCs w:val="24"/>
        </w:rPr>
        <w:t xml:space="preserve"> Současně je zřejmý vztah mezi celkovou produkcí </w:t>
      </w:r>
      <w:proofErr w:type="spellStart"/>
      <w:r w:rsidR="00961FFB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961FFB">
        <w:rPr>
          <w:rFonts w:ascii="Times New Roman" w:hAnsi="Times New Roman" w:cs="Times New Roman"/>
          <w:sz w:val="24"/>
          <w:szCs w:val="24"/>
        </w:rPr>
        <w:t xml:space="preserve">, počtem životaschopných </w:t>
      </w:r>
      <w:proofErr w:type="spellStart"/>
      <w:r w:rsidR="00961FFB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961FFB">
        <w:rPr>
          <w:rFonts w:ascii="Times New Roman" w:hAnsi="Times New Roman" w:cs="Times New Roman"/>
          <w:sz w:val="24"/>
          <w:szCs w:val="24"/>
        </w:rPr>
        <w:t xml:space="preserve">, resp. počtem nejkvalitnějších </w:t>
      </w:r>
      <w:proofErr w:type="spellStart"/>
      <w:r w:rsidR="00961FFB">
        <w:rPr>
          <w:rFonts w:ascii="Times New Roman" w:hAnsi="Times New Roman" w:cs="Times New Roman"/>
          <w:sz w:val="24"/>
          <w:szCs w:val="24"/>
        </w:rPr>
        <w:t>oocytů</w:t>
      </w:r>
      <w:proofErr w:type="spellEnd"/>
      <w:r w:rsidR="00961FFB">
        <w:rPr>
          <w:rFonts w:ascii="Times New Roman" w:hAnsi="Times New Roman" w:cs="Times New Roman"/>
          <w:sz w:val="24"/>
          <w:szCs w:val="24"/>
        </w:rPr>
        <w:t xml:space="preserve"> zařazených do skupiny I a celkovou efektivitou biotechnologické metody OPU-IVF z hlediska nákladovosti a potenciálního přínosu intenzifikaci šlechtitelského procesu.</w:t>
      </w:r>
      <w:bookmarkStart w:id="0" w:name="_GoBack"/>
      <w:bookmarkEnd w:id="0"/>
    </w:p>
    <w:p w:rsidR="00965221" w:rsidRDefault="00965221" w:rsidP="00547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246" w:rsidRDefault="00C06074" w:rsidP="00547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074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doc. Ing. Luděk Stádník, Ph.D.</w:t>
      </w:r>
      <w:r w:rsidRPr="00F21305">
        <w:rPr>
          <w:rFonts w:ascii="Times New Roman" w:hAnsi="Times New Roman" w:cs="Times New Roman"/>
          <w:sz w:val="24"/>
          <w:shd w:val="clear" w:color="auto" w:fill="FFFFFF"/>
        </w:rPr>
        <w:t xml:space="preserve"> Česká zemědělská univerzita v Praze,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C06074">
        <w:rPr>
          <w:rFonts w:ascii="Times New Roman" w:hAnsi="Times New Roman" w:cs="Times New Roman"/>
          <w:sz w:val="24"/>
          <w:shd w:val="clear" w:color="auto" w:fill="FFFFFF"/>
        </w:rPr>
        <w:t>stadnik@af.czu.cz</w:t>
      </w:r>
    </w:p>
    <w:p w:rsidR="008810AF" w:rsidRDefault="008810AF" w:rsidP="00547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66B" w:rsidRPr="006A031B" w:rsidRDefault="00C167C1" w:rsidP="00547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566B" w:rsidRPr="006A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3C"/>
    <w:rsid w:val="000B4A3B"/>
    <w:rsid w:val="00100500"/>
    <w:rsid w:val="00114BDD"/>
    <w:rsid w:val="00121A01"/>
    <w:rsid w:val="00122CBE"/>
    <w:rsid w:val="00130A40"/>
    <w:rsid w:val="00142B10"/>
    <w:rsid w:val="001C1E0C"/>
    <w:rsid w:val="001F01A7"/>
    <w:rsid w:val="002064EF"/>
    <w:rsid w:val="00212BD3"/>
    <w:rsid w:val="00220FE5"/>
    <w:rsid w:val="00245533"/>
    <w:rsid w:val="00252594"/>
    <w:rsid w:val="00264229"/>
    <w:rsid w:val="002C566B"/>
    <w:rsid w:val="003860E8"/>
    <w:rsid w:val="00386A6A"/>
    <w:rsid w:val="003A777F"/>
    <w:rsid w:val="003A7AD6"/>
    <w:rsid w:val="00452CFA"/>
    <w:rsid w:val="004A634C"/>
    <w:rsid w:val="004D2978"/>
    <w:rsid w:val="004E7705"/>
    <w:rsid w:val="005216E8"/>
    <w:rsid w:val="00547B1D"/>
    <w:rsid w:val="005F563D"/>
    <w:rsid w:val="00601ACF"/>
    <w:rsid w:val="006A031B"/>
    <w:rsid w:val="007514E0"/>
    <w:rsid w:val="0077683C"/>
    <w:rsid w:val="007976E0"/>
    <w:rsid w:val="00825A84"/>
    <w:rsid w:val="00830945"/>
    <w:rsid w:val="00872ED7"/>
    <w:rsid w:val="008810AF"/>
    <w:rsid w:val="008D7ED1"/>
    <w:rsid w:val="008E28DE"/>
    <w:rsid w:val="00914382"/>
    <w:rsid w:val="00954789"/>
    <w:rsid w:val="00961FFB"/>
    <w:rsid w:val="00965221"/>
    <w:rsid w:val="009A64C8"/>
    <w:rsid w:val="00A5052E"/>
    <w:rsid w:val="00B16DD6"/>
    <w:rsid w:val="00B32D84"/>
    <w:rsid w:val="00B3792A"/>
    <w:rsid w:val="00B5190E"/>
    <w:rsid w:val="00B84DC7"/>
    <w:rsid w:val="00B87E5C"/>
    <w:rsid w:val="00BE694D"/>
    <w:rsid w:val="00BF33FA"/>
    <w:rsid w:val="00C06074"/>
    <w:rsid w:val="00C167C1"/>
    <w:rsid w:val="00C4714E"/>
    <w:rsid w:val="00C6288C"/>
    <w:rsid w:val="00C83B85"/>
    <w:rsid w:val="00C974F4"/>
    <w:rsid w:val="00CA7AC4"/>
    <w:rsid w:val="00CB0532"/>
    <w:rsid w:val="00CC26BF"/>
    <w:rsid w:val="00D230F2"/>
    <w:rsid w:val="00D44246"/>
    <w:rsid w:val="00D62717"/>
    <w:rsid w:val="00DA6271"/>
    <w:rsid w:val="00DC3C43"/>
    <w:rsid w:val="00E37950"/>
    <w:rsid w:val="00E667F4"/>
    <w:rsid w:val="00EA15A3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287"/>
  <w15:chartTrackingRefBased/>
  <w15:docId w15:val="{557E8B6A-B0CE-48E3-BC6E-5C774D1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Stádník Luděk</cp:lastModifiedBy>
  <cp:revision>3</cp:revision>
  <dcterms:created xsi:type="dcterms:W3CDTF">2018-12-05T08:34:00Z</dcterms:created>
  <dcterms:modified xsi:type="dcterms:W3CDTF">2018-12-05T09:02:00Z</dcterms:modified>
</cp:coreProperties>
</file>