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BB" w:rsidRPr="000A56F3" w:rsidRDefault="004724D3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0" w:name="_GoBack"/>
      <w:r w:rsidRPr="000A56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Rychlá a nedestruktivní analýza kvality meruněk pomo</w:t>
      </w:r>
      <w:r w:rsidR="00830E0E" w:rsidRPr="000A56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cí FT - blízké infračervené spek</w:t>
      </w:r>
      <w:r w:rsidRPr="000A56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t</w:t>
      </w:r>
      <w:r w:rsidR="00830E0E" w:rsidRPr="000A56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r</w:t>
      </w:r>
      <w:r w:rsidRPr="000A56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oskopie </w:t>
      </w:r>
    </w:p>
    <w:bookmarkEnd w:id="0"/>
    <w:p w:rsidR="000A56F3" w:rsidRDefault="000A56F3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en-GB"/>
        </w:rPr>
      </w:pPr>
    </w:p>
    <w:p w:rsidR="00957124" w:rsidRPr="000A56F3" w:rsidRDefault="004724D3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en-GB"/>
        </w:rPr>
      </w:pPr>
      <w:r w:rsidRPr="000A56F3">
        <w:rPr>
          <w:rFonts w:ascii="Times New Roman" w:hAnsi="Times New Roman" w:cs="Times New Roman"/>
          <w:b/>
          <w:bCs/>
          <w:color w:val="231F20"/>
          <w:sz w:val="24"/>
          <w:szCs w:val="24"/>
          <w:lang w:val="en-GB"/>
        </w:rPr>
        <w:t xml:space="preserve">Rapid and non-destructive analysis of apricot fruit quality using FT-near-infrared spectroscopy </w:t>
      </w:r>
    </w:p>
    <w:p w:rsidR="000A56F3" w:rsidRDefault="000A56F3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231F20"/>
          <w:sz w:val="24"/>
          <w:szCs w:val="24"/>
          <w:lang w:val="en-GB"/>
        </w:rPr>
      </w:pPr>
    </w:p>
    <w:p w:rsidR="00830E0E" w:rsidRPr="000A56F3" w:rsidRDefault="002371E7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</w:pPr>
      <w:r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Bureau,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S.,</w:t>
      </w:r>
      <w:r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</w:t>
      </w:r>
      <w:r w:rsidR="00830E0E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Ruiz, 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D.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,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</w:t>
      </w:r>
      <w:r w:rsidR="00830E0E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Reich, 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M.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,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</w:t>
      </w:r>
      <w:proofErr w:type="spellStart"/>
      <w:r w:rsidR="00830E0E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Gouble</w:t>
      </w:r>
      <w:proofErr w:type="spellEnd"/>
      <w:r w:rsidR="00830E0E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, 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M.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, </w:t>
      </w:r>
      <w:r w:rsidR="00830E0E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Bertrand, 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D.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,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</w:t>
      </w:r>
      <w:proofErr w:type="spellStart"/>
      <w:r w:rsidR="00830E0E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Audergon</w:t>
      </w:r>
      <w:proofErr w:type="spellEnd"/>
      <w:r w:rsidR="00830E0E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, 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J-M.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,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</w:t>
      </w:r>
      <w:proofErr w:type="spellStart"/>
      <w:r w:rsidR="00830E0E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Renard</w:t>
      </w:r>
      <w:proofErr w:type="spellEnd"/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,</w:t>
      </w:r>
      <w:r w:rsidR="00830E0E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C. M.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G.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C.</w:t>
      </w:r>
      <w:r w:rsidR="000A56F3" w:rsidRPr="000A56F3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2009. </w:t>
      </w:r>
      <w:r w:rsidR="00830E0E" w:rsidRPr="000A56F3">
        <w:rPr>
          <w:rFonts w:ascii="Times New Roman" w:hAnsi="Times New Roman" w:cs="Times New Roman"/>
          <w:bCs/>
          <w:color w:val="231F20"/>
          <w:sz w:val="24"/>
          <w:szCs w:val="24"/>
          <w:lang w:val="en-GB"/>
        </w:rPr>
        <w:t>Rapid and non-destructive analysis of apricot fruit quality using FT-near-infrared spectroscopy. Food Chemistry, 113: 1323-1328</w:t>
      </w:r>
    </w:p>
    <w:p w:rsidR="000A56F3" w:rsidRDefault="000A56F3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6F3" w:rsidRPr="000A56F3" w:rsidRDefault="000A56F3" w:rsidP="000A56F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A56F3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0A56F3">
        <w:rPr>
          <w:rFonts w:ascii="Times New Roman" w:hAnsi="Times New Roman" w:cs="Times New Roman"/>
          <w:sz w:val="24"/>
          <w:szCs w:val="24"/>
        </w:rPr>
        <w:t xml:space="preserve"> NIR, PLS, </w:t>
      </w:r>
      <w:proofErr w:type="spellStart"/>
      <w:r w:rsidRPr="000A56F3">
        <w:rPr>
          <w:rFonts w:ascii="Times New Roman" w:hAnsi="Times New Roman" w:cs="Times New Roman"/>
          <w:i/>
          <w:sz w:val="24"/>
          <w:szCs w:val="24"/>
        </w:rPr>
        <w:t>Prunus</w:t>
      </w:r>
      <w:proofErr w:type="spellEnd"/>
      <w:r w:rsidRPr="000A56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6F3">
        <w:rPr>
          <w:rFonts w:ascii="Times New Roman" w:hAnsi="Times New Roman" w:cs="Times New Roman"/>
          <w:i/>
          <w:sz w:val="24"/>
          <w:szCs w:val="24"/>
        </w:rPr>
        <w:t>armeniaca</w:t>
      </w:r>
      <w:proofErr w:type="spellEnd"/>
      <w:r w:rsidRPr="000A56F3">
        <w:rPr>
          <w:rFonts w:ascii="Times New Roman" w:hAnsi="Times New Roman" w:cs="Times New Roman"/>
          <w:sz w:val="24"/>
          <w:szCs w:val="24"/>
        </w:rPr>
        <w:t xml:space="preserve"> L., pevné rozpustné látky, titrační kyselost </w:t>
      </w:r>
    </w:p>
    <w:p w:rsidR="000A56F3" w:rsidRDefault="000A56F3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1BB" w:rsidRPr="000A56F3" w:rsidRDefault="000F21BB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6F3">
        <w:rPr>
          <w:rFonts w:ascii="Times New Roman" w:hAnsi="Times New Roman" w:cs="Times New Roman"/>
          <w:b/>
          <w:sz w:val="24"/>
          <w:szCs w:val="24"/>
        </w:rPr>
        <w:t>Dostupné z:</w:t>
      </w:r>
      <w:r w:rsidR="00EF19A6" w:rsidRPr="000A56F3">
        <w:rPr>
          <w:sz w:val="24"/>
          <w:szCs w:val="24"/>
        </w:rPr>
        <w:t xml:space="preserve"> </w:t>
      </w:r>
      <w:r w:rsidR="00916A03" w:rsidRPr="000A56F3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https://www.cabdirect.org/cabdirect/abstract/20093029796</w:t>
      </w:r>
    </w:p>
    <w:p w:rsidR="000A56F3" w:rsidRDefault="000A56F3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D37" w:rsidRPr="000A56F3" w:rsidRDefault="00E70C67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6F3">
        <w:rPr>
          <w:rFonts w:ascii="Times New Roman" w:hAnsi="Times New Roman" w:cs="Times New Roman"/>
          <w:sz w:val="24"/>
          <w:szCs w:val="24"/>
        </w:rPr>
        <w:t>Kvalita ovoce je určována na základě jeho velikost</w:t>
      </w:r>
      <w:r w:rsidR="008D136C" w:rsidRPr="000A56F3">
        <w:rPr>
          <w:rFonts w:ascii="Times New Roman" w:hAnsi="Times New Roman" w:cs="Times New Roman"/>
          <w:sz w:val="24"/>
          <w:szCs w:val="24"/>
        </w:rPr>
        <w:t>i</w:t>
      </w:r>
      <w:r w:rsidRPr="000A56F3">
        <w:rPr>
          <w:rFonts w:ascii="Times New Roman" w:hAnsi="Times New Roman" w:cs="Times New Roman"/>
          <w:sz w:val="24"/>
          <w:szCs w:val="24"/>
        </w:rPr>
        <w:t>, barvy, pevnosti dužniny, chuti, pevných rozpustných látek a kyselosti. Všechny tyto parametry se klasicky určují destruktivně a zahrnují mn</w:t>
      </w:r>
      <w:r w:rsidR="00FA56C8" w:rsidRPr="000A56F3">
        <w:rPr>
          <w:rFonts w:ascii="Times New Roman" w:hAnsi="Times New Roman" w:cs="Times New Roman"/>
          <w:sz w:val="24"/>
          <w:szCs w:val="24"/>
        </w:rPr>
        <w:t xml:space="preserve">oho manuální práce. Proto se </w:t>
      </w:r>
      <w:r w:rsidRPr="000A56F3">
        <w:rPr>
          <w:rFonts w:ascii="Times New Roman" w:hAnsi="Times New Roman" w:cs="Times New Roman"/>
          <w:sz w:val="24"/>
          <w:szCs w:val="24"/>
        </w:rPr>
        <w:t xml:space="preserve">rozvíjejí rychlé analytické metody jako optická spektroskopie pracující v oblasti viditelného nebo blízkého infračerveného záření (800-2500 </w:t>
      </w:r>
      <w:proofErr w:type="spellStart"/>
      <w:r w:rsidRPr="000A56F3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0A56F3">
        <w:rPr>
          <w:rFonts w:ascii="Times New Roman" w:hAnsi="Times New Roman" w:cs="Times New Roman"/>
          <w:sz w:val="24"/>
          <w:szCs w:val="24"/>
        </w:rPr>
        <w:t>). Pomocí této metody lze nedestruktivně určovat například pevnost dužniny, sušinu, obsah pevných rozpustných látek, kyselost a další</w:t>
      </w:r>
      <w:r w:rsidR="00FA56C8" w:rsidRPr="000A56F3">
        <w:rPr>
          <w:rFonts w:ascii="Times New Roman" w:hAnsi="Times New Roman" w:cs="Times New Roman"/>
          <w:sz w:val="24"/>
          <w:szCs w:val="24"/>
        </w:rPr>
        <w:t>ch</w:t>
      </w:r>
      <w:r w:rsidRPr="000A56F3">
        <w:rPr>
          <w:rFonts w:ascii="Times New Roman" w:hAnsi="Times New Roman" w:cs="Times New Roman"/>
          <w:sz w:val="24"/>
          <w:szCs w:val="24"/>
        </w:rPr>
        <w:t xml:space="preserve"> </w:t>
      </w:r>
      <w:r w:rsidR="00C14DD2" w:rsidRPr="000A56F3">
        <w:rPr>
          <w:rFonts w:ascii="Times New Roman" w:hAnsi="Times New Roman" w:cs="Times New Roman"/>
          <w:sz w:val="24"/>
          <w:szCs w:val="24"/>
        </w:rPr>
        <w:t xml:space="preserve">vlastností </w:t>
      </w:r>
      <w:r w:rsidRPr="000A56F3">
        <w:rPr>
          <w:rFonts w:ascii="Times New Roman" w:hAnsi="Times New Roman" w:cs="Times New Roman"/>
          <w:sz w:val="24"/>
          <w:szCs w:val="24"/>
        </w:rPr>
        <w:t xml:space="preserve">u mnoha druhů ovoce a zeleniny (např. u jablek, rajčat, třešní, broskví, švestek, nektarinek, mandarinek, kiwi, melounu nebo avokáda). </w:t>
      </w:r>
      <w:r w:rsidR="00AD51E3" w:rsidRPr="000A56F3">
        <w:rPr>
          <w:rFonts w:ascii="Times New Roman" w:hAnsi="Times New Roman" w:cs="Times New Roman"/>
          <w:sz w:val="24"/>
          <w:szCs w:val="24"/>
        </w:rPr>
        <w:t xml:space="preserve">Tyto techniky jsou užitečné </w:t>
      </w:r>
      <w:r w:rsidR="008D136C" w:rsidRPr="000A56F3">
        <w:rPr>
          <w:rFonts w:ascii="Times New Roman" w:hAnsi="Times New Roman" w:cs="Times New Roman"/>
          <w:sz w:val="24"/>
          <w:szCs w:val="24"/>
        </w:rPr>
        <w:t xml:space="preserve">mimo jiné </w:t>
      </w:r>
      <w:r w:rsidR="00AD51E3" w:rsidRPr="000A56F3">
        <w:rPr>
          <w:rFonts w:ascii="Times New Roman" w:hAnsi="Times New Roman" w:cs="Times New Roman"/>
          <w:sz w:val="24"/>
          <w:szCs w:val="24"/>
        </w:rPr>
        <w:t xml:space="preserve">i pro šlechtitele </w:t>
      </w:r>
      <w:r w:rsidR="00C14DD2" w:rsidRPr="000A56F3">
        <w:rPr>
          <w:rFonts w:ascii="Times New Roman" w:hAnsi="Times New Roman" w:cs="Times New Roman"/>
          <w:sz w:val="24"/>
          <w:szCs w:val="24"/>
        </w:rPr>
        <w:t>k</w:t>
      </w:r>
      <w:r w:rsidR="00AD51E3" w:rsidRPr="000A56F3">
        <w:rPr>
          <w:rFonts w:ascii="Times New Roman" w:hAnsi="Times New Roman" w:cs="Times New Roman"/>
          <w:sz w:val="24"/>
          <w:szCs w:val="24"/>
        </w:rPr>
        <w:t xml:space="preserve"> určování genotypu ovoce během šlechtění. </w:t>
      </w:r>
    </w:p>
    <w:p w:rsidR="00AD51E3" w:rsidRPr="000A56F3" w:rsidRDefault="00C14DD2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6F3">
        <w:rPr>
          <w:rFonts w:ascii="Times New Roman" w:hAnsi="Times New Roman" w:cs="Times New Roman"/>
          <w:sz w:val="24"/>
          <w:szCs w:val="24"/>
        </w:rPr>
        <w:t>Ve</w:t>
      </w:r>
      <w:r w:rsidR="00AD51E3" w:rsidRPr="000A56F3">
        <w:rPr>
          <w:rFonts w:ascii="Times New Roman" w:hAnsi="Times New Roman" w:cs="Times New Roman"/>
          <w:sz w:val="24"/>
          <w:szCs w:val="24"/>
        </w:rPr>
        <w:t xml:space="preserve"> studii byla NIR spektroskopie použita pro sledování parametrů (pevnost</w:t>
      </w:r>
      <w:r w:rsidR="008D136C" w:rsidRPr="000A56F3">
        <w:rPr>
          <w:rFonts w:ascii="Times New Roman" w:hAnsi="Times New Roman" w:cs="Times New Roman"/>
          <w:sz w:val="24"/>
          <w:szCs w:val="24"/>
        </w:rPr>
        <w:t>i</w:t>
      </w:r>
      <w:r w:rsidR="00AD51E3" w:rsidRPr="000A56F3">
        <w:rPr>
          <w:rFonts w:ascii="Times New Roman" w:hAnsi="Times New Roman" w:cs="Times New Roman"/>
          <w:sz w:val="24"/>
          <w:szCs w:val="24"/>
        </w:rPr>
        <w:t xml:space="preserve"> dužniny, obsah</w:t>
      </w:r>
      <w:r w:rsidR="008D136C" w:rsidRPr="000A56F3">
        <w:rPr>
          <w:rFonts w:ascii="Times New Roman" w:hAnsi="Times New Roman" w:cs="Times New Roman"/>
          <w:sz w:val="24"/>
          <w:szCs w:val="24"/>
        </w:rPr>
        <w:t>u</w:t>
      </w:r>
      <w:r w:rsidR="00AD51E3" w:rsidRPr="000A56F3">
        <w:rPr>
          <w:rFonts w:ascii="Times New Roman" w:hAnsi="Times New Roman" w:cs="Times New Roman"/>
          <w:sz w:val="24"/>
          <w:szCs w:val="24"/>
        </w:rPr>
        <w:t xml:space="preserve"> pevných rozpustných látek, titrační kyselos</w:t>
      </w:r>
      <w:r w:rsidRPr="000A56F3">
        <w:rPr>
          <w:rFonts w:ascii="Times New Roman" w:hAnsi="Times New Roman" w:cs="Times New Roman"/>
          <w:sz w:val="24"/>
          <w:szCs w:val="24"/>
        </w:rPr>
        <w:t>ti</w:t>
      </w:r>
      <w:r w:rsidR="00AD51E3" w:rsidRPr="000A56F3">
        <w:rPr>
          <w:rFonts w:ascii="Times New Roman" w:hAnsi="Times New Roman" w:cs="Times New Roman"/>
          <w:sz w:val="24"/>
          <w:szCs w:val="24"/>
        </w:rPr>
        <w:t xml:space="preserve">, produkce </w:t>
      </w:r>
      <w:proofErr w:type="spellStart"/>
      <w:r w:rsidR="00AD51E3" w:rsidRPr="000A56F3">
        <w:rPr>
          <w:rFonts w:ascii="Times New Roman" w:hAnsi="Times New Roman" w:cs="Times New Roman"/>
          <w:sz w:val="24"/>
          <w:szCs w:val="24"/>
        </w:rPr>
        <w:t>ethylenu</w:t>
      </w:r>
      <w:proofErr w:type="spellEnd"/>
      <w:r w:rsidR="00AD51E3" w:rsidRPr="000A56F3">
        <w:rPr>
          <w:rFonts w:ascii="Times New Roman" w:hAnsi="Times New Roman" w:cs="Times New Roman"/>
          <w:sz w:val="24"/>
          <w:szCs w:val="24"/>
        </w:rPr>
        <w:t xml:space="preserve"> a obsah</w:t>
      </w:r>
      <w:r w:rsidR="008D136C" w:rsidRPr="000A56F3">
        <w:rPr>
          <w:rFonts w:ascii="Times New Roman" w:hAnsi="Times New Roman" w:cs="Times New Roman"/>
          <w:sz w:val="24"/>
          <w:szCs w:val="24"/>
        </w:rPr>
        <w:t>u</w:t>
      </w:r>
      <w:r w:rsidR="00AD51E3" w:rsidRPr="000A56F3">
        <w:rPr>
          <w:rFonts w:ascii="Times New Roman" w:hAnsi="Times New Roman" w:cs="Times New Roman"/>
          <w:sz w:val="24"/>
          <w:szCs w:val="24"/>
        </w:rPr>
        <w:t xml:space="preserve"> cukrů </w:t>
      </w:r>
      <w:r w:rsidR="008D136C" w:rsidRPr="000A56F3">
        <w:rPr>
          <w:rFonts w:ascii="Times New Roman" w:hAnsi="Times New Roman" w:cs="Times New Roman"/>
          <w:sz w:val="24"/>
          <w:szCs w:val="24"/>
        </w:rPr>
        <w:br/>
      </w:r>
      <w:r w:rsidR="00AD51E3" w:rsidRPr="000A56F3">
        <w:rPr>
          <w:rFonts w:ascii="Times New Roman" w:hAnsi="Times New Roman" w:cs="Times New Roman"/>
          <w:sz w:val="24"/>
          <w:szCs w:val="24"/>
        </w:rPr>
        <w:t>a kyselin) u meruněk. Konkrétně bylo použito 8 kultivarů: ´</w:t>
      </w:r>
      <w:proofErr w:type="spellStart"/>
      <w:r w:rsidR="00AD51E3" w:rsidRPr="000A56F3">
        <w:rPr>
          <w:rFonts w:ascii="Times New Roman" w:hAnsi="Times New Roman" w:cs="Times New Roman"/>
          <w:sz w:val="24"/>
          <w:szCs w:val="24"/>
        </w:rPr>
        <w:t>Moniqui</w:t>
      </w:r>
      <w:proofErr w:type="spellEnd"/>
      <w:r w:rsidR="00AD51E3" w:rsidRPr="000A56F3">
        <w:rPr>
          <w:rFonts w:ascii="Times New Roman" w:hAnsi="Times New Roman" w:cs="Times New Roman"/>
          <w:sz w:val="24"/>
          <w:szCs w:val="24"/>
        </w:rPr>
        <w:t>´, ´</w:t>
      </w:r>
      <w:proofErr w:type="spellStart"/>
      <w:r w:rsidR="00AD51E3" w:rsidRPr="000A56F3">
        <w:rPr>
          <w:rFonts w:ascii="Times New Roman" w:hAnsi="Times New Roman" w:cs="Times New Roman"/>
          <w:sz w:val="24"/>
          <w:szCs w:val="24"/>
        </w:rPr>
        <w:t>Goldrich</w:t>
      </w:r>
      <w:proofErr w:type="spellEnd"/>
      <w:r w:rsidR="00AD51E3" w:rsidRPr="000A56F3">
        <w:rPr>
          <w:rFonts w:ascii="Times New Roman" w:hAnsi="Times New Roman" w:cs="Times New Roman"/>
          <w:sz w:val="24"/>
          <w:szCs w:val="24"/>
        </w:rPr>
        <w:t>´, ´</w:t>
      </w:r>
      <w:proofErr w:type="spellStart"/>
      <w:r w:rsidR="00AD51E3" w:rsidRPr="000A56F3">
        <w:rPr>
          <w:rFonts w:ascii="Times New Roman" w:hAnsi="Times New Roman" w:cs="Times New Roman"/>
          <w:sz w:val="24"/>
          <w:szCs w:val="24"/>
        </w:rPr>
        <w:t>Bergeron</w:t>
      </w:r>
      <w:proofErr w:type="spellEnd"/>
      <w:r w:rsidR="00AD51E3" w:rsidRPr="000A56F3">
        <w:rPr>
          <w:rFonts w:ascii="Times New Roman" w:hAnsi="Times New Roman" w:cs="Times New Roman"/>
          <w:sz w:val="24"/>
          <w:szCs w:val="24"/>
        </w:rPr>
        <w:t>´, ´</w:t>
      </w:r>
      <w:proofErr w:type="spellStart"/>
      <w:r w:rsidR="00AD51E3" w:rsidRPr="000A56F3">
        <w:rPr>
          <w:rFonts w:ascii="Times New Roman" w:hAnsi="Times New Roman" w:cs="Times New Roman"/>
          <w:sz w:val="24"/>
          <w:szCs w:val="24"/>
        </w:rPr>
        <w:t>Iranien</w:t>
      </w:r>
      <w:proofErr w:type="spellEnd"/>
      <w:r w:rsidR="00AD51E3" w:rsidRPr="000A56F3">
        <w:rPr>
          <w:rFonts w:ascii="Times New Roman" w:hAnsi="Times New Roman" w:cs="Times New Roman"/>
          <w:sz w:val="24"/>
          <w:szCs w:val="24"/>
        </w:rPr>
        <w:t>´, ´</w:t>
      </w:r>
      <w:proofErr w:type="spellStart"/>
      <w:r w:rsidR="00AD51E3" w:rsidRPr="000A56F3">
        <w:rPr>
          <w:rFonts w:ascii="Times New Roman" w:hAnsi="Times New Roman" w:cs="Times New Roman"/>
          <w:sz w:val="24"/>
          <w:szCs w:val="24"/>
        </w:rPr>
        <w:t>Badami</w:t>
      </w:r>
      <w:proofErr w:type="spellEnd"/>
      <w:r w:rsidR="00AD51E3" w:rsidRPr="000A56F3">
        <w:rPr>
          <w:rFonts w:ascii="Times New Roman" w:hAnsi="Times New Roman" w:cs="Times New Roman"/>
          <w:sz w:val="24"/>
          <w:szCs w:val="24"/>
        </w:rPr>
        <w:t xml:space="preserve">´, ´A3844´, ´A3759´ a ´A4034´ sklizených v různých fázích dozrávání z pokusných sadů v jižní Francii. </w:t>
      </w:r>
    </w:p>
    <w:p w:rsidR="00FA56C8" w:rsidRPr="000A56F3" w:rsidRDefault="00FA56C8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6F3">
        <w:rPr>
          <w:rFonts w:ascii="Times New Roman" w:hAnsi="Times New Roman" w:cs="Times New Roman"/>
          <w:sz w:val="24"/>
          <w:szCs w:val="24"/>
        </w:rPr>
        <w:t>Po změření ovoce spektrometrem vždy na osluněné a neosluněné straně byly provedeny klasické ro</w:t>
      </w:r>
      <w:r w:rsidR="00001F51" w:rsidRPr="000A56F3">
        <w:rPr>
          <w:rFonts w:ascii="Times New Roman" w:hAnsi="Times New Roman" w:cs="Times New Roman"/>
          <w:sz w:val="24"/>
          <w:szCs w:val="24"/>
        </w:rPr>
        <w:t>zbory – pevnost dužniny na více</w:t>
      </w:r>
      <w:r w:rsidRPr="000A56F3">
        <w:rPr>
          <w:rFonts w:ascii="Times New Roman" w:hAnsi="Times New Roman" w:cs="Times New Roman"/>
          <w:sz w:val="24"/>
          <w:szCs w:val="24"/>
        </w:rPr>
        <w:t xml:space="preserve">účelovém texturním analyzátoru (v jednotce </w:t>
      </w:r>
      <w:proofErr w:type="spellStart"/>
      <w:r w:rsidRPr="000A56F3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0A56F3">
        <w:rPr>
          <w:rFonts w:ascii="Times New Roman" w:hAnsi="Times New Roman" w:cs="Times New Roman"/>
          <w:sz w:val="24"/>
          <w:szCs w:val="24"/>
        </w:rPr>
        <w:t xml:space="preserve">), barva slupky na </w:t>
      </w:r>
      <w:proofErr w:type="spellStart"/>
      <w:r w:rsidRPr="000A56F3">
        <w:rPr>
          <w:rFonts w:ascii="Times New Roman" w:hAnsi="Times New Roman" w:cs="Times New Roman"/>
          <w:sz w:val="24"/>
          <w:szCs w:val="24"/>
        </w:rPr>
        <w:t>chromametru</w:t>
      </w:r>
      <w:proofErr w:type="spellEnd"/>
      <w:r w:rsidRPr="000A56F3">
        <w:rPr>
          <w:rFonts w:ascii="Times New Roman" w:hAnsi="Times New Roman" w:cs="Times New Roman"/>
          <w:sz w:val="24"/>
          <w:szCs w:val="24"/>
        </w:rPr>
        <w:t xml:space="preserve">, uvolňování </w:t>
      </w:r>
      <w:proofErr w:type="spellStart"/>
      <w:r w:rsidRPr="000A56F3">
        <w:rPr>
          <w:rFonts w:ascii="Times New Roman" w:hAnsi="Times New Roman" w:cs="Times New Roman"/>
          <w:sz w:val="24"/>
          <w:szCs w:val="24"/>
        </w:rPr>
        <w:t>ethylenu</w:t>
      </w:r>
      <w:proofErr w:type="spellEnd"/>
      <w:r w:rsidRPr="000A56F3">
        <w:rPr>
          <w:rFonts w:ascii="Times New Roman" w:hAnsi="Times New Roman" w:cs="Times New Roman"/>
          <w:sz w:val="24"/>
          <w:szCs w:val="24"/>
        </w:rPr>
        <w:t xml:space="preserve"> pomocí plynového chromatografu (</w:t>
      </w:r>
      <w:proofErr w:type="spellStart"/>
      <w:r w:rsidRPr="000A56F3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0A56F3">
        <w:rPr>
          <w:rFonts w:ascii="Times New Roman" w:hAnsi="Times New Roman" w:cs="Times New Roman"/>
          <w:sz w:val="24"/>
          <w:szCs w:val="24"/>
        </w:rPr>
        <w:t xml:space="preserve"> kg</w:t>
      </w:r>
      <w:r w:rsidRPr="000A56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A56F3">
        <w:rPr>
          <w:rFonts w:ascii="Times New Roman" w:hAnsi="Times New Roman" w:cs="Times New Roman"/>
          <w:sz w:val="24"/>
          <w:szCs w:val="24"/>
        </w:rPr>
        <w:t xml:space="preserve"> h</w:t>
      </w:r>
      <w:r w:rsidRPr="000A56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A56F3">
        <w:rPr>
          <w:rFonts w:ascii="Times New Roman" w:hAnsi="Times New Roman" w:cs="Times New Roman"/>
          <w:sz w:val="24"/>
          <w:szCs w:val="24"/>
        </w:rPr>
        <w:t xml:space="preserve">). Následně byly plody nakrájeny a zamrazeny na -20 ̊C, po několika dnech byly plody </w:t>
      </w:r>
      <w:proofErr w:type="spellStart"/>
      <w:r w:rsidRPr="000A56F3">
        <w:rPr>
          <w:rFonts w:ascii="Times New Roman" w:hAnsi="Times New Roman" w:cs="Times New Roman"/>
          <w:sz w:val="24"/>
          <w:szCs w:val="24"/>
        </w:rPr>
        <w:t>zhomogenyzovány</w:t>
      </w:r>
      <w:proofErr w:type="spellEnd"/>
      <w:r w:rsidRPr="000A56F3">
        <w:rPr>
          <w:rFonts w:ascii="Times New Roman" w:hAnsi="Times New Roman" w:cs="Times New Roman"/>
          <w:sz w:val="24"/>
          <w:szCs w:val="24"/>
        </w:rPr>
        <w:t xml:space="preserve"> na pyré a měřen u nich obsah p</w:t>
      </w:r>
      <w:r w:rsidR="003E4279" w:rsidRPr="000A56F3">
        <w:rPr>
          <w:rFonts w:ascii="Times New Roman" w:hAnsi="Times New Roman" w:cs="Times New Roman"/>
          <w:sz w:val="24"/>
          <w:szCs w:val="24"/>
        </w:rPr>
        <w:t>evných rozpustných látek pomocí</w:t>
      </w:r>
      <w:r w:rsidR="008D136C" w:rsidRPr="000A56F3">
        <w:rPr>
          <w:rFonts w:ascii="Times New Roman" w:hAnsi="Times New Roman" w:cs="Times New Roman"/>
          <w:sz w:val="24"/>
          <w:szCs w:val="24"/>
        </w:rPr>
        <w:t xml:space="preserve"> refraktometru (% </w:t>
      </w:r>
      <w:proofErr w:type="spellStart"/>
      <w:r w:rsidR="008D136C" w:rsidRPr="000A56F3">
        <w:rPr>
          <w:rFonts w:ascii="Times New Roman" w:hAnsi="Times New Roman" w:cs="Times New Roman"/>
          <w:sz w:val="24"/>
          <w:szCs w:val="24"/>
        </w:rPr>
        <w:t>B</w:t>
      </w:r>
      <w:r w:rsidRPr="000A56F3">
        <w:rPr>
          <w:rFonts w:ascii="Times New Roman" w:hAnsi="Times New Roman" w:cs="Times New Roman"/>
          <w:sz w:val="24"/>
          <w:szCs w:val="24"/>
        </w:rPr>
        <w:t>rix</w:t>
      </w:r>
      <w:proofErr w:type="spellEnd"/>
      <w:r w:rsidRPr="000A56F3">
        <w:rPr>
          <w:rFonts w:ascii="Times New Roman" w:hAnsi="Times New Roman" w:cs="Times New Roman"/>
          <w:sz w:val="24"/>
          <w:szCs w:val="24"/>
        </w:rPr>
        <w:t xml:space="preserve">) a titrační kyselost pomocí 0,1M </w:t>
      </w:r>
      <w:proofErr w:type="spellStart"/>
      <w:r w:rsidRPr="000A56F3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0A56F3">
        <w:rPr>
          <w:rFonts w:ascii="Times New Roman" w:hAnsi="Times New Roman" w:cs="Times New Roman"/>
          <w:sz w:val="24"/>
          <w:szCs w:val="24"/>
        </w:rPr>
        <w:t xml:space="preserve"> </w:t>
      </w:r>
      <w:r w:rsidR="008D136C" w:rsidRPr="000A56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A56F3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Pr="000A56F3">
        <w:rPr>
          <w:rFonts w:ascii="Times New Roman" w:hAnsi="Times New Roman" w:cs="Times New Roman"/>
          <w:sz w:val="24"/>
          <w:szCs w:val="24"/>
        </w:rPr>
        <w:t xml:space="preserve"> 100g</w:t>
      </w:r>
      <w:r w:rsidRPr="000A56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A56F3">
        <w:rPr>
          <w:rFonts w:ascii="Times New Roman" w:hAnsi="Times New Roman" w:cs="Times New Roman"/>
          <w:sz w:val="24"/>
          <w:szCs w:val="24"/>
        </w:rPr>
        <w:t xml:space="preserve">). </w:t>
      </w:r>
      <w:r w:rsidR="003E4279" w:rsidRPr="000A56F3">
        <w:rPr>
          <w:rFonts w:ascii="Times New Roman" w:hAnsi="Times New Roman" w:cs="Times New Roman"/>
          <w:sz w:val="24"/>
          <w:szCs w:val="24"/>
        </w:rPr>
        <w:t xml:space="preserve">Pomocí enzymatických metod byl určen obsah cukrů (glukóza, fruktóza, sacharóza) a kyselin (jablečná, citrónová). </w:t>
      </w:r>
    </w:p>
    <w:p w:rsidR="003E4279" w:rsidRPr="000A56F3" w:rsidRDefault="003E4279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6F3">
        <w:rPr>
          <w:rFonts w:ascii="Times New Roman" w:hAnsi="Times New Roman" w:cs="Times New Roman"/>
          <w:sz w:val="24"/>
          <w:szCs w:val="24"/>
        </w:rPr>
        <w:t xml:space="preserve">Bylo zjištěno, že celkový profil absorpčních spekter pro meruňky je velice podobný jiným druhům (např. mandarinkám, jablkům nebo rajčatům), kde dominuje absorpční pás vody při 970, 1190 a 1450 </w:t>
      </w:r>
      <w:proofErr w:type="spellStart"/>
      <w:r w:rsidRPr="000A56F3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0A56F3">
        <w:rPr>
          <w:rFonts w:ascii="Times New Roman" w:hAnsi="Times New Roman" w:cs="Times New Roman"/>
          <w:sz w:val="24"/>
          <w:szCs w:val="24"/>
        </w:rPr>
        <w:t xml:space="preserve">. Nejlepší odezvu z testovaných metod vykazoval obsah pevných </w:t>
      </w:r>
      <w:r w:rsidR="008573DD" w:rsidRPr="000A56F3">
        <w:rPr>
          <w:rFonts w:ascii="Times New Roman" w:hAnsi="Times New Roman" w:cs="Times New Roman"/>
          <w:sz w:val="24"/>
          <w:szCs w:val="24"/>
        </w:rPr>
        <w:t xml:space="preserve">rozpustných </w:t>
      </w:r>
      <w:r w:rsidRPr="000A56F3">
        <w:rPr>
          <w:rFonts w:ascii="Times New Roman" w:hAnsi="Times New Roman" w:cs="Times New Roman"/>
          <w:sz w:val="24"/>
          <w:szCs w:val="24"/>
        </w:rPr>
        <w:t xml:space="preserve">látek </w:t>
      </w:r>
      <w:r w:rsidR="008573DD" w:rsidRPr="000A56F3">
        <w:rPr>
          <w:rFonts w:ascii="Times New Roman" w:hAnsi="Times New Roman" w:cs="Times New Roman"/>
          <w:sz w:val="24"/>
          <w:szCs w:val="24"/>
        </w:rPr>
        <w:t xml:space="preserve">(SSC) </w:t>
      </w:r>
      <w:r w:rsidRPr="000A56F3">
        <w:rPr>
          <w:rFonts w:ascii="Times New Roman" w:hAnsi="Times New Roman" w:cs="Times New Roman"/>
          <w:sz w:val="24"/>
          <w:szCs w:val="24"/>
        </w:rPr>
        <w:t xml:space="preserve">s korelačním koeficientem </w:t>
      </w:r>
      <w:r w:rsidR="008573DD" w:rsidRPr="000A56F3">
        <w:rPr>
          <w:rFonts w:ascii="Times New Roman" w:hAnsi="Times New Roman" w:cs="Times New Roman"/>
          <w:sz w:val="24"/>
          <w:szCs w:val="24"/>
        </w:rPr>
        <w:t>0,92 a střední kvadratickou chybou kalibrace (RMSEC</w:t>
      </w:r>
      <w:r w:rsidR="008D136C" w:rsidRPr="000A56F3">
        <w:rPr>
          <w:rFonts w:ascii="Times New Roman" w:hAnsi="Times New Roman" w:cs="Times New Roman"/>
          <w:sz w:val="24"/>
          <w:szCs w:val="24"/>
        </w:rPr>
        <w:t>)</w:t>
      </w:r>
      <w:r w:rsidR="008573DD" w:rsidRPr="000A56F3">
        <w:rPr>
          <w:rFonts w:ascii="Times New Roman" w:hAnsi="Times New Roman" w:cs="Times New Roman"/>
          <w:sz w:val="24"/>
          <w:szCs w:val="24"/>
        </w:rPr>
        <w:t xml:space="preserve"> 0,99% </w:t>
      </w:r>
      <w:proofErr w:type="spellStart"/>
      <w:r w:rsidR="008573DD" w:rsidRPr="000A56F3">
        <w:rPr>
          <w:rFonts w:ascii="Times New Roman" w:hAnsi="Times New Roman" w:cs="Times New Roman"/>
          <w:sz w:val="24"/>
          <w:szCs w:val="24"/>
        </w:rPr>
        <w:t>Brix</w:t>
      </w:r>
      <w:proofErr w:type="spellEnd"/>
      <w:r w:rsidR="008573DD" w:rsidRPr="000A56F3">
        <w:rPr>
          <w:rFonts w:ascii="Times New Roman" w:hAnsi="Times New Roman" w:cs="Times New Roman"/>
          <w:sz w:val="24"/>
          <w:szCs w:val="24"/>
        </w:rPr>
        <w:t>. Tento zjištěný výsledek odpovídá i výsledkům dalších autorů pro jiné rostlinné druhy. Potvrdilo se, že když se z kalibračního souboru vyjme některá odrůda, tak se korelační koeficient a přesnost metody pro zahrnuté odrůdy zvýš</w:t>
      </w:r>
      <w:r w:rsidR="00001F51" w:rsidRPr="000A56F3">
        <w:rPr>
          <w:rFonts w:ascii="Times New Roman" w:hAnsi="Times New Roman" w:cs="Times New Roman"/>
          <w:sz w:val="24"/>
          <w:szCs w:val="24"/>
        </w:rPr>
        <w:t>í, ale model nebude tolik reprez</w:t>
      </w:r>
      <w:r w:rsidR="008573DD" w:rsidRPr="000A56F3">
        <w:rPr>
          <w:rFonts w:ascii="Times New Roman" w:hAnsi="Times New Roman" w:cs="Times New Roman"/>
          <w:sz w:val="24"/>
          <w:szCs w:val="24"/>
        </w:rPr>
        <w:t xml:space="preserve">entativní a přesný napříč různými odrůdami. Výsledky pro stanovení titrační kyselosti (TA) byly dobré s korelačním koeficientem 0,88. U dalších testovaných parametrů (pevnost dužniny, produkce </w:t>
      </w:r>
      <w:proofErr w:type="spellStart"/>
      <w:r w:rsidR="008573DD" w:rsidRPr="000A56F3">
        <w:rPr>
          <w:rFonts w:ascii="Times New Roman" w:hAnsi="Times New Roman" w:cs="Times New Roman"/>
          <w:sz w:val="24"/>
          <w:szCs w:val="24"/>
        </w:rPr>
        <w:t>ethylenu</w:t>
      </w:r>
      <w:proofErr w:type="spellEnd"/>
      <w:r w:rsidR="008573DD" w:rsidRPr="000A56F3">
        <w:rPr>
          <w:rFonts w:ascii="Times New Roman" w:hAnsi="Times New Roman" w:cs="Times New Roman"/>
          <w:sz w:val="24"/>
          <w:szCs w:val="24"/>
        </w:rPr>
        <w:t xml:space="preserve"> a zastoupení jednotlivých cukrů a kyselin) nebyla metoda dostatečně přesná, proto by bylo třeba vypracovat </w:t>
      </w:r>
      <w:r w:rsidR="00001F51" w:rsidRPr="000A56F3">
        <w:rPr>
          <w:rFonts w:ascii="Times New Roman" w:hAnsi="Times New Roman" w:cs="Times New Roman"/>
          <w:sz w:val="24"/>
          <w:szCs w:val="24"/>
        </w:rPr>
        <w:t xml:space="preserve">obsáhlejší a </w:t>
      </w:r>
      <w:r w:rsidR="008573DD" w:rsidRPr="000A56F3">
        <w:rPr>
          <w:rFonts w:ascii="Times New Roman" w:hAnsi="Times New Roman" w:cs="Times New Roman"/>
          <w:sz w:val="24"/>
          <w:szCs w:val="24"/>
        </w:rPr>
        <w:t xml:space="preserve">robustnější kalibrační soubor. </w:t>
      </w:r>
    </w:p>
    <w:p w:rsidR="000A56F3" w:rsidRDefault="000A56F3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95D1C" w:rsidRPr="000A56F3" w:rsidRDefault="00DF716F" w:rsidP="000A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6F3">
        <w:rPr>
          <w:rFonts w:ascii="Times New Roman" w:hAnsi="Times New Roman" w:cs="Times New Roman"/>
          <w:b/>
          <w:sz w:val="24"/>
          <w:szCs w:val="24"/>
        </w:rPr>
        <w:t>Zpracovala</w:t>
      </w:r>
      <w:r w:rsidRPr="000A56F3">
        <w:rPr>
          <w:rFonts w:ascii="Times New Roman" w:hAnsi="Times New Roman" w:cs="Times New Roman"/>
          <w:sz w:val="24"/>
          <w:szCs w:val="24"/>
        </w:rPr>
        <w:t>: Ing. Martina Šubrtová. Výzkumný a šlechtitelský ústav ovocnářský Holovousy s.r.o., Holovousy 129, Hořice 508 01, subrtova@vsuo.cz</w:t>
      </w:r>
    </w:p>
    <w:sectPr w:rsidR="00395D1C" w:rsidRPr="000A56F3" w:rsidSect="00253EA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BB"/>
    <w:rsid w:val="00001F51"/>
    <w:rsid w:val="0007087B"/>
    <w:rsid w:val="000847F1"/>
    <w:rsid w:val="000A56F3"/>
    <w:rsid w:val="000B184E"/>
    <w:rsid w:val="000F21BB"/>
    <w:rsid w:val="001377CB"/>
    <w:rsid w:val="001A0911"/>
    <w:rsid w:val="001A23C9"/>
    <w:rsid w:val="002258B1"/>
    <w:rsid w:val="002371E7"/>
    <w:rsid w:val="0024225B"/>
    <w:rsid w:val="00253EA8"/>
    <w:rsid w:val="00263F6D"/>
    <w:rsid w:val="00277349"/>
    <w:rsid w:val="002B7A5C"/>
    <w:rsid w:val="002D39FF"/>
    <w:rsid w:val="00303490"/>
    <w:rsid w:val="00395D1C"/>
    <w:rsid w:val="003C5685"/>
    <w:rsid w:val="003E4279"/>
    <w:rsid w:val="003F28AE"/>
    <w:rsid w:val="003F5573"/>
    <w:rsid w:val="00400E9D"/>
    <w:rsid w:val="00407979"/>
    <w:rsid w:val="004724D3"/>
    <w:rsid w:val="004A69D8"/>
    <w:rsid w:val="004D1FB8"/>
    <w:rsid w:val="004F33AA"/>
    <w:rsid w:val="005000CB"/>
    <w:rsid w:val="005047B6"/>
    <w:rsid w:val="0051237C"/>
    <w:rsid w:val="00553867"/>
    <w:rsid w:val="00567B18"/>
    <w:rsid w:val="005E0EBF"/>
    <w:rsid w:val="006761A5"/>
    <w:rsid w:val="006A393B"/>
    <w:rsid w:val="006C3085"/>
    <w:rsid w:val="006E6B79"/>
    <w:rsid w:val="007152E4"/>
    <w:rsid w:val="0072146D"/>
    <w:rsid w:val="00830E0E"/>
    <w:rsid w:val="00836868"/>
    <w:rsid w:val="008573DD"/>
    <w:rsid w:val="008676E8"/>
    <w:rsid w:val="00875DA3"/>
    <w:rsid w:val="008A3AAB"/>
    <w:rsid w:val="008D136C"/>
    <w:rsid w:val="00916A03"/>
    <w:rsid w:val="0092639B"/>
    <w:rsid w:val="009619A9"/>
    <w:rsid w:val="009A489C"/>
    <w:rsid w:val="009E583D"/>
    <w:rsid w:val="00A47585"/>
    <w:rsid w:val="00A93029"/>
    <w:rsid w:val="00AD3685"/>
    <w:rsid w:val="00AD51E3"/>
    <w:rsid w:val="00B86EDF"/>
    <w:rsid w:val="00B87D37"/>
    <w:rsid w:val="00BE427E"/>
    <w:rsid w:val="00C14DD2"/>
    <w:rsid w:val="00C46654"/>
    <w:rsid w:val="00C82800"/>
    <w:rsid w:val="00D8332D"/>
    <w:rsid w:val="00DF716F"/>
    <w:rsid w:val="00E352A9"/>
    <w:rsid w:val="00E70C67"/>
    <w:rsid w:val="00E723A5"/>
    <w:rsid w:val="00EB129E"/>
    <w:rsid w:val="00EF19A6"/>
    <w:rsid w:val="00F505DC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DFC7-CC95-4CE5-B8E2-AE057B25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2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 Martina, Ing.</dc:creator>
  <cp:keywords/>
  <dc:description/>
  <cp:lastModifiedBy>Martina  Doležalová</cp:lastModifiedBy>
  <cp:revision>50</cp:revision>
  <dcterms:created xsi:type="dcterms:W3CDTF">2018-06-07T07:55:00Z</dcterms:created>
  <dcterms:modified xsi:type="dcterms:W3CDTF">2018-11-21T09:12:00Z</dcterms:modified>
</cp:coreProperties>
</file>