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8A" w:rsidRPr="00407A0D" w:rsidRDefault="00F9528A" w:rsidP="00F952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7A0D">
        <w:rPr>
          <w:rFonts w:ascii="Times New Roman" w:hAnsi="Times New Roman" w:cs="Times New Roman"/>
          <w:b/>
          <w:sz w:val="24"/>
          <w:szCs w:val="24"/>
        </w:rPr>
        <w:t>Analýza výzkumných priorit v ekologii a systémů regulace plevelů: horizontální skenování</w:t>
      </w:r>
    </w:p>
    <w:bookmarkEnd w:id="0"/>
    <w:p w:rsidR="00F9528A" w:rsidRDefault="00F9528A" w:rsidP="00F9528A">
      <w:pPr>
        <w:shd w:val="clear" w:color="auto" w:fill="F8F8F8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</w:pPr>
    </w:p>
    <w:p w:rsidR="00F9528A" w:rsidRPr="00407A0D" w:rsidRDefault="00F9528A" w:rsidP="00F9528A">
      <w:pPr>
        <w:shd w:val="clear" w:color="auto" w:fill="F8F8F8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</w:pPr>
      <w:r w:rsidRPr="00407A0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Reviewing research priorities in weed ecology, evolution and management: a horizon scan </w:t>
      </w:r>
    </w:p>
    <w:p w:rsidR="00F9528A" w:rsidRDefault="00F9528A" w:rsidP="00F9528A">
      <w:pPr>
        <w:shd w:val="clear" w:color="auto" w:fill="F8F8F8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:rsidR="00F9528A" w:rsidRPr="00407A0D" w:rsidRDefault="00F9528A" w:rsidP="00F9528A">
      <w:pPr>
        <w:shd w:val="clear" w:color="auto" w:fill="F8F8F8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hyperlink r:id="rId4" w:tooltip="Find more records by this author" w:history="1">
        <w:r w:rsidRPr="00407A0D">
          <w:rPr>
            <w:rFonts w:ascii="Times New Roman" w:eastAsia="Times New Roman" w:hAnsi="Times New Roman" w:cs="Times New Roman"/>
            <w:sz w:val="24"/>
            <w:szCs w:val="24"/>
            <w:lang w:val="en" w:eastAsia="cs-CZ"/>
          </w:rPr>
          <w:t>Neve, P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r w:rsidRPr="00407A0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al. 2018. </w:t>
      </w:r>
      <w:r w:rsidRPr="00407A0D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>Reviewing research priorities in weed ecology, evolution and management: a horizon scan</w:t>
      </w:r>
      <w:r w:rsidRPr="00407A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Weed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. Vol. 58,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>. 250 – 258.</w:t>
      </w:r>
    </w:p>
    <w:p w:rsidR="00F9528A" w:rsidRPr="00407A0D" w:rsidRDefault="00F9528A" w:rsidP="00F9528A">
      <w:pPr>
        <w:shd w:val="clear" w:color="auto" w:fill="F8F8F8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9528A" w:rsidRPr="00407A0D" w:rsidRDefault="00F9528A" w:rsidP="00F9528A">
      <w:pPr>
        <w:shd w:val="clear" w:color="auto" w:fill="F8F8F8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07A0D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>: integrovaná regulace plevelů, agroekologie, invaze</w:t>
      </w:r>
      <w:r w:rsidRPr="0040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28A" w:rsidRPr="00407A0D" w:rsidRDefault="00F9528A" w:rsidP="00F9528A">
      <w:pPr>
        <w:shd w:val="clear" w:color="auto" w:fill="F8F8F8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9528A" w:rsidRPr="00407A0D" w:rsidRDefault="00F9528A" w:rsidP="00F952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28A">
        <w:rPr>
          <w:rFonts w:ascii="Times New Roman" w:hAnsi="Times New Roman" w:cs="Times New Roman"/>
          <w:b/>
          <w:sz w:val="24"/>
          <w:szCs w:val="24"/>
        </w:rPr>
        <w:t>Dostupné z</w:t>
      </w:r>
      <w:r w:rsidRPr="00407A0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07A0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https://onlinelibrary.wiley.com/doi/pdf/10.1111/wre.12304</w:t>
        </w:r>
      </w:hyperlink>
    </w:p>
    <w:p w:rsidR="00F9528A" w:rsidRPr="00407A0D" w:rsidRDefault="00F9528A" w:rsidP="00F9528A">
      <w:pPr>
        <w:shd w:val="clear" w:color="auto" w:fill="F8F8F8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hyperlink r:id="rId6" w:tooltip="Hide author identifiers such as ResearcherID or ORCID." w:history="1">
        <w:r w:rsidRPr="00407A0D">
          <w:rPr>
            <w:rFonts w:ascii="Times New Roman" w:eastAsia="Times New Roman" w:hAnsi="Times New Roman" w:cs="Times New Roman"/>
            <w:b/>
            <w:bCs/>
            <w:vanish/>
            <w:sz w:val="24"/>
            <w:szCs w:val="24"/>
            <w:lang w:val="en" w:eastAsia="cs-CZ"/>
          </w:rPr>
          <w:t>Hide ResearcherID and ORCID</w:t>
        </w:r>
      </w:hyperlink>
      <w:r w:rsidRPr="00407A0D">
        <w:rPr>
          <w:rFonts w:ascii="Times New Roman" w:eastAsia="Times New Roman" w:hAnsi="Times New Roman" w:cs="Times New Roman"/>
          <w:vanish/>
          <w:sz w:val="24"/>
          <w:szCs w:val="24"/>
          <w:lang w:val="en" w:eastAsia="cs-CZ"/>
        </w:rPr>
        <w:t xml:space="preserve"> </w:t>
      </w:r>
    </w:p>
    <w:p w:rsidR="00F9528A" w:rsidRPr="00407A0D" w:rsidRDefault="00F9528A" w:rsidP="00F9528A">
      <w:pPr>
        <w:shd w:val="clear" w:color="auto" w:fill="F8F8F8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A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Plevelné rostliny představují závažnou hrozbu pro zabezpečení zdrojů potravin, biologickou rozmanitost, ekosystémové služby a následně pro zdraví lidí. Mnoho současně používaných postupů regulace plevelů je stále neudržitelných. Aby bylo možné vyřešit tyto nedostatky v oblasti poznatků a praxe, v červnu 2014 proběhl seminář se zaměřením na analýzu současných a budoucích perspektiv a přístupů v ekologii a systémů regulace plevelů na zemědělské půdě. Předložené otázky byly diskutovány v sedmi tematických okruzích, které představovaly oblasti pro obnovené a vznikající zaměření na jednotlivé disciplíny výzkumu plevelů a praxe. V tematických oblastech byla zvážena potřeba </w:t>
      </w:r>
      <w:proofErr w:type="spellStart"/>
      <w:r w:rsidRPr="00407A0D">
        <w:rPr>
          <w:rFonts w:ascii="Times New Roman" w:eastAsia="Times New Roman" w:hAnsi="Times New Roman" w:cs="Times New Roman"/>
          <w:sz w:val="24"/>
          <w:szCs w:val="24"/>
          <w:lang w:eastAsia="cs-CZ"/>
        </w:rPr>
        <w:t>transdisciplinarity</w:t>
      </w:r>
      <w:proofErr w:type="spellEnd"/>
      <w:r w:rsidRPr="00407A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zvýšené přijetí integrovaného managementu plevelů a agroekologických postupů, lepší pochopení vývoje plevelových společenstev, změna klimatu, invazí plevelů a nakonec disciplinární výzvy pro výzkum plevelů. Téměř všechny zjištěné výzvy spočívaly v nutnosti pokračovat v úsilí o diverzifikaci a začlenění agroekologických, socioekonomických a technologických přístupů do řízení regulace plevelů. Tyto výzvy nejsou nově koncipovány, přestože jejich pokračování v prioritách výzkumu poukazuje na neustálou netransparentnost, která musí být řešena prostřednictvím více zaměřeného na systém a transdisciplinárního výzkumného programu, který usiluje o integrovanou integraci veřejných a soukromých výzkumných subjektů. Tyto cíle tak stanoví základní stavební prvky potřebné pro budoucí výzkum a praxi řízení systémů regulace plevelů; Výzvou, kterou před sebou však představuje, je určit efektivní způsoby, jak lze k těmto potřebám nasměrovat dostatečné úsilí v oblasti výzkumu a </w:t>
      </w:r>
      <w:proofErr w:type="spellStart"/>
      <w:r w:rsidRPr="00407A0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 w:rsidRPr="00407A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 realizace.</w:t>
      </w:r>
    </w:p>
    <w:p w:rsidR="00F9528A" w:rsidRPr="00407A0D" w:rsidRDefault="00F9528A" w:rsidP="00F9528A">
      <w:pPr>
        <w:shd w:val="clear" w:color="auto" w:fill="F8F8F8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528A" w:rsidRPr="00407A0D" w:rsidRDefault="00F9528A" w:rsidP="00F952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A0D">
        <w:rPr>
          <w:rFonts w:ascii="Times New Roman" w:hAnsi="Times New Roman" w:cs="Times New Roman"/>
          <w:sz w:val="24"/>
          <w:szCs w:val="24"/>
        </w:rPr>
        <w:t xml:space="preserve">Zpracoval: doc. Ing. Jan Mikulka, CSc., Výzkumný ústav rostlinné výroby, </w:t>
      </w:r>
      <w:proofErr w:type="spellStart"/>
      <w:proofErr w:type="gramStart"/>
      <w:r w:rsidRPr="00407A0D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407A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>. Praha – Ruzyně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07A0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mikulka@vurv.cz</w:t>
        </w:r>
      </w:hyperlink>
    </w:p>
    <w:p w:rsidR="005A3742" w:rsidRDefault="005A3742"/>
    <w:sectPr w:rsidR="005A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8A"/>
    <w:rsid w:val="005A3742"/>
    <w:rsid w:val="00F9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B4753-48A2-47FF-BB47-BA44F1D5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28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528A"/>
    <w:rPr>
      <w:strike w:val="0"/>
      <w:dstrike w:val="0"/>
      <w:color w:val="005A8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kulka@vur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hide_show('show_resc_blurb',%20'none');hide_show('show_resc_blurb_link',%20'inline');hide_show('hide_resc_blurb_link',%20'none')" TargetMode="External"/><Relationship Id="rId5" Type="http://schemas.openxmlformats.org/officeDocument/2006/relationships/hyperlink" Target="https://onlinelibrary.wiley.com/doi/pdf/10.1111/wre.12304" TargetMode="External"/><Relationship Id="rId4" Type="http://schemas.openxmlformats.org/officeDocument/2006/relationships/hyperlink" Target="http://apps.webofknowledge.com/DaisyOneClickSearch.do?product=WOS&amp;search_mode=DaisyOneClickSearch&amp;colName=WOS&amp;SID=D4c92wM7QJ2Y7lMFHAS&amp;author_name=Neve,%20P&amp;dais_id=429840&amp;excludeEventConfig=ExcludeIfFromFullRecP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</cp:revision>
  <dcterms:created xsi:type="dcterms:W3CDTF">2018-11-21T07:41:00Z</dcterms:created>
  <dcterms:modified xsi:type="dcterms:W3CDTF">2018-11-21T07:42:00Z</dcterms:modified>
</cp:coreProperties>
</file>