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B" w:rsidRPr="00F129CC" w:rsidRDefault="001A19B1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F129CC">
        <w:rPr>
          <w:rFonts w:ascii="Times New Roman" w:hAnsi="Times New Roman" w:cs="Times New Roman"/>
          <w:b/>
          <w:bCs/>
          <w:sz w:val="24"/>
          <w:szCs w:val="24"/>
        </w:rPr>
        <w:t xml:space="preserve">Vliv </w:t>
      </w:r>
      <w:r w:rsidR="00580ED7" w:rsidRPr="00F129CC">
        <w:rPr>
          <w:rFonts w:ascii="Times New Roman" w:hAnsi="Times New Roman" w:cs="Times New Roman"/>
          <w:b/>
          <w:bCs/>
          <w:sz w:val="24"/>
          <w:szCs w:val="24"/>
        </w:rPr>
        <w:t>odrůdy</w:t>
      </w:r>
      <w:r w:rsidRPr="00F129CC">
        <w:rPr>
          <w:rFonts w:ascii="Times New Roman" w:hAnsi="Times New Roman" w:cs="Times New Roman"/>
          <w:b/>
          <w:bCs/>
          <w:sz w:val="24"/>
          <w:szCs w:val="24"/>
        </w:rPr>
        <w:t xml:space="preserve">, barvy, lokality a </w:t>
      </w:r>
      <w:r w:rsidR="00580ED7" w:rsidRPr="00F129CC">
        <w:rPr>
          <w:rFonts w:ascii="Times New Roman" w:hAnsi="Times New Roman" w:cs="Times New Roman"/>
          <w:b/>
          <w:bCs/>
          <w:sz w:val="24"/>
          <w:szCs w:val="24"/>
        </w:rPr>
        <w:t>ročníku</w:t>
      </w:r>
      <w:r w:rsidRPr="00F129CC">
        <w:rPr>
          <w:rFonts w:ascii="Times New Roman" w:hAnsi="Times New Roman" w:cs="Times New Roman"/>
          <w:b/>
          <w:bCs/>
          <w:sz w:val="24"/>
          <w:szCs w:val="24"/>
        </w:rPr>
        <w:t xml:space="preserve"> na obsah karotenoidů v hlízách brambor</w:t>
      </w:r>
    </w:p>
    <w:p w:rsidR="001A19B1" w:rsidRPr="00F129CC" w:rsidRDefault="001A19B1" w:rsidP="001A19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E302B" w:rsidRPr="00F129CC" w:rsidRDefault="001A19B1" w:rsidP="001A19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Effect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cultivar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flesh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colour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locality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yearon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carotenoid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content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potato</w:t>
      </w:r>
      <w:proofErr w:type="spellEnd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tubers</w:t>
      </w:r>
      <w:proofErr w:type="spellEnd"/>
    </w:p>
    <w:p w:rsidR="001A19B1" w:rsidRPr="00F129CC" w:rsidRDefault="001A19B1" w:rsidP="001A19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DA5E2E" w:rsidRPr="00F129CC" w:rsidRDefault="001A19B1" w:rsidP="001A19B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CC">
        <w:rPr>
          <w:rFonts w:ascii="Times New Roman" w:hAnsi="Times New Roman" w:cs="Times New Roman"/>
          <w:color w:val="000000"/>
          <w:sz w:val="24"/>
          <w:szCs w:val="24"/>
        </w:rPr>
        <w:t>Hamouz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, K.,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Pazderů,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K.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>Lachman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J.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Čepl</w:t>
      </w:r>
      <w:proofErr w:type="spellEnd"/>
      <w:r w:rsidR="00F129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J.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Kotíková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Z. 2016</w:t>
      </w:r>
      <w:r w:rsidR="00F129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8BD"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cultivar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flesh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locality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year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carotenoid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content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potato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tubers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28BD"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Plant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Soil</w:t>
      </w:r>
      <w:proofErr w:type="spellEnd"/>
      <w:r w:rsidRPr="00F12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29CC">
        <w:rPr>
          <w:rFonts w:ascii="Times New Roman" w:hAnsi="Times New Roman" w:cs="Times New Roman"/>
          <w:color w:val="000000"/>
          <w:sz w:val="24"/>
          <w:szCs w:val="24"/>
        </w:rPr>
        <w:t>Environ</w:t>
      </w:r>
      <w:proofErr w:type="spellEnd"/>
      <w:r w:rsidRPr="00F129C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F129CC">
        <w:rPr>
          <w:rFonts w:ascii="Times New Roman" w:hAnsi="Times New Roman" w:cs="Times New Roman"/>
          <w:color w:val="000000"/>
          <w:sz w:val="24"/>
          <w:szCs w:val="24"/>
        </w:rPr>
        <w:t>: 62, No. 2: 86–91.</w:t>
      </w:r>
    </w:p>
    <w:p w:rsidR="00FA28BD" w:rsidRPr="00F129CC" w:rsidRDefault="003E700C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129C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</w:t>
      </w:r>
    </w:p>
    <w:p w:rsidR="001E302B" w:rsidRPr="00F129CC" w:rsidRDefault="004E6506" w:rsidP="001A19B1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F129CC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F129CC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1A19B1" w:rsidRPr="00F129CC">
        <w:rPr>
          <w:rFonts w:ascii="Times New Roman" w:hAnsi="Times New Roman" w:cs="Times New Roman"/>
          <w:i/>
          <w:color w:val="222222"/>
          <w:sz w:val="24"/>
          <w:szCs w:val="24"/>
        </w:rPr>
        <w:t>Solanum</w:t>
      </w:r>
      <w:proofErr w:type="spellEnd"/>
      <w:r w:rsidR="001A19B1" w:rsidRPr="00F129C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="001A19B1" w:rsidRPr="00F129CC">
        <w:rPr>
          <w:rFonts w:ascii="Times New Roman" w:hAnsi="Times New Roman" w:cs="Times New Roman"/>
          <w:i/>
          <w:color w:val="222222"/>
          <w:sz w:val="24"/>
          <w:szCs w:val="24"/>
        </w:rPr>
        <w:t>tuberosum</w:t>
      </w:r>
      <w:proofErr w:type="spellEnd"/>
      <w:r w:rsidR="001A19B1" w:rsidRPr="00F129CC">
        <w:rPr>
          <w:rFonts w:ascii="Times New Roman" w:hAnsi="Times New Roman" w:cs="Times New Roman"/>
          <w:color w:val="222222"/>
          <w:sz w:val="24"/>
          <w:szCs w:val="24"/>
        </w:rPr>
        <w:t xml:space="preserve">; hlíznatá plodina; </w:t>
      </w:r>
      <w:proofErr w:type="spellStart"/>
      <w:r w:rsidR="001A19B1" w:rsidRPr="00F129CC">
        <w:rPr>
          <w:rFonts w:ascii="Times New Roman" w:hAnsi="Times New Roman" w:cs="Times New Roman"/>
          <w:color w:val="222222"/>
          <w:sz w:val="24"/>
          <w:szCs w:val="24"/>
        </w:rPr>
        <w:t>xanthofyl</w:t>
      </w:r>
      <w:proofErr w:type="spellEnd"/>
      <w:r w:rsidR="001A19B1" w:rsidRPr="00F129CC">
        <w:rPr>
          <w:rFonts w:ascii="Times New Roman" w:hAnsi="Times New Roman" w:cs="Times New Roman"/>
          <w:color w:val="222222"/>
          <w:sz w:val="24"/>
          <w:szCs w:val="24"/>
        </w:rPr>
        <w:t xml:space="preserve">; biologický antioxidant; </w:t>
      </w:r>
      <w:r w:rsidR="00B0368A" w:rsidRPr="00F129CC">
        <w:rPr>
          <w:rFonts w:ascii="Times New Roman" w:hAnsi="Times New Roman" w:cs="Times New Roman"/>
          <w:color w:val="222222"/>
          <w:sz w:val="24"/>
          <w:szCs w:val="24"/>
        </w:rPr>
        <w:t>odrůdy brambor</w:t>
      </w:r>
      <w:r w:rsidR="001A19B1" w:rsidRPr="00F129CC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r w:rsidR="00B0368A" w:rsidRPr="00F129CC">
        <w:rPr>
          <w:rFonts w:ascii="Times New Roman" w:hAnsi="Times New Roman" w:cs="Times New Roman"/>
          <w:color w:val="222222"/>
          <w:sz w:val="24"/>
          <w:szCs w:val="24"/>
        </w:rPr>
        <w:t>povětrnostní podmínky</w:t>
      </w:r>
    </w:p>
    <w:p w:rsidR="00B0368A" w:rsidRPr="00F129CC" w:rsidRDefault="00B0368A" w:rsidP="001A19B1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</w:p>
    <w:p w:rsidR="00580ED7" w:rsidRPr="00F129CC" w:rsidRDefault="007C66C2" w:rsidP="00580E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Dostupné</w:t>
      </w:r>
      <w:bookmarkStart w:id="0" w:name="_GoBack"/>
      <w:bookmarkEnd w:id="0"/>
      <w:r w:rsidR="00580ED7" w:rsidRPr="00F129CC">
        <w:rPr>
          <w:rFonts w:ascii="Times New Roman" w:hAnsi="Times New Roman" w:cs="Times New Roman"/>
          <w:b/>
          <w:bCs/>
          <w:sz w:val="24"/>
          <w:szCs w:val="24"/>
        </w:rPr>
        <w:t xml:space="preserve"> z: </w:t>
      </w:r>
    </w:p>
    <w:p w:rsidR="00580ED7" w:rsidRPr="00F129CC" w:rsidRDefault="007C66C2" w:rsidP="00580E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80ED7" w:rsidRPr="00F129C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https://www.agriculturejournals.cz/publicFiles/174497.pdf</w:t>
        </w:r>
      </w:hyperlink>
    </w:p>
    <w:p w:rsidR="00580ED7" w:rsidRPr="00F129CC" w:rsidRDefault="00580ED7" w:rsidP="001A1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68A" w:rsidRPr="00F129CC" w:rsidRDefault="00B0368A" w:rsidP="00F1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CC">
        <w:rPr>
          <w:rFonts w:ascii="Times New Roman" w:hAnsi="Times New Roman" w:cs="Times New Roman"/>
          <w:sz w:val="24"/>
          <w:szCs w:val="24"/>
        </w:rPr>
        <w:t xml:space="preserve">Brambory jsou významným zdrojem karotenoidů. Hlavní bramborové karotenoidy jsou xantofyly, které </w:t>
      </w:r>
      <w:r w:rsidR="00EC7CC4" w:rsidRPr="00F129CC">
        <w:rPr>
          <w:rFonts w:ascii="Times New Roman" w:hAnsi="Times New Roman" w:cs="Times New Roman"/>
          <w:sz w:val="24"/>
          <w:szCs w:val="24"/>
        </w:rPr>
        <w:t xml:space="preserve">sice </w:t>
      </w:r>
      <w:r w:rsidRPr="00F129CC">
        <w:rPr>
          <w:rFonts w:ascii="Times New Roman" w:hAnsi="Times New Roman" w:cs="Times New Roman"/>
          <w:sz w:val="24"/>
          <w:szCs w:val="24"/>
        </w:rPr>
        <w:t xml:space="preserve">nejsou prekurzory vitaminu A, ale jsou součástí lidské sítnice a zabraňují poškození buněk způsobených UV zářením. Karotenoidy jsou také účinné jako biologické antioxidanty, a proto jsou pravděpodobně klíčovým faktorem při snižování výskytu mnoha onemocnění včetně kardiovaskulárních onemocnění, rakoviny, aj.  Lutein, </w:t>
      </w:r>
      <w:proofErr w:type="spellStart"/>
      <w:r w:rsidRPr="00F129CC">
        <w:rPr>
          <w:rFonts w:ascii="Times New Roman" w:hAnsi="Times New Roman" w:cs="Times New Roman"/>
          <w:sz w:val="24"/>
          <w:szCs w:val="24"/>
        </w:rPr>
        <w:t>zeaxantin</w:t>
      </w:r>
      <w:proofErr w:type="spellEnd"/>
      <w:r w:rsidRPr="00F12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9CC">
        <w:rPr>
          <w:rFonts w:ascii="Times New Roman" w:hAnsi="Times New Roman" w:cs="Times New Roman"/>
          <w:sz w:val="24"/>
          <w:szCs w:val="24"/>
        </w:rPr>
        <w:t>violaxanthin</w:t>
      </w:r>
      <w:proofErr w:type="spellEnd"/>
      <w:r w:rsidRPr="00F129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29CC">
        <w:rPr>
          <w:rFonts w:ascii="Times New Roman" w:hAnsi="Times New Roman" w:cs="Times New Roman"/>
          <w:sz w:val="24"/>
          <w:szCs w:val="24"/>
        </w:rPr>
        <w:t>neoxanthin</w:t>
      </w:r>
      <w:proofErr w:type="spellEnd"/>
      <w:r w:rsidRPr="00F129CC">
        <w:rPr>
          <w:rFonts w:ascii="Times New Roman" w:hAnsi="Times New Roman" w:cs="Times New Roman"/>
          <w:sz w:val="24"/>
          <w:szCs w:val="24"/>
        </w:rPr>
        <w:t xml:space="preserve"> jsou hlavní karotenoidy přítomné v bramborách, zatímco β-karoten je přítomen pouze ve stopových množstvích. Oranžová a žlutá barva hlízové ​​dužiny je způsobena především </w:t>
      </w:r>
      <w:proofErr w:type="spellStart"/>
      <w:r w:rsidRPr="00F129CC">
        <w:rPr>
          <w:rFonts w:ascii="Times New Roman" w:hAnsi="Times New Roman" w:cs="Times New Roman"/>
          <w:sz w:val="24"/>
          <w:szCs w:val="24"/>
        </w:rPr>
        <w:t>zeaxantinem</w:t>
      </w:r>
      <w:proofErr w:type="spellEnd"/>
      <w:r w:rsidRPr="00F129CC">
        <w:rPr>
          <w:rFonts w:ascii="Times New Roman" w:hAnsi="Times New Roman" w:cs="Times New Roman"/>
          <w:sz w:val="24"/>
          <w:szCs w:val="24"/>
        </w:rPr>
        <w:t xml:space="preserve"> a luteinem. Odrůdy brambor s bílým masem obsahují méně karotenoidů v porovnání s odrůdami se žlutou nebo oranžovou dužinou. </w:t>
      </w:r>
    </w:p>
    <w:p w:rsidR="00EC7CC4" w:rsidRPr="00F129CC" w:rsidRDefault="00EC7CC4" w:rsidP="00F1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CC">
        <w:rPr>
          <w:rFonts w:ascii="Times New Roman" w:hAnsi="Times New Roman" w:cs="Times New Roman"/>
          <w:sz w:val="24"/>
          <w:szCs w:val="24"/>
        </w:rPr>
        <w:t xml:space="preserve">Koncentrace karotenoidů je ovlivněna různými faktory, jako je genotyp, agronomické faktory, skladování po skončení sklizně, podmínky vaření a zpracování. V posledních letech dochází k rostoucímu zájmu zejména u fanoušků zdravé výživy </w:t>
      </w:r>
      <w:r w:rsidR="00B200C2" w:rsidRPr="00F129CC">
        <w:rPr>
          <w:rFonts w:ascii="Times New Roman" w:hAnsi="Times New Roman" w:cs="Times New Roman"/>
          <w:sz w:val="24"/>
          <w:szCs w:val="24"/>
        </w:rPr>
        <w:t>u</w:t>
      </w:r>
      <w:r w:rsidRPr="00F129CC">
        <w:rPr>
          <w:rFonts w:ascii="Times New Roman" w:hAnsi="Times New Roman" w:cs="Times New Roman"/>
          <w:sz w:val="24"/>
          <w:szCs w:val="24"/>
        </w:rPr>
        <w:t xml:space="preserve"> </w:t>
      </w:r>
      <w:r w:rsidR="00580ED7" w:rsidRPr="00F129CC">
        <w:rPr>
          <w:rFonts w:ascii="Times New Roman" w:hAnsi="Times New Roman" w:cs="Times New Roman"/>
          <w:sz w:val="24"/>
          <w:szCs w:val="24"/>
        </w:rPr>
        <w:t>odrůd</w:t>
      </w:r>
      <w:r w:rsidRPr="00F129CC">
        <w:rPr>
          <w:rFonts w:ascii="Times New Roman" w:hAnsi="Times New Roman" w:cs="Times New Roman"/>
          <w:sz w:val="24"/>
          <w:szCs w:val="24"/>
        </w:rPr>
        <w:t xml:space="preserve"> s barevným masem, které jsou důležitým zdrojem </w:t>
      </w:r>
      <w:proofErr w:type="spellStart"/>
      <w:r w:rsidRPr="00F129CC">
        <w:rPr>
          <w:rFonts w:ascii="Times New Roman" w:hAnsi="Times New Roman" w:cs="Times New Roman"/>
          <w:sz w:val="24"/>
          <w:szCs w:val="24"/>
        </w:rPr>
        <w:t>anthocyaninů</w:t>
      </w:r>
      <w:proofErr w:type="spellEnd"/>
      <w:r w:rsidRPr="00F129CC">
        <w:rPr>
          <w:rFonts w:ascii="Times New Roman" w:hAnsi="Times New Roman" w:cs="Times New Roman"/>
          <w:sz w:val="24"/>
          <w:szCs w:val="24"/>
        </w:rPr>
        <w:t xml:space="preserve">, a tak se popularita těchto odrůd šíří ve světě poměrně rychle. Proto bylo cílem této studie porovnat jednotlivé </w:t>
      </w:r>
      <w:r w:rsidR="00580ED7" w:rsidRPr="00F129CC">
        <w:rPr>
          <w:rFonts w:ascii="Times New Roman" w:hAnsi="Times New Roman" w:cs="Times New Roman"/>
          <w:sz w:val="24"/>
          <w:szCs w:val="24"/>
        </w:rPr>
        <w:t>odrůdy</w:t>
      </w:r>
      <w:r w:rsidRPr="00F129CC">
        <w:rPr>
          <w:rFonts w:ascii="Times New Roman" w:hAnsi="Times New Roman" w:cs="Times New Roman"/>
          <w:sz w:val="24"/>
          <w:szCs w:val="24"/>
        </w:rPr>
        <w:t xml:space="preserve"> brambor a zjistit obsah karotenoidů</w:t>
      </w:r>
      <w:r w:rsidR="00B200C2" w:rsidRPr="00F129CC">
        <w:rPr>
          <w:rFonts w:ascii="Times New Roman" w:hAnsi="Times New Roman" w:cs="Times New Roman"/>
          <w:sz w:val="24"/>
          <w:szCs w:val="24"/>
        </w:rPr>
        <w:t xml:space="preserve"> v závislosti na dalších faktorech</w:t>
      </w:r>
      <w:r w:rsidRPr="00F129CC">
        <w:rPr>
          <w:rFonts w:ascii="Times New Roman" w:hAnsi="Times New Roman" w:cs="Times New Roman"/>
          <w:sz w:val="24"/>
          <w:szCs w:val="24"/>
        </w:rPr>
        <w:t>.</w:t>
      </w:r>
    </w:p>
    <w:p w:rsidR="00853868" w:rsidRPr="00F129CC" w:rsidRDefault="00EC7CC4" w:rsidP="00F1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CC">
        <w:rPr>
          <w:rFonts w:ascii="Times New Roman" w:hAnsi="Times New Roman" w:cs="Times New Roman"/>
          <w:sz w:val="24"/>
          <w:szCs w:val="24"/>
        </w:rPr>
        <w:t>V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letech 2012 a 2013 </w:t>
      </w:r>
      <w:r w:rsidRPr="00F129CC">
        <w:rPr>
          <w:rFonts w:ascii="Times New Roman" w:hAnsi="Times New Roman" w:cs="Times New Roman"/>
          <w:sz w:val="24"/>
          <w:szCs w:val="24"/>
        </w:rPr>
        <w:t xml:space="preserve">bylo 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v České republice pěstováno dvanáct odrůd brambor s různými barvami masa (žlutá, fialová a červená) a hodnoceno pro hlavní jednotlivé karotenoidy. Obsah celkových karotenoidů v analyzovaných </w:t>
      </w:r>
      <w:r w:rsidR="00580ED7" w:rsidRPr="00F129CC">
        <w:rPr>
          <w:rFonts w:ascii="Times New Roman" w:hAnsi="Times New Roman" w:cs="Times New Roman"/>
          <w:sz w:val="24"/>
          <w:szCs w:val="24"/>
        </w:rPr>
        <w:t>odrůdách</w:t>
      </w:r>
      <w:r w:rsidR="00853868" w:rsidRPr="00F129CC">
        <w:rPr>
          <w:rFonts w:ascii="Times New Roman" w:hAnsi="Times New Roman" w:cs="Times New Roman"/>
          <w:sz w:val="24"/>
          <w:szCs w:val="24"/>
        </w:rPr>
        <w:t xml:space="preserve"> byl v sušině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1,1-12,2 mg/kg a byl ovlivněn odrůdou, genotypem, lokalitou a </w:t>
      </w:r>
      <w:r w:rsidR="00B200C2" w:rsidRPr="00F129CC">
        <w:rPr>
          <w:rFonts w:ascii="Times New Roman" w:hAnsi="Times New Roman" w:cs="Times New Roman"/>
          <w:sz w:val="24"/>
          <w:szCs w:val="24"/>
        </w:rPr>
        <w:t>ročníkem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. Např. žlutomasá </w:t>
      </w:r>
      <w:proofErr w:type="spellStart"/>
      <w:r w:rsidR="00B0368A" w:rsidRPr="00F129CC">
        <w:rPr>
          <w:rFonts w:ascii="Times New Roman" w:hAnsi="Times New Roman" w:cs="Times New Roman"/>
          <w:sz w:val="24"/>
          <w:szCs w:val="24"/>
        </w:rPr>
        <w:t>Agria</w:t>
      </w:r>
      <w:proofErr w:type="spellEnd"/>
      <w:r w:rsidR="00B0368A" w:rsidRPr="00F129CC">
        <w:rPr>
          <w:rFonts w:ascii="Times New Roman" w:hAnsi="Times New Roman" w:cs="Times New Roman"/>
          <w:sz w:val="24"/>
          <w:szCs w:val="24"/>
        </w:rPr>
        <w:t xml:space="preserve"> dosáhla 1,8 až 11,8</w:t>
      </w:r>
      <w:r w:rsidR="00B200C2" w:rsidRPr="00F129CC">
        <w:rPr>
          <w:rFonts w:ascii="Times New Roman" w:hAnsi="Times New Roman" w:cs="Times New Roman"/>
          <w:sz w:val="24"/>
          <w:szCs w:val="24"/>
        </w:rPr>
        <w:t xml:space="preserve"> 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krát vyšších hladin </w:t>
      </w:r>
      <w:r w:rsidR="00B200C2" w:rsidRPr="00F129CC">
        <w:rPr>
          <w:rFonts w:ascii="Times New Roman" w:hAnsi="Times New Roman" w:cs="Times New Roman"/>
          <w:sz w:val="24"/>
          <w:szCs w:val="24"/>
        </w:rPr>
        <w:t>celkového obsahu karotenoidů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ve srovnání s </w:t>
      </w:r>
      <w:r w:rsidR="00580ED7" w:rsidRPr="00F129CC">
        <w:rPr>
          <w:rFonts w:ascii="Times New Roman" w:hAnsi="Times New Roman" w:cs="Times New Roman"/>
          <w:sz w:val="24"/>
          <w:szCs w:val="24"/>
        </w:rPr>
        <w:t>odrůdami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barevného masa. Lokalita a </w:t>
      </w:r>
      <w:r w:rsidR="00853868" w:rsidRPr="00F129CC">
        <w:rPr>
          <w:rFonts w:ascii="Times New Roman" w:hAnsi="Times New Roman" w:cs="Times New Roman"/>
          <w:sz w:val="24"/>
          <w:szCs w:val="24"/>
        </w:rPr>
        <w:t xml:space="preserve">ročník s </w:t>
      </w:r>
      <w:r w:rsidR="00B0368A" w:rsidRPr="00F129CC">
        <w:rPr>
          <w:rFonts w:ascii="Times New Roman" w:hAnsi="Times New Roman" w:cs="Times New Roman"/>
          <w:sz w:val="24"/>
          <w:szCs w:val="24"/>
        </w:rPr>
        <w:t>vyšší</w:t>
      </w:r>
      <w:r w:rsidR="00853868" w:rsidRPr="00F129CC">
        <w:rPr>
          <w:rFonts w:ascii="Times New Roman" w:hAnsi="Times New Roman" w:cs="Times New Roman"/>
          <w:sz w:val="24"/>
          <w:szCs w:val="24"/>
        </w:rPr>
        <w:t>mi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průměrný</w:t>
      </w:r>
      <w:r w:rsidR="00853868" w:rsidRPr="00F129CC">
        <w:rPr>
          <w:rFonts w:ascii="Times New Roman" w:hAnsi="Times New Roman" w:cs="Times New Roman"/>
          <w:sz w:val="24"/>
          <w:szCs w:val="24"/>
        </w:rPr>
        <w:t>mi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teplot</w:t>
      </w:r>
      <w:r w:rsidR="00853868" w:rsidRPr="00F129CC">
        <w:rPr>
          <w:rFonts w:ascii="Times New Roman" w:hAnsi="Times New Roman" w:cs="Times New Roman"/>
          <w:sz w:val="24"/>
          <w:szCs w:val="24"/>
        </w:rPr>
        <w:t>ami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během vegetačního období vedly k vyššímu obsahu </w:t>
      </w:r>
      <w:r w:rsidR="00B200C2" w:rsidRPr="00F129CC">
        <w:rPr>
          <w:rFonts w:ascii="Times New Roman" w:hAnsi="Times New Roman" w:cs="Times New Roman"/>
          <w:sz w:val="24"/>
          <w:szCs w:val="24"/>
        </w:rPr>
        <w:t>karotenoidů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v hlízách. Genotyp významně ovlivnil obsah a složení jednotlivých karotenoidů. </w:t>
      </w:r>
      <w:r w:rsidR="00B200C2" w:rsidRPr="00F129CC">
        <w:rPr>
          <w:rFonts w:ascii="Times New Roman" w:hAnsi="Times New Roman" w:cs="Times New Roman"/>
          <w:sz w:val="24"/>
          <w:szCs w:val="24"/>
        </w:rPr>
        <w:t xml:space="preserve">Obdobně 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jako v </w:t>
      </w:r>
      <w:proofErr w:type="spellStart"/>
      <w:r w:rsidR="00B0368A" w:rsidRPr="00F129C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B0368A" w:rsidRPr="00F12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68A" w:rsidRPr="00F129CC">
        <w:rPr>
          <w:rFonts w:ascii="Times New Roman" w:hAnsi="Times New Roman" w:cs="Times New Roman"/>
          <w:sz w:val="24"/>
          <w:szCs w:val="24"/>
        </w:rPr>
        <w:t>Agria</w:t>
      </w:r>
      <w:proofErr w:type="spellEnd"/>
      <w:r w:rsidR="00B0368A" w:rsidRPr="00F12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68A" w:rsidRPr="00F129CC">
        <w:rPr>
          <w:rFonts w:ascii="Times New Roman" w:hAnsi="Times New Roman" w:cs="Times New Roman"/>
          <w:sz w:val="24"/>
          <w:szCs w:val="24"/>
        </w:rPr>
        <w:t>viruxanthin</w:t>
      </w:r>
      <w:proofErr w:type="spellEnd"/>
      <w:r w:rsidR="00B0368A" w:rsidRPr="00F129CC">
        <w:rPr>
          <w:rFonts w:ascii="Times New Roman" w:hAnsi="Times New Roman" w:cs="Times New Roman"/>
          <w:sz w:val="24"/>
          <w:szCs w:val="24"/>
        </w:rPr>
        <w:t xml:space="preserve"> (41%) a lutein (55-78%) dominovali ve všech odrůdách s barevným masem. Relativní obsah β-karotenu v </w:t>
      </w:r>
      <w:proofErr w:type="spellStart"/>
      <w:r w:rsidR="00B0368A" w:rsidRPr="00F129C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B0368A" w:rsidRPr="00F12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68A" w:rsidRPr="00F129CC">
        <w:rPr>
          <w:rFonts w:ascii="Times New Roman" w:hAnsi="Times New Roman" w:cs="Times New Roman"/>
          <w:sz w:val="24"/>
          <w:szCs w:val="24"/>
        </w:rPr>
        <w:t>Agria</w:t>
      </w:r>
      <w:proofErr w:type="spellEnd"/>
      <w:r w:rsidR="00B0368A" w:rsidRPr="00F129CC">
        <w:rPr>
          <w:rFonts w:ascii="Times New Roman" w:hAnsi="Times New Roman" w:cs="Times New Roman"/>
          <w:sz w:val="24"/>
          <w:szCs w:val="24"/>
        </w:rPr>
        <w:t xml:space="preserve"> reprezentovala 2% </w:t>
      </w:r>
      <w:r w:rsidR="00B200C2" w:rsidRPr="00F129CC">
        <w:rPr>
          <w:rFonts w:ascii="Times New Roman" w:hAnsi="Times New Roman" w:cs="Times New Roman"/>
          <w:sz w:val="24"/>
          <w:szCs w:val="24"/>
        </w:rPr>
        <w:t>obsahu karotenoidů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, v </w:t>
      </w:r>
      <w:r w:rsidR="00580ED7" w:rsidRPr="00F129CC">
        <w:rPr>
          <w:rFonts w:ascii="Times New Roman" w:hAnsi="Times New Roman" w:cs="Times New Roman"/>
          <w:sz w:val="24"/>
          <w:szCs w:val="24"/>
        </w:rPr>
        <w:t>odrůdách</w:t>
      </w:r>
      <w:r w:rsidR="00B0368A" w:rsidRPr="00F129CC">
        <w:rPr>
          <w:rFonts w:ascii="Times New Roman" w:hAnsi="Times New Roman" w:cs="Times New Roman"/>
          <w:sz w:val="24"/>
          <w:szCs w:val="24"/>
        </w:rPr>
        <w:t xml:space="preserve"> s barevným masem 5-12% </w:t>
      </w:r>
      <w:r w:rsidR="00B200C2" w:rsidRPr="00F129CC">
        <w:rPr>
          <w:rFonts w:ascii="Times New Roman" w:hAnsi="Times New Roman" w:cs="Times New Roman"/>
          <w:sz w:val="24"/>
          <w:szCs w:val="24"/>
        </w:rPr>
        <w:t>obsahu karotenoidů</w:t>
      </w:r>
      <w:r w:rsidR="00B0368A" w:rsidRPr="00F129CC">
        <w:rPr>
          <w:rFonts w:ascii="Times New Roman" w:hAnsi="Times New Roman" w:cs="Times New Roman"/>
          <w:sz w:val="24"/>
          <w:szCs w:val="24"/>
        </w:rPr>
        <w:t>.</w:t>
      </w:r>
      <w:r w:rsidRPr="00F1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CC4" w:rsidRPr="00F129CC" w:rsidRDefault="00F129CC" w:rsidP="00F129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7CC4" w:rsidRPr="00F129CC">
        <w:rPr>
          <w:rFonts w:ascii="Times New Roman" w:hAnsi="Times New Roman" w:cs="Times New Roman"/>
          <w:sz w:val="24"/>
          <w:szCs w:val="24"/>
        </w:rPr>
        <w:t xml:space="preserve">ýsledky studie ukazují faktory, které mohou ovlivnit obsah karotenoidů (významného biologického antioxidantu) v hlízách </w:t>
      </w:r>
      <w:r w:rsidR="00B200C2" w:rsidRPr="00F129CC">
        <w:rPr>
          <w:rFonts w:ascii="Times New Roman" w:hAnsi="Times New Roman" w:cs="Times New Roman"/>
          <w:sz w:val="24"/>
          <w:szCs w:val="24"/>
        </w:rPr>
        <w:t>brambor a jaké odrůdy brambor je možné pěstovat z pohledu obsahu karotenoidů.</w:t>
      </w:r>
    </w:p>
    <w:p w:rsidR="000678A8" w:rsidRPr="00F129CC" w:rsidRDefault="000678A8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F129CC" w:rsidRDefault="00D178A0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9CC">
        <w:rPr>
          <w:rFonts w:ascii="Times New Roman" w:hAnsi="Times New Roman" w:cs="Times New Roman"/>
          <w:b/>
          <w:sz w:val="24"/>
          <w:szCs w:val="24"/>
        </w:rPr>
        <w:t>Zpracoval</w:t>
      </w:r>
      <w:r w:rsidRPr="00F129CC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F129CC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F129CC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Pr="00F129CC" w:rsidRDefault="00D178A0" w:rsidP="006D17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F129CC" w:rsidRDefault="00D178A0" w:rsidP="006D1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F1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47383"/>
    <w:rsid w:val="000678A8"/>
    <w:rsid w:val="000B3601"/>
    <w:rsid w:val="0012376D"/>
    <w:rsid w:val="00193ABB"/>
    <w:rsid w:val="001A19B1"/>
    <w:rsid w:val="001E302B"/>
    <w:rsid w:val="001E5FFB"/>
    <w:rsid w:val="002011A7"/>
    <w:rsid w:val="00295486"/>
    <w:rsid w:val="002B6084"/>
    <w:rsid w:val="002E1E7B"/>
    <w:rsid w:val="00320E14"/>
    <w:rsid w:val="003854E0"/>
    <w:rsid w:val="003E700C"/>
    <w:rsid w:val="0041496B"/>
    <w:rsid w:val="004E6506"/>
    <w:rsid w:val="005265FC"/>
    <w:rsid w:val="00530F4E"/>
    <w:rsid w:val="00533109"/>
    <w:rsid w:val="00567815"/>
    <w:rsid w:val="00571D3F"/>
    <w:rsid w:val="00580ED7"/>
    <w:rsid w:val="00590777"/>
    <w:rsid w:val="006059BA"/>
    <w:rsid w:val="006169D7"/>
    <w:rsid w:val="006346CB"/>
    <w:rsid w:val="006B0CFC"/>
    <w:rsid w:val="006D17A5"/>
    <w:rsid w:val="0078533F"/>
    <w:rsid w:val="007C46C2"/>
    <w:rsid w:val="007C66C2"/>
    <w:rsid w:val="00845261"/>
    <w:rsid w:val="00853868"/>
    <w:rsid w:val="008A10BF"/>
    <w:rsid w:val="00912E2E"/>
    <w:rsid w:val="00942001"/>
    <w:rsid w:val="009728B7"/>
    <w:rsid w:val="00A036B1"/>
    <w:rsid w:val="00A77744"/>
    <w:rsid w:val="00AC6818"/>
    <w:rsid w:val="00B0368A"/>
    <w:rsid w:val="00B200C2"/>
    <w:rsid w:val="00B861F5"/>
    <w:rsid w:val="00BA0B6D"/>
    <w:rsid w:val="00BF2561"/>
    <w:rsid w:val="00C2459D"/>
    <w:rsid w:val="00C46B8A"/>
    <w:rsid w:val="00C473AB"/>
    <w:rsid w:val="00D06FF0"/>
    <w:rsid w:val="00D178A0"/>
    <w:rsid w:val="00D67FD8"/>
    <w:rsid w:val="00DA5E2E"/>
    <w:rsid w:val="00DC7083"/>
    <w:rsid w:val="00DD0934"/>
    <w:rsid w:val="00DE58D3"/>
    <w:rsid w:val="00DE600D"/>
    <w:rsid w:val="00E021F7"/>
    <w:rsid w:val="00E20298"/>
    <w:rsid w:val="00E237FF"/>
    <w:rsid w:val="00E27E46"/>
    <w:rsid w:val="00E4605D"/>
    <w:rsid w:val="00E73193"/>
    <w:rsid w:val="00EC7CC4"/>
    <w:rsid w:val="00EE77E6"/>
    <w:rsid w:val="00F129CC"/>
    <w:rsid w:val="00FA28BD"/>
    <w:rsid w:val="00FA66F6"/>
    <w:rsid w:val="00FB5228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65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0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9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482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riculturejournals.cz/publicFiles/174497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Martina  Doležalová</cp:lastModifiedBy>
  <cp:revision>30</cp:revision>
  <dcterms:created xsi:type="dcterms:W3CDTF">2017-10-05T06:45:00Z</dcterms:created>
  <dcterms:modified xsi:type="dcterms:W3CDTF">2018-11-21T07:19:00Z</dcterms:modified>
</cp:coreProperties>
</file>