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4D" w:rsidRPr="00DD2F73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Webový nástroj pro analýzu digitálních snímků k odhadu závlahových potřeb salátu</w:t>
      </w:r>
    </w:p>
    <w:bookmarkEnd w:id="0"/>
    <w:p w:rsidR="00BE5C4D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BE5C4D" w:rsidRPr="00DD2F73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Web application for analysis of digital photography in the estimation of irrigation requirements for lettuce crops</w:t>
      </w:r>
    </w:p>
    <w:p w:rsidR="00BE5C4D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BE5C4D" w:rsidRPr="004E0492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González-Esquiva, J.M., García-Mateos, G., Hernández-Hernández, J.L., Ruiz-Canales, A., Escarabajal-Henerajos, D., Molina-Martínez, J.M. 2017. Web application for analysis of digital photography in the estimation of irrigation requirements for lettuce crops</w:t>
      </w:r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 Agricultural Water Management 183, 136–145. DOI 10.1016/j.agwat.2016.08.014.</w:t>
      </w:r>
    </w:p>
    <w:p w:rsidR="00BE5C4D" w:rsidRDefault="00BE5C4D" w:rsidP="00BE5C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5C4D" w:rsidRPr="00DD2F73" w:rsidRDefault="00BE5C4D" w:rsidP="00BE5C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: allometrické funkce, barevná segmentace, WAMP servery, barevný clustering, management vodního režimu plodin</w:t>
      </w:r>
    </w:p>
    <w:p w:rsidR="00BE5C4D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BE5C4D" w:rsidRPr="004E0492" w:rsidRDefault="00BE5C4D" w:rsidP="00BE5C4D">
      <w:pPr>
        <w:shd w:val="clear" w:color="auto" w:fill="FFFFFF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Dostupné z: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hyperlink r:id="rId4" w:history="1">
        <w:r w:rsidRPr="004E0492">
          <w:rPr>
            <w:rStyle w:val="Hypertextovodkaz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cs-CZ"/>
          </w:rPr>
          <w:t>https://www.sciencedirect.com/science/article/pii/S0378377416302980?via%3Dihub</w:t>
        </w:r>
      </w:hyperlink>
      <w:r w:rsidRPr="004E04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BE5C4D" w:rsidRPr="00DD2F73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BE5C4D" w:rsidRPr="00DD2F73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Tento článek se zabývá aktuálními možnostmi automatizovaného vyhodnocování digitálních snímků z hlediska analýzy stavu plodin (plocha, barva), pro odvozování plodinových koeficientů k výpočtu závlahových dávek. Představená metoda a webová aplikace umožňuje použití technik segmentujících dvě barvy za účelem odhadu pokryvnosti zelené plochy. Systém automaticky vybírá a uploaduje vhodné snímky, analyzuje je a zakládá je do databáze a provádí grafickou vizualizaci výsledků. Výzkumně byl uvedený přístup otestován pro salát (Lactuca sativa</w:t>
      </w:r>
      <w:r w:rsidRPr="00DD2F73">
        <w:rPr>
          <w:rFonts w:ascii="Times New Roman" w:hAnsi="Times New Roman" w:cs="Times New Roman"/>
          <w:sz w:val="24"/>
          <w:szCs w:val="24"/>
        </w:rPr>
        <w:t xml:space="preserve"> ), 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odrůdu Little Gem, na východě Španělska. Snímkování bylo provedeno každé 2-4 dny, za použití fotoaparátu Nikon Coolpix S3300, s rozlišením snímků 3 000 x 2 000 pixelů; za pozemního měření plochy plodin. Byly porovnány dvě automatizované segmentační metody – pravděpodobnostní model, užívající histogramy (1) a klastrovací postup pro RGB segmenty s užitím fuzzy </w:t>
      </w:r>
      <w:r w:rsidRPr="00DD2F73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c-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means algoritmů (2) – s manuálním vyhodnocením každého jednoho snímku věci znalým expertem. Výsledky testování obou automatizovaných metod ukázaly na poměrně dobrou shodu s manuálními postupy pro každý jednotlivý snímek. První metoda dosáhla relativní odchylky do 2,4% ve srovnání s manuálním postupem; metoda druhá měla tuto odchylku do 4,8%. Obě techniky dosahovaly času pod 1 vteřinu doby zpracování jednoho snímku. Dosažené postupy znamenají značné časové a finanční úspory při analýze stavu plodin, nově i pro plodiny s relativně malou půdní pokryvností, jako je salát. Autoři upozorňují na nutnost přesné kalibrace těchto automatizovaných postupů pro různé přírodní a zemědělské podmínky. Pro další vylepšení uvedených postupů doporučují autoři další výzkum (polní měření souvisejících dat – počasí, vlhkosti půdy, aj., použití multispektrálních snímků či rozlišování více než dvou barevnách tříd. Jako další okruh pro navrhování závlahových dávek autoři velmi doporučují do WEB-GISu zahrnout a zohledňovat data a informací o počasí, půdních charakteristikách a vláze a agrotechnice.</w:t>
      </w:r>
    </w:p>
    <w:p w:rsidR="00BE5C4D" w:rsidRPr="00DD2F73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BE5C4D" w:rsidRPr="004E0492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4E04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Zpracoval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Ing. Petr Fučík, Ph.D., Výzkumný ústav meliorací a ochrany půdy, v.v.i., e-mail: </w:t>
      </w:r>
      <w:hyperlink r:id="rId5" w:history="1">
        <w:r w:rsidRPr="004E0492">
          <w:rPr>
            <w:rStyle w:val="Hypertextovodkaz"/>
            <w:rFonts w:ascii="Times New Roman" w:eastAsia="Calibri" w:hAnsi="Times New Roman" w:cs="Times New Roman"/>
            <w:noProof/>
            <w:color w:val="auto"/>
            <w:sz w:val="24"/>
            <w:szCs w:val="24"/>
          </w:rPr>
          <w:t>fucik.petr@vumop.cz</w:t>
        </w:r>
      </w:hyperlink>
      <w:r w:rsidRPr="004E049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BE5C4D" w:rsidRPr="00DD2F73" w:rsidRDefault="00BE5C4D" w:rsidP="00BE5C4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9C0DB6" w:rsidRDefault="009C0DB6"/>
    <w:sectPr w:rsidR="009C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4D"/>
    <w:rsid w:val="009C0DB6"/>
    <w:rsid w:val="00B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9BEF-CDC1-42C2-AAF6-AE6E90A0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C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5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cik.petr@vumop.cz" TargetMode="External"/><Relationship Id="rId4" Type="http://schemas.openxmlformats.org/officeDocument/2006/relationships/hyperlink" Target="https://www.sciencedirect.com/science/article/pii/S0378377416302980?via%3Di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2018-11-07T09:13:00Z</dcterms:created>
  <dcterms:modified xsi:type="dcterms:W3CDTF">2018-11-07T09:13:00Z</dcterms:modified>
</cp:coreProperties>
</file>