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22" w:rsidRPr="007E208F" w:rsidRDefault="00251D7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8F">
        <w:rPr>
          <w:rFonts w:ascii="Times New Roman" w:hAnsi="Times New Roman" w:cs="Times New Roman"/>
          <w:b/>
          <w:sz w:val="24"/>
          <w:szCs w:val="24"/>
        </w:rPr>
        <w:t xml:space="preserve">Klasifikace fragmentace vlastnictví zemědělské půdy jako příčiny </w:t>
      </w:r>
      <w:r w:rsidR="0069161E" w:rsidRPr="007E208F">
        <w:rPr>
          <w:rFonts w:ascii="Times New Roman" w:hAnsi="Times New Roman" w:cs="Times New Roman"/>
          <w:b/>
          <w:sz w:val="24"/>
          <w:szCs w:val="24"/>
        </w:rPr>
        <w:t>degradace</w:t>
      </w:r>
      <w:r w:rsidRPr="007E208F">
        <w:rPr>
          <w:rFonts w:ascii="Times New Roman" w:hAnsi="Times New Roman" w:cs="Times New Roman"/>
          <w:b/>
          <w:sz w:val="24"/>
          <w:szCs w:val="24"/>
        </w:rPr>
        <w:t xml:space="preserve"> půdy: přehled typologi</w:t>
      </w:r>
      <w:r w:rsidR="0069161E" w:rsidRPr="007E208F">
        <w:rPr>
          <w:rFonts w:ascii="Times New Roman" w:hAnsi="Times New Roman" w:cs="Times New Roman"/>
          <w:b/>
          <w:sz w:val="24"/>
          <w:szCs w:val="24"/>
        </w:rPr>
        <w:t>e</w:t>
      </w:r>
      <w:r w:rsidRPr="007E208F">
        <w:rPr>
          <w:rFonts w:ascii="Times New Roman" w:hAnsi="Times New Roman" w:cs="Times New Roman"/>
          <w:b/>
          <w:sz w:val="24"/>
          <w:szCs w:val="24"/>
        </w:rPr>
        <w:t>, důsled</w:t>
      </w:r>
      <w:r w:rsidR="0069161E" w:rsidRPr="007E208F">
        <w:rPr>
          <w:rFonts w:ascii="Times New Roman" w:hAnsi="Times New Roman" w:cs="Times New Roman"/>
          <w:b/>
          <w:sz w:val="24"/>
          <w:szCs w:val="24"/>
        </w:rPr>
        <w:t xml:space="preserve">ků a </w:t>
      </w:r>
      <w:r w:rsidR="00F6688F" w:rsidRPr="007E208F">
        <w:rPr>
          <w:rFonts w:ascii="Times New Roman" w:hAnsi="Times New Roman" w:cs="Times New Roman"/>
          <w:b/>
          <w:sz w:val="24"/>
          <w:szCs w:val="24"/>
        </w:rPr>
        <w:t>nápravy</w:t>
      </w: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88F" w:rsidRPr="007E208F" w:rsidRDefault="00F6688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farmland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ownership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fragmentation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as a cause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land</w:t>
      </w:r>
      <w:proofErr w:type="spellEnd"/>
      <w:r w:rsid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degradation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 on typology,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consequences</w:t>
      </w:r>
      <w:proofErr w:type="spellEnd"/>
      <w:r w:rsidRPr="007E208F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7E208F">
        <w:rPr>
          <w:rFonts w:ascii="Times New Roman" w:hAnsi="Times New Roman" w:cs="Times New Roman"/>
          <w:b/>
          <w:sz w:val="24"/>
          <w:szCs w:val="24"/>
        </w:rPr>
        <w:t>remedies</w:t>
      </w:r>
      <w:proofErr w:type="spellEnd"/>
      <w:r w:rsidR="007E2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9B2" w:rsidRPr="007E208F" w:rsidRDefault="007E208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Sklenicka</w:t>
      </w:r>
      <w:proofErr w:type="spellEnd"/>
      <w:r>
        <w:rPr>
          <w:rFonts w:ascii="Times New Roman" w:hAnsi="Times New Roman" w:cs="Times New Roman"/>
          <w:sz w:val="24"/>
          <w:szCs w:val="24"/>
        </w:rPr>
        <w:t>, P.</w:t>
      </w:r>
      <w:r w:rsidR="00251D7F" w:rsidRPr="007E2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farmland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as a cause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degradation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on typology,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remedies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. Land Use </w:t>
      </w:r>
      <w:proofErr w:type="spellStart"/>
      <w:r w:rsidRPr="007E208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E208F">
        <w:rPr>
          <w:rFonts w:ascii="Times New Roman" w:hAnsi="Times New Roman" w:cs="Times New Roman"/>
          <w:sz w:val="24"/>
          <w:szCs w:val="24"/>
        </w:rPr>
        <w:t xml:space="preserve"> 57, </w:t>
      </w:r>
      <w:r w:rsidR="00F6688F" w:rsidRPr="007E208F">
        <w:rPr>
          <w:rFonts w:ascii="Times New Roman" w:hAnsi="Times New Roman" w:cs="Times New Roman"/>
          <w:sz w:val="24"/>
          <w:szCs w:val="24"/>
        </w:rPr>
        <w:t>694–701</w:t>
      </w:r>
    </w:p>
    <w:p w:rsidR="007E208F" w:rsidRDefault="007E208F" w:rsidP="007E20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08F" w:rsidRPr="007E208F" w:rsidRDefault="007E208F" w:rsidP="007E20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08F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7E208F">
        <w:rPr>
          <w:rFonts w:ascii="Times New Roman" w:hAnsi="Times New Roman" w:cs="Times New Roman"/>
          <w:sz w:val="24"/>
          <w:szCs w:val="24"/>
        </w:rPr>
        <w:t xml:space="preserve"> držba pozemků, udržitelné využívání půdy, degradace půdy, typologie degradace, trh s půdou a konsolidace</w:t>
      </w:r>
    </w:p>
    <w:p w:rsidR="00F718FA" w:rsidRPr="007E208F" w:rsidRDefault="00F718FA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8F" w:rsidRPr="007E208F" w:rsidRDefault="007E208F" w:rsidP="007E20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208F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history="1">
        <w:r w:rsidRPr="007E208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https://www.researchgate.net/publication/304985508_Classification_of_farmland_ownership_fragmentation_as_a_cause_of_land_degradation_A_review_on_typology_consequences_and_remedies</w:t>
        </w:r>
      </w:hyperlink>
    </w:p>
    <w:p w:rsidR="007E208F" w:rsidRDefault="007E208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8F" w:rsidRPr="007E208F" w:rsidRDefault="00B64E91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208F">
        <w:rPr>
          <w:rFonts w:ascii="Times New Roman" w:hAnsi="Times New Roman" w:cs="Times New Roman"/>
          <w:sz w:val="24"/>
          <w:szCs w:val="24"/>
        </w:rPr>
        <w:t>Fr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agmentace vlastnictví zemědělské půdy </w:t>
      </w:r>
      <w:r w:rsidRPr="007E208F">
        <w:rPr>
          <w:rFonts w:ascii="Times New Roman" w:hAnsi="Times New Roman" w:cs="Times New Roman"/>
          <w:sz w:val="24"/>
          <w:szCs w:val="24"/>
        </w:rPr>
        <w:t>je jedním z významných faktorů změn ve využívání půdy. Jedná se o proces, který v extrémní podobě může v podstatě omezit udržitelnost hospodaření s půdou. Na základě typologie degradace půdy a jejích příčin je tento proces zde poprvé klasifikován jako základní příčina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, která díky nejistotě držby </w:t>
      </w:r>
      <w:r w:rsidRPr="007E208F">
        <w:rPr>
          <w:rFonts w:ascii="Times New Roman" w:hAnsi="Times New Roman" w:cs="Times New Roman"/>
          <w:sz w:val="24"/>
          <w:szCs w:val="24"/>
        </w:rPr>
        <w:t xml:space="preserve">způsobuje degradaci půdy v pěti typech (vodní eroze, větrná eroze, 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utužení </w:t>
      </w:r>
      <w:r w:rsidRPr="007E208F">
        <w:rPr>
          <w:rFonts w:ascii="Times New Roman" w:hAnsi="Times New Roman" w:cs="Times New Roman"/>
          <w:sz w:val="24"/>
          <w:szCs w:val="24"/>
        </w:rPr>
        <w:t>půdy, snížení organické hmoty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 a vyčerpávání živin).  Přehled </w:t>
      </w:r>
      <w:r w:rsidRPr="007E208F">
        <w:rPr>
          <w:rFonts w:ascii="Times New Roman" w:hAnsi="Times New Roman" w:cs="Times New Roman"/>
          <w:sz w:val="24"/>
          <w:szCs w:val="24"/>
        </w:rPr>
        <w:t xml:space="preserve">příslušné literatury umožňuje další prezentaci seznamu 21 typů degradace půdy a další rozsáhlý seznam 37 nejčastějších příčin degradace půdy. Tato práce dále představuje přehled </w:t>
      </w:r>
      <w:r w:rsidR="00F6688F" w:rsidRPr="007E208F">
        <w:rPr>
          <w:rFonts w:ascii="Times New Roman" w:hAnsi="Times New Roman" w:cs="Times New Roman"/>
          <w:sz w:val="24"/>
          <w:szCs w:val="24"/>
        </w:rPr>
        <w:t>škodlivých důsledků</w:t>
      </w:r>
      <w:r w:rsidRPr="007E208F">
        <w:rPr>
          <w:rFonts w:ascii="Times New Roman" w:hAnsi="Times New Roman" w:cs="Times New Roman"/>
          <w:sz w:val="24"/>
          <w:szCs w:val="24"/>
        </w:rPr>
        <w:t xml:space="preserve"> 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nadměrné </w:t>
      </w:r>
      <w:r w:rsidRPr="007E208F">
        <w:rPr>
          <w:rFonts w:ascii="Times New Roman" w:hAnsi="Times New Roman" w:cs="Times New Roman"/>
          <w:sz w:val="24"/>
          <w:szCs w:val="24"/>
        </w:rPr>
        <w:t>fragmentace vlastnic</w:t>
      </w:r>
      <w:r w:rsidR="00F6688F" w:rsidRPr="007E208F">
        <w:rPr>
          <w:rFonts w:ascii="Times New Roman" w:hAnsi="Times New Roman" w:cs="Times New Roman"/>
          <w:sz w:val="24"/>
          <w:szCs w:val="24"/>
        </w:rPr>
        <w:t>tví zemědělské půdy a možnosti</w:t>
      </w:r>
      <w:r w:rsidRPr="007E208F">
        <w:rPr>
          <w:rFonts w:ascii="Times New Roman" w:hAnsi="Times New Roman" w:cs="Times New Roman"/>
          <w:sz w:val="24"/>
          <w:szCs w:val="24"/>
        </w:rPr>
        <w:t xml:space="preserve"> nápravy těchto </w:t>
      </w:r>
      <w:r w:rsidR="00F6688F" w:rsidRPr="007E208F">
        <w:rPr>
          <w:rFonts w:ascii="Times New Roman" w:hAnsi="Times New Roman" w:cs="Times New Roman"/>
          <w:sz w:val="24"/>
          <w:szCs w:val="24"/>
        </w:rPr>
        <w:t xml:space="preserve">procesů </w:t>
      </w:r>
      <w:r w:rsidRPr="007E208F">
        <w:rPr>
          <w:rFonts w:ascii="Times New Roman" w:hAnsi="Times New Roman" w:cs="Times New Roman"/>
          <w:sz w:val="24"/>
          <w:szCs w:val="24"/>
        </w:rPr>
        <w:t>dopadů. Tyto možnosti spočívají v</w:t>
      </w:r>
      <w:r w:rsidR="00F718FA" w:rsidRPr="007E208F">
        <w:rPr>
          <w:rFonts w:ascii="Times New Roman" w:hAnsi="Times New Roman" w:cs="Times New Roman"/>
          <w:sz w:val="24"/>
          <w:szCs w:val="24"/>
        </w:rPr>
        <w:t xml:space="preserve"> eliminaci nebo zmírnění </w:t>
      </w:r>
      <w:r w:rsidRPr="007E208F">
        <w:rPr>
          <w:rFonts w:ascii="Times New Roman" w:hAnsi="Times New Roman" w:cs="Times New Roman"/>
          <w:sz w:val="24"/>
          <w:szCs w:val="24"/>
        </w:rPr>
        <w:t>příčin, které zrychlují fragmentační</w:t>
      </w:r>
      <w:r w:rsidR="007E208F">
        <w:rPr>
          <w:rFonts w:ascii="Times New Roman" w:hAnsi="Times New Roman" w:cs="Times New Roman"/>
          <w:sz w:val="24"/>
          <w:szCs w:val="24"/>
        </w:rPr>
        <w:t xml:space="preserve"> </w:t>
      </w:r>
      <w:r w:rsidRPr="007E208F">
        <w:rPr>
          <w:rFonts w:ascii="Times New Roman" w:hAnsi="Times New Roman" w:cs="Times New Roman"/>
          <w:sz w:val="24"/>
          <w:szCs w:val="24"/>
        </w:rPr>
        <w:t xml:space="preserve">proces, defragmentují aktuální vlastnictví půdy a odstraňují účinky tohoto procesu. </w:t>
      </w:r>
    </w:p>
    <w:p w:rsidR="00D579B2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08F" w:rsidRPr="008C6964" w:rsidRDefault="007E208F" w:rsidP="007E20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964">
        <w:rPr>
          <w:rFonts w:ascii="Times New Roman" w:hAnsi="Times New Roman" w:cs="Times New Roman"/>
          <w:b/>
          <w:sz w:val="24"/>
          <w:szCs w:val="24"/>
          <w:lang w:val="en-US"/>
        </w:rPr>
        <w:t>Zpracoval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Ing. Jaroslava Janků,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C6964">
        <w:rPr>
          <w:rFonts w:ascii="Times New Roman" w:hAnsi="Times New Roman" w:cs="Times New Roman"/>
          <w:sz w:val="24"/>
          <w:szCs w:val="24"/>
          <w:lang w:val="en-US"/>
        </w:rPr>
        <w:t xml:space="preserve">Department of Soil Science and Soil Protection, Faculty of Agrobiology, Food and Natural Resources, Czech University of Life Sciences in Prague, Prague, Czech </w:t>
      </w:r>
      <w:r w:rsidRPr="00CC296E">
        <w:rPr>
          <w:rFonts w:ascii="Times New Roman" w:hAnsi="Times New Roman" w:cs="Times New Roman"/>
          <w:sz w:val="24"/>
          <w:szCs w:val="24"/>
          <w:lang w:val="en-US"/>
        </w:rPr>
        <w:t xml:space="preserve">Republic, </w:t>
      </w:r>
      <w:hyperlink r:id="rId5" w:history="1">
        <w:r w:rsidRPr="001D526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en-US"/>
          </w:rPr>
          <w:t>janku@af.czu.cz</w:t>
        </w:r>
      </w:hyperlink>
      <w:r w:rsidRPr="001D52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E208F" w:rsidRPr="007E208F" w:rsidRDefault="007E208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8FA" w:rsidRPr="007E208F" w:rsidRDefault="00F718FA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8FA" w:rsidRPr="007E208F" w:rsidRDefault="007E208F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9B2" w:rsidRPr="007E208F" w:rsidRDefault="00D579B2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C69" w:rsidRPr="007E208F" w:rsidRDefault="000B3C69" w:rsidP="00D57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3C69" w:rsidRPr="007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91"/>
    <w:rsid w:val="000B3C69"/>
    <w:rsid w:val="00166C9D"/>
    <w:rsid w:val="001B4450"/>
    <w:rsid w:val="001D5268"/>
    <w:rsid w:val="00251D7F"/>
    <w:rsid w:val="0028260E"/>
    <w:rsid w:val="00461922"/>
    <w:rsid w:val="0069161E"/>
    <w:rsid w:val="007E208F"/>
    <w:rsid w:val="00897F0B"/>
    <w:rsid w:val="00A11474"/>
    <w:rsid w:val="00A903E7"/>
    <w:rsid w:val="00B64E91"/>
    <w:rsid w:val="00C2565D"/>
    <w:rsid w:val="00D579B2"/>
    <w:rsid w:val="00F6688F"/>
    <w:rsid w:val="00F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4D13-336E-4527-A031-89EFF63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D7F"/>
    <w:rPr>
      <w:color w:val="0000FF" w:themeColor="hyperlink"/>
      <w:u w:val="single"/>
    </w:rPr>
  </w:style>
  <w:style w:type="character" w:customStyle="1" w:styleId="articlecitationlabel">
    <w:name w:val="article_citation_label"/>
    <w:basedOn w:val="Standardnpsmoodstavce"/>
    <w:rsid w:val="0046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ku@af.czu.cz" TargetMode="External"/><Relationship Id="rId4" Type="http://schemas.openxmlformats.org/officeDocument/2006/relationships/hyperlink" Target="https://www.researchgate.net/publication/304985508_Classification_of_farmland_ownership_fragmentation_as_a_cause_of_land_degradation_A_review_on_typology_consequences_and_remedi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Martina  Doležalová</cp:lastModifiedBy>
  <cp:revision>5</cp:revision>
  <dcterms:created xsi:type="dcterms:W3CDTF">2018-08-01T12:19:00Z</dcterms:created>
  <dcterms:modified xsi:type="dcterms:W3CDTF">2018-11-07T10:05:00Z</dcterms:modified>
</cp:coreProperties>
</file>