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85" w:rsidRPr="00DD2F73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Odhad evapotranspirace pšenice ozimé pomocí metody FAO56 a měření NDVI v mírném vlhkém prostředí SZ Evropy</w:t>
      </w:r>
    </w:p>
    <w:bookmarkEnd w:id="0"/>
    <w:p w:rsidR="009A0285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9A0285" w:rsidRPr="00DD2F73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Evapotranspiration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winter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wheat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estimated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with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FAO 56approach and NDVI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measurements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in a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temperate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humid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climate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NW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Europe</w:t>
      </w:r>
      <w:proofErr w:type="spellEnd"/>
    </w:p>
    <w:p w:rsidR="009A0285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9A0285" w:rsidRPr="00DD2F73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Drerup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P.,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Brueck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H., </w:t>
      </w:r>
      <w:proofErr w:type="spellStart"/>
      <w:proofErr w:type="gram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Scherer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W.H.</w:t>
      </w:r>
      <w:proofErr w:type="gram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2017.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Evapotranspiration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winter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wheat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estimated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with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FAO 56approach and NDVI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measurements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in a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temperate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humid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climate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NW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Europe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Agricultural</w:t>
      </w:r>
      <w:proofErr w:type="spellEnd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Management 192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180–188. </w:t>
      </w:r>
      <w:hyperlink r:id="rId4" w:history="1">
        <w:r w:rsidRPr="004E0492">
          <w:rPr>
            <w:rStyle w:val="Hypertextovodkaz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cs-CZ"/>
          </w:rPr>
          <w:t>http://dx.doi.org/10.1016/j.agwat.2017.07.010</w:t>
        </w:r>
      </w:hyperlink>
      <w:r w:rsidRPr="004E04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9A0285" w:rsidRPr="00DD2F73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9A0285" w:rsidRPr="00DD2F73" w:rsidRDefault="009A0285" w:rsidP="009A028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: plodinový koeficient; evapotranspirace; trvání fáze plodin, citlivostní analýza</w:t>
      </w:r>
    </w:p>
    <w:p w:rsidR="009A0285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A0285" w:rsidRPr="004E0492" w:rsidRDefault="009A0285" w:rsidP="009A0285">
      <w:pPr>
        <w:shd w:val="clear" w:color="auto" w:fill="FFFFFF"/>
        <w:spacing w:after="0" w:line="240" w:lineRule="auto"/>
        <w:contextualSpacing/>
        <w:mirrorIndents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Pr="00DD2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4E049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https://www.sciencedirect.com/science/article/pii/S0378377417302391?via%3Dihub</w:t>
        </w:r>
      </w:hyperlink>
      <w:r w:rsidRPr="004E0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A0285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9A0285" w:rsidRPr="00DD2F73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Tato práce se zabývá výzkumem managementu závlah, když porovnává metody stanovování plodinové evapotranspirace (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ETa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), odvozované jednak podle tabelovaných plodinových koeficientů, v kontextu fenologických fází plodiny a jednak z dat DPZ, snímajících vegetační pokryv. Za tímto účelem byly v letech 2013-2015 u města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Dülmen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(SZ Severního Porýní-Vestfálska) provozovány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maloparcelkové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polní pokusy se zavlažovanou pšenicí ozimou. Průměrný roční úhrn srážel je zde 888 mm, průměrná roční teplota 9,9 °C, půda písčitá. Pokusné plošky byly 3x3 m, závlaha kapková (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Netafim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 s hadicemi položenými každou druhou řádku; s 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kapkovači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40 cm od sebe a průměrnou dávkou 6 mm / hod. Dynamika růstu plodin a listová plocha byla analyzována pomocí ručního spektrometru, spolu se záznamem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fenofází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ETa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byla vypočítávána dvěma způsoby: jednak podle tabelovaných plodinových koeficientů (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Kc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 ve vazbě na fázi plodiny (přístup dle FAO) a dále na základě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Kc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vyhodnocovaných ze satelitních snímků (NDVI). Oba postupy byly použity pro výpočet denní vodní bilance (DVB), za porovnání s hodnotami z čidel půdní vlhkosti (FDR metody). Obě metody vykázaly obecně slušnou shodu z hlediska odhadu dynamiky sezónní denní vodní bilance (RMSE; střední kvadratická chyba); ta byla pro FAO metodu 0,7 a 0,6 pro roky 2014 a 2015; pro NDVI metodu potom 0,6 a 0,8 (opět r. 2014, 2015). FAO metoda odhadovala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ETa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pro r. 2014 403 mm, pro r. 2015 430 mm; metoda NDVI vykázala značnou meziroční variabilitu (2014: 377 mm; 2015: 463 mm). Efektivní využití vody plodinami se pohybovalo mezi 1,93 – 2,76 g/l. Spolehlivost odhadu polních hodnot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Kc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délek jednotlivých fází plodin byla kvantifikována pomocí citlivostní analýzy. Dosažené výsledky ukazují, že odhady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ETa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pomocí metody NDVI mohou být použity místo metody FAO, vycházející ze statických, tabelovaných hodnot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Kc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 odhadování fází plodin. Použití přístupu NDVI umožňuje plánovat závlahové dávky na základě lepšího zohlednění aktuálních stanovištních podmínek.</w:t>
      </w:r>
    </w:p>
    <w:p w:rsidR="009A0285" w:rsidRPr="00DD2F73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9A0285" w:rsidRPr="004E0492" w:rsidRDefault="009A0285" w:rsidP="009A0285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4E04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Petr Fučík, Ph.D., Výzkumný ústav meliorací a ochrany půdy, </w:t>
      </w:r>
      <w:proofErr w:type="spellStart"/>
      <w:proofErr w:type="gramStart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6" w:history="1">
        <w:r w:rsidRPr="004E0492">
          <w:rPr>
            <w:rStyle w:val="Hypertextovodkaz"/>
            <w:rFonts w:ascii="Times New Roman" w:eastAsia="Calibri" w:hAnsi="Times New Roman" w:cs="Times New Roman"/>
            <w:noProof/>
            <w:color w:val="auto"/>
            <w:sz w:val="24"/>
            <w:szCs w:val="24"/>
          </w:rPr>
          <w:t>fucik.petr@vumop.cz</w:t>
        </w:r>
      </w:hyperlink>
      <w:r w:rsidRPr="004E049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9C0DB6" w:rsidRDefault="009C0DB6"/>
    <w:sectPr w:rsidR="009C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5"/>
    <w:rsid w:val="009A0285"/>
    <w:rsid w:val="009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3C82-E3FC-445C-B4CB-A4AC7372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28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cik.petr@vumop.cz" TargetMode="External"/><Relationship Id="rId5" Type="http://schemas.openxmlformats.org/officeDocument/2006/relationships/hyperlink" Target="https://www.sciencedirect.com/science/article/pii/S0378377417302391?via%3Dihub" TargetMode="External"/><Relationship Id="rId4" Type="http://schemas.openxmlformats.org/officeDocument/2006/relationships/hyperlink" Target="http://dx.doi.org/10.1016/j.agwat.2017.07.0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2018-11-07T09:08:00Z</dcterms:created>
  <dcterms:modified xsi:type="dcterms:W3CDTF">2018-11-07T09:08:00Z</dcterms:modified>
</cp:coreProperties>
</file>