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48" w:rsidRPr="00742FE2" w:rsidRDefault="009E3E48" w:rsidP="00742F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2FE2">
        <w:rPr>
          <w:rFonts w:ascii="Times New Roman" w:hAnsi="Times New Roman" w:cs="Times New Roman"/>
          <w:b/>
          <w:sz w:val="24"/>
          <w:szCs w:val="24"/>
        </w:rPr>
        <w:t>Fenolické sloučeniny v rostlinách a zemědělsko-průmyslové vedlejší produkty: Antioxidační aktivita, výskyt a potenciální použití</w:t>
      </w:r>
    </w:p>
    <w:bookmarkEnd w:id="0"/>
    <w:p w:rsidR="00742FE2" w:rsidRDefault="00742FE2" w:rsidP="00742F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E8C" w:rsidRPr="00742FE2" w:rsidRDefault="009E3E48" w:rsidP="00742F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Phenolic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compounds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agri-industrial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 by-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: Antioxidant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occurrence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742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FE2">
        <w:rPr>
          <w:rFonts w:ascii="Times New Roman" w:hAnsi="Times New Roman" w:cs="Times New Roman"/>
          <w:b/>
          <w:sz w:val="24"/>
          <w:szCs w:val="24"/>
        </w:rPr>
        <w:t>uses</w:t>
      </w:r>
      <w:proofErr w:type="spellEnd"/>
    </w:p>
    <w:p w:rsidR="00742FE2" w:rsidRDefault="00742FE2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E48" w:rsidRPr="00742FE2" w:rsidRDefault="009E3E48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FE2">
        <w:rPr>
          <w:rFonts w:ascii="Times New Roman" w:hAnsi="Times New Roman" w:cs="Times New Roman"/>
          <w:sz w:val="24"/>
          <w:szCs w:val="24"/>
        </w:rPr>
        <w:t>Balasundram</w:t>
      </w:r>
      <w:proofErr w:type="spellEnd"/>
      <w:r w:rsidR="00742FE2">
        <w:rPr>
          <w:rFonts w:ascii="Times New Roman" w:hAnsi="Times New Roman" w:cs="Times New Roman"/>
          <w:sz w:val="24"/>
          <w:szCs w:val="24"/>
        </w:rPr>
        <w:t>,</w:t>
      </w:r>
      <w:r w:rsidR="00742FE2" w:rsidRPr="00742FE2">
        <w:rPr>
          <w:rFonts w:ascii="Times New Roman" w:hAnsi="Times New Roman" w:cs="Times New Roman"/>
          <w:sz w:val="24"/>
          <w:szCs w:val="24"/>
        </w:rPr>
        <w:t xml:space="preserve"> </w:t>
      </w:r>
      <w:r w:rsidR="00742FE2" w:rsidRPr="00742FE2">
        <w:rPr>
          <w:rFonts w:ascii="Times New Roman" w:hAnsi="Times New Roman" w:cs="Times New Roman"/>
          <w:sz w:val="24"/>
          <w:szCs w:val="24"/>
        </w:rPr>
        <w:t>N.</w:t>
      </w:r>
      <w:r w:rsidRPr="00742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FE2">
        <w:rPr>
          <w:rFonts w:ascii="Times New Roman" w:hAnsi="Times New Roman" w:cs="Times New Roman"/>
          <w:sz w:val="24"/>
          <w:szCs w:val="24"/>
        </w:rPr>
        <w:t>Sundram</w:t>
      </w:r>
      <w:proofErr w:type="spellEnd"/>
      <w:r w:rsidR="00742FE2">
        <w:rPr>
          <w:rFonts w:ascii="Times New Roman" w:hAnsi="Times New Roman" w:cs="Times New Roman"/>
          <w:sz w:val="24"/>
          <w:szCs w:val="24"/>
        </w:rPr>
        <w:t>,</w:t>
      </w:r>
      <w:r w:rsidR="00742FE2" w:rsidRPr="00742FE2">
        <w:rPr>
          <w:rFonts w:ascii="Times New Roman" w:hAnsi="Times New Roman" w:cs="Times New Roman"/>
          <w:sz w:val="24"/>
          <w:szCs w:val="24"/>
        </w:rPr>
        <w:t xml:space="preserve"> </w:t>
      </w:r>
      <w:r w:rsidR="00742FE2" w:rsidRPr="00742FE2">
        <w:rPr>
          <w:rFonts w:ascii="Times New Roman" w:hAnsi="Times New Roman" w:cs="Times New Roman"/>
          <w:sz w:val="24"/>
          <w:szCs w:val="24"/>
        </w:rPr>
        <w:t>K.</w:t>
      </w:r>
      <w:r w:rsidR="00742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FE2">
        <w:rPr>
          <w:rFonts w:ascii="Times New Roman" w:hAnsi="Times New Roman" w:cs="Times New Roman"/>
          <w:sz w:val="24"/>
          <w:szCs w:val="24"/>
        </w:rPr>
        <w:t>Samman</w:t>
      </w:r>
      <w:proofErr w:type="spellEnd"/>
      <w:r w:rsidR="00742FE2">
        <w:rPr>
          <w:rFonts w:ascii="Times New Roman" w:hAnsi="Times New Roman" w:cs="Times New Roman"/>
          <w:sz w:val="24"/>
          <w:szCs w:val="24"/>
        </w:rPr>
        <w:t>,</w:t>
      </w:r>
      <w:r w:rsidR="00742FE2" w:rsidRPr="00742FE2">
        <w:rPr>
          <w:rFonts w:ascii="Times New Roman" w:hAnsi="Times New Roman" w:cs="Times New Roman"/>
          <w:sz w:val="24"/>
          <w:szCs w:val="24"/>
        </w:rPr>
        <w:t xml:space="preserve"> </w:t>
      </w:r>
      <w:r w:rsidR="00742FE2">
        <w:rPr>
          <w:rFonts w:ascii="Times New Roman" w:hAnsi="Times New Roman" w:cs="Times New Roman"/>
          <w:sz w:val="24"/>
          <w:szCs w:val="24"/>
        </w:rPr>
        <w:t>S.</w:t>
      </w:r>
      <w:r w:rsidR="00742FE2">
        <w:rPr>
          <w:rFonts w:ascii="Times New Roman" w:hAnsi="Times New Roman" w:cs="Times New Roman"/>
          <w:sz w:val="24"/>
          <w:szCs w:val="24"/>
        </w:rPr>
        <w:t xml:space="preserve"> </w:t>
      </w:r>
      <w:r w:rsidR="00742FE2">
        <w:rPr>
          <w:rFonts w:ascii="Times New Roman" w:hAnsi="Times New Roman" w:cs="Times New Roman"/>
          <w:sz w:val="24"/>
          <w:szCs w:val="24"/>
        </w:rPr>
        <w:t>2006</w:t>
      </w:r>
      <w:r w:rsidR="00742FE2">
        <w:rPr>
          <w:rFonts w:ascii="Times New Roman" w:hAnsi="Times New Roman" w:cs="Times New Roman"/>
          <w:sz w:val="24"/>
          <w:szCs w:val="24"/>
        </w:rPr>
        <w:t xml:space="preserve">. Food </w:t>
      </w:r>
      <w:proofErr w:type="spellStart"/>
      <w:r w:rsidR="00742FE2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742FE2">
        <w:rPr>
          <w:rFonts w:ascii="Times New Roman" w:hAnsi="Times New Roman" w:cs="Times New Roman"/>
          <w:sz w:val="24"/>
          <w:szCs w:val="24"/>
        </w:rPr>
        <w:t xml:space="preserve"> 99, </w:t>
      </w:r>
      <w:r w:rsidRPr="00742FE2">
        <w:rPr>
          <w:rFonts w:ascii="Times New Roman" w:hAnsi="Times New Roman" w:cs="Times New Roman"/>
          <w:sz w:val="24"/>
          <w:szCs w:val="24"/>
        </w:rPr>
        <w:t>191–203</w:t>
      </w:r>
    </w:p>
    <w:p w:rsidR="00742FE2" w:rsidRDefault="00742FE2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FE2" w:rsidRPr="00742FE2" w:rsidRDefault="00742FE2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742FE2">
        <w:rPr>
          <w:rFonts w:ascii="Times New Roman" w:hAnsi="Times New Roman" w:cs="Times New Roman"/>
          <w:sz w:val="24"/>
          <w:szCs w:val="24"/>
        </w:rPr>
        <w:t xml:space="preserve">: fenolické sloučeniny, </w:t>
      </w:r>
      <w:proofErr w:type="spellStart"/>
      <w:r w:rsidRPr="00742FE2">
        <w:rPr>
          <w:rFonts w:ascii="Times New Roman" w:hAnsi="Times New Roman" w:cs="Times New Roman"/>
          <w:sz w:val="24"/>
          <w:szCs w:val="24"/>
        </w:rPr>
        <w:t>polyfenoly</w:t>
      </w:r>
      <w:proofErr w:type="spellEnd"/>
      <w:r w:rsidRPr="00742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FE2">
        <w:rPr>
          <w:rFonts w:ascii="Times New Roman" w:hAnsi="Times New Roman" w:cs="Times New Roman"/>
          <w:sz w:val="24"/>
          <w:szCs w:val="24"/>
        </w:rPr>
        <w:t>flavonoidy</w:t>
      </w:r>
      <w:proofErr w:type="spellEnd"/>
      <w:r w:rsidRPr="00742FE2">
        <w:rPr>
          <w:rFonts w:ascii="Times New Roman" w:hAnsi="Times New Roman" w:cs="Times New Roman"/>
          <w:sz w:val="24"/>
          <w:szCs w:val="24"/>
        </w:rPr>
        <w:t>, antioxidanty</w:t>
      </w:r>
    </w:p>
    <w:p w:rsidR="00742FE2" w:rsidRDefault="00742FE2" w:rsidP="00742FE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3E48" w:rsidRPr="00742FE2" w:rsidRDefault="00742FE2" w:rsidP="00742F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b/>
          <w:sz w:val="24"/>
          <w:szCs w:val="24"/>
        </w:rPr>
        <w:t xml:space="preserve">Dostupné </w:t>
      </w:r>
      <w:r w:rsidR="009E3E48" w:rsidRPr="00742FE2">
        <w:rPr>
          <w:rFonts w:ascii="Times New Roman" w:hAnsi="Times New Roman" w:cs="Times New Roman"/>
          <w:b/>
          <w:sz w:val="24"/>
          <w:szCs w:val="24"/>
        </w:rPr>
        <w:t>z</w:t>
      </w:r>
      <w:r w:rsidR="009E3E48" w:rsidRPr="00742FE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E3E48" w:rsidRPr="00742F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https://pdfs.semanticscholar.org/</w:t>
        </w:r>
        <w:r w:rsidR="009E3E48" w:rsidRPr="00742F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b</w:t>
        </w:r>
        <w:r w:rsidR="009E3E48" w:rsidRPr="00742F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df5/c240c9f931b4edbc46cb7b5ccf99e665d41f.pdf</w:t>
        </w:r>
      </w:hyperlink>
    </w:p>
    <w:p w:rsidR="00742FE2" w:rsidRDefault="00742FE2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375" w:rsidRPr="00742FE2" w:rsidRDefault="009E3E48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sz w:val="24"/>
          <w:szCs w:val="24"/>
        </w:rPr>
        <w:t xml:space="preserve">Fenolické sloučeniny, které jsou všudypřítomné v rostlinách, jsou podstatnou součástí lidské stravy a mají značný zájem vzhledem k jejich antioxidačním vlastnostem. Tyto sloučeniny mají aromatický kruh nesoucí jednu nebo více hydroxylových skupin a jejich struktury mohou být v rozmezí od jednoduché fenolové molekuly až po komplexní vysokomolekulární polymer. Antioxidační aktivita fenolických sloučenin závisí na struktuře, zejména počtu a polohách hydroxylových skupin a povaze substitucí na aromatických kruzích. </w:t>
      </w:r>
    </w:p>
    <w:p w:rsidR="009E3E48" w:rsidRPr="00742FE2" w:rsidRDefault="003F1375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sz w:val="24"/>
          <w:szCs w:val="24"/>
        </w:rPr>
        <w:t xml:space="preserve">Přestože fenolické sloučeniny jsou přítomny téměř ve všech potravinách rostlinného původu, hlavními zdroji těchto sloučenin v lidském organismu jsou ovoce, zelenina a nápoje. Existují velké rozdíly mezi celkovým obsahem fenolů různých druhů ovoce nebo zeleniny nebo dokonce u stejného ovoce nebo zeleniny. Tyto rozdíly mohou být způsobeny složitostí těchto skupin sloučenin a metodami extrakce a analýzy. Fenolické sloučeniny přítomné v plodech se vyskytují jak ve volné, tak vázané formě (zejména jako b-glykosidy). Kromě toho obsah fenolických sloučenin v rostlinných potravinách závisí na řadě vnitřních (rod, druh, kultivar) a vnějších (agronomických, environmentálních, manipulačních a skladovacích) faktorech. Zpracování a skladování může mít různé účinky na různé fenolické sloučeniny, jak je patrné ze zpracování bobulí, u nichž bylo zjištěno, že </w:t>
      </w:r>
      <w:proofErr w:type="spellStart"/>
      <w:r w:rsidRPr="00742FE2">
        <w:rPr>
          <w:rFonts w:ascii="Times New Roman" w:hAnsi="Times New Roman" w:cs="Times New Roman"/>
          <w:sz w:val="24"/>
          <w:szCs w:val="24"/>
        </w:rPr>
        <w:t>myricetin</w:t>
      </w:r>
      <w:proofErr w:type="spellEnd"/>
      <w:r w:rsidRPr="00742F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2FE2">
        <w:rPr>
          <w:rFonts w:ascii="Times New Roman" w:hAnsi="Times New Roman" w:cs="Times New Roman"/>
          <w:sz w:val="24"/>
          <w:szCs w:val="24"/>
        </w:rPr>
        <w:t>kaempferol</w:t>
      </w:r>
      <w:proofErr w:type="spellEnd"/>
      <w:r w:rsidRPr="00742FE2">
        <w:rPr>
          <w:rFonts w:ascii="Times New Roman" w:hAnsi="Times New Roman" w:cs="Times New Roman"/>
          <w:sz w:val="24"/>
          <w:szCs w:val="24"/>
        </w:rPr>
        <w:t xml:space="preserve"> jsou náchylnější ke ztrátám než </w:t>
      </w:r>
      <w:proofErr w:type="spellStart"/>
      <w:r w:rsidRPr="00742FE2">
        <w:rPr>
          <w:rFonts w:ascii="Times New Roman" w:hAnsi="Times New Roman" w:cs="Times New Roman"/>
          <w:sz w:val="24"/>
          <w:szCs w:val="24"/>
        </w:rPr>
        <w:t>quercetin</w:t>
      </w:r>
      <w:proofErr w:type="spellEnd"/>
      <w:r w:rsidRPr="00742FE2">
        <w:rPr>
          <w:rFonts w:ascii="Times New Roman" w:hAnsi="Times New Roman" w:cs="Times New Roman"/>
          <w:sz w:val="24"/>
          <w:szCs w:val="24"/>
        </w:rPr>
        <w:t>.</w:t>
      </w:r>
    </w:p>
    <w:p w:rsidR="003F1375" w:rsidRPr="00742FE2" w:rsidRDefault="003F1375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sz w:val="24"/>
          <w:szCs w:val="24"/>
        </w:rPr>
        <w:t>Nápoje jako ovocné džusy, čaj a vína jsou důležitými zdroji fenolických látek v lidské stravě. Většina dostupných údajů o fenolickém obsahu běžně</w:t>
      </w:r>
      <w:r w:rsidR="00F23EA4" w:rsidRPr="00742FE2">
        <w:rPr>
          <w:rFonts w:ascii="Times New Roman" w:hAnsi="Times New Roman" w:cs="Times New Roman"/>
          <w:sz w:val="24"/>
          <w:szCs w:val="24"/>
        </w:rPr>
        <w:t xml:space="preserve"> </w:t>
      </w:r>
      <w:r w:rsidRPr="00742FE2">
        <w:rPr>
          <w:rFonts w:ascii="Times New Roman" w:hAnsi="Times New Roman" w:cs="Times New Roman"/>
          <w:sz w:val="24"/>
          <w:szCs w:val="24"/>
        </w:rPr>
        <w:t xml:space="preserve">spotřebované šťávy jsou určeny pro komerční vzorky. Snížení nebo ztráty fenolických sloučenin byly zaznamenány v komerčních šťávách, </w:t>
      </w:r>
      <w:r w:rsidR="00F23EA4" w:rsidRPr="00742FE2">
        <w:rPr>
          <w:rFonts w:ascii="Times New Roman" w:hAnsi="Times New Roman" w:cs="Times New Roman"/>
          <w:sz w:val="24"/>
          <w:szCs w:val="24"/>
        </w:rPr>
        <w:t xml:space="preserve">kde při komerčním postupům zpracování docházelo ke snížení hladiny katechinů pokles hladiny kyseliny </w:t>
      </w:r>
      <w:proofErr w:type="spellStart"/>
      <w:r w:rsidR="00F23EA4" w:rsidRPr="00742FE2">
        <w:rPr>
          <w:rFonts w:ascii="Times New Roman" w:hAnsi="Times New Roman" w:cs="Times New Roman"/>
          <w:sz w:val="24"/>
          <w:szCs w:val="24"/>
        </w:rPr>
        <w:t>chorogenové</w:t>
      </w:r>
      <w:proofErr w:type="spellEnd"/>
      <w:r w:rsidR="00F23EA4" w:rsidRPr="00742FE2">
        <w:rPr>
          <w:rFonts w:ascii="Times New Roman" w:hAnsi="Times New Roman" w:cs="Times New Roman"/>
          <w:sz w:val="24"/>
          <w:szCs w:val="24"/>
        </w:rPr>
        <w:t xml:space="preserve"> na 50 %. </w:t>
      </w:r>
      <w:r w:rsidRPr="00742FE2">
        <w:rPr>
          <w:rFonts w:ascii="Times New Roman" w:hAnsi="Times New Roman" w:cs="Times New Roman"/>
          <w:sz w:val="24"/>
          <w:szCs w:val="24"/>
        </w:rPr>
        <w:t>Procesy, jako je mikrovlnná tepelná úprava jablečné kaše, zvýšily celkový obsah fenolů v šťávě až na 65 mg / 100 ml. Obecně je obsah fenolů v šťávách během skladování poměrně stabilní, zejména při nízkých teplotách. Bylo zjištěno, že jablečná šťáva uchovávaná při teplotě 4 ° C nebo při teplotě 20 ° C po dobu až 1 měsíce nezaznamenala významné změny obsahu fenolů.</w:t>
      </w:r>
    </w:p>
    <w:p w:rsidR="00F23EA4" w:rsidRPr="00742FE2" w:rsidRDefault="00F23EA4" w:rsidP="00742F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sz w:val="24"/>
          <w:szCs w:val="24"/>
        </w:rPr>
        <w:t>Zpracování rostlinných potravin vede k produkci vedlejších produktů, které jsou bohatými zdroji bioaktivních sloučenin včetně fenolických sloučenin. Fenolické sloučeniny s antioxidační aktivitou byly identifikovány v několika vedlejších zemědělských produktech jako rýže, pohanka a mandle.  Celkový obsah kyseliny skořicové ve švédského ovsu byl vyšší než obsah krupice (23,6 v porovnání s 3,6 mg / kg sušiny). Pistácie jsou dalším zdrojem fenolických antioxidantů a mohou obsahovat až 34 mg ekvivalentů kyseliny fenolové / g sušiny.</w:t>
      </w:r>
    </w:p>
    <w:p w:rsidR="00742FE2" w:rsidRDefault="00742FE2" w:rsidP="00742FE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23EA4" w:rsidRPr="00742FE2" w:rsidRDefault="00F23EA4" w:rsidP="00742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E2">
        <w:rPr>
          <w:rFonts w:ascii="Times New Roman" w:hAnsi="Times New Roman" w:cs="Times New Roman"/>
          <w:b/>
          <w:sz w:val="24"/>
          <w:szCs w:val="24"/>
        </w:rPr>
        <w:lastRenderedPageBreak/>
        <w:t>Zpracoval</w:t>
      </w:r>
      <w:r w:rsidRPr="00742FE2">
        <w:rPr>
          <w:rFonts w:ascii="Times New Roman" w:hAnsi="Times New Roman" w:cs="Times New Roman"/>
          <w:sz w:val="24"/>
          <w:szCs w:val="24"/>
        </w:rPr>
        <w:t>: RNDr. Aneta Bílková, Výzkumný a šlechtitelský ústav ovocnářský Holovousy s.r.o., Holovousy 129, 508 01 Hořice, Aneta.Bilkova@vsuo.cz</w:t>
      </w:r>
    </w:p>
    <w:p w:rsidR="00F23EA4" w:rsidRPr="00742FE2" w:rsidRDefault="00F23EA4" w:rsidP="00742FE2">
      <w:pPr>
        <w:spacing w:after="0"/>
        <w:contextualSpacing/>
        <w:jc w:val="both"/>
        <w:rPr>
          <w:sz w:val="24"/>
          <w:szCs w:val="24"/>
        </w:rPr>
      </w:pPr>
    </w:p>
    <w:p w:rsidR="00F23EA4" w:rsidRPr="00742FE2" w:rsidRDefault="00F23EA4" w:rsidP="00742FE2">
      <w:pPr>
        <w:spacing w:after="0"/>
        <w:contextualSpacing/>
        <w:jc w:val="both"/>
        <w:rPr>
          <w:sz w:val="24"/>
          <w:szCs w:val="24"/>
        </w:rPr>
      </w:pPr>
    </w:p>
    <w:sectPr w:rsidR="00F23EA4" w:rsidRPr="0074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C"/>
    <w:rsid w:val="003F1375"/>
    <w:rsid w:val="004A5F4C"/>
    <w:rsid w:val="00522A38"/>
    <w:rsid w:val="00742FE2"/>
    <w:rsid w:val="007F5675"/>
    <w:rsid w:val="00821CB8"/>
    <w:rsid w:val="009A30F2"/>
    <w:rsid w:val="009E3E48"/>
    <w:rsid w:val="00B4141E"/>
    <w:rsid w:val="00C55E8C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F28A-38D0-4256-9BD3-10740D4F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E4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3E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4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fs.semanticscholar.org/bdf5/c240c9f931b4edbc46cb7b5ccf99e665d41f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Aneta, RNDr.</dc:creator>
  <cp:keywords/>
  <dc:description/>
  <cp:lastModifiedBy>Martina  Doležalová</cp:lastModifiedBy>
  <cp:revision>4</cp:revision>
  <dcterms:created xsi:type="dcterms:W3CDTF">2018-08-06T12:41:00Z</dcterms:created>
  <dcterms:modified xsi:type="dcterms:W3CDTF">2018-10-31T14:17:00Z</dcterms:modified>
</cp:coreProperties>
</file>