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A5" w:rsidRPr="00161A24" w:rsidRDefault="006D17A5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Výnos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jeho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stabilita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rozmanitost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plodin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adaptabilita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reakce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proofErr w:type="gram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na</w:t>
      </w:r>
      <w:proofErr w:type="spellEnd"/>
      <w:proofErr w:type="gram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změnu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klimatu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počasí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hnojení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nad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75 let v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České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republice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ve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srovnání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s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některými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evropskými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zeměmi</w:t>
      </w:r>
      <w:proofErr w:type="spellEnd"/>
    </w:p>
    <w:p w:rsidR="006D17A5" w:rsidRPr="00161A24" w:rsidRDefault="006D17A5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530F4E" w:rsidRPr="00161A24" w:rsidRDefault="00530F4E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Yield and its stability, crop diversity, adaptability and response to climate change, weather and </w:t>
      </w:r>
      <w:proofErr w:type="spellStart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>fertilisation</w:t>
      </w:r>
      <w:proofErr w:type="spellEnd"/>
      <w:r w:rsidRPr="00161A2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over 75 years in the Czech Republic in comparison to some European countries</w:t>
      </w:r>
    </w:p>
    <w:p w:rsidR="00A036B1" w:rsidRPr="00161A24" w:rsidRDefault="00A036B1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036B1" w:rsidRPr="00161A24" w:rsidRDefault="00A036B1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Chloupek O., Hrstkova P.,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Schweigert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A24">
        <w:rPr>
          <w:rFonts w:ascii="Times New Roman" w:hAnsi="Times New Roman" w:cs="Times New Roman"/>
          <w:color w:val="000000"/>
          <w:sz w:val="24"/>
          <w:szCs w:val="24"/>
        </w:rPr>
        <w:t>P. 2004.</w:t>
      </w:r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Yield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stability,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crop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diversity, adaptability and response to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climate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weather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fertilisation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75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Czech Republic in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comparison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A24">
        <w:rPr>
          <w:rFonts w:ascii="Times New Roman" w:hAnsi="Times New Roman" w:cs="Times New Roman"/>
          <w:color w:val="000000"/>
          <w:sz w:val="24"/>
          <w:szCs w:val="24"/>
        </w:rPr>
        <w:t>countries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1A24">
        <w:rPr>
          <w:rFonts w:ascii="Times New Roman" w:hAnsi="Times New Roman" w:cs="Times New Roman"/>
          <w:i/>
          <w:color w:val="000000"/>
          <w:sz w:val="24"/>
          <w:szCs w:val="24"/>
        </w:rPr>
        <w:t>Field</w:t>
      </w:r>
      <w:proofErr w:type="spellEnd"/>
      <w:r w:rsidRPr="00161A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1A24">
        <w:rPr>
          <w:rFonts w:ascii="Times New Roman" w:hAnsi="Times New Roman" w:cs="Times New Roman"/>
          <w:i/>
          <w:color w:val="000000"/>
          <w:sz w:val="24"/>
          <w:szCs w:val="24"/>
        </w:rPr>
        <w:t>Crops</w:t>
      </w:r>
      <w:proofErr w:type="spellEnd"/>
      <w:r w:rsidRPr="00161A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61A24">
        <w:rPr>
          <w:rFonts w:ascii="Times New Roman" w:hAnsi="Times New Roman" w:cs="Times New Roman"/>
          <w:i/>
          <w:color w:val="000000"/>
          <w:sz w:val="24"/>
          <w:szCs w:val="24"/>
        </w:rPr>
        <w:t>Research</w:t>
      </w:r>
      <w:proofErr w:type="spellEnd"/>
      <w:r w:rsidRPr="00161A24">
        <w:rPr>
          <w:rFonts w:ascii="Times New Roman" w:hAnsi="Times New Roman" w:cs="Times New Roman"/>
          <w:color w:val="000000"/>
          <w:sz w:val="24"/>
          <w:szCs w:val="24"/>
        </w:rPr>
        <w:t xml:space="preserve"> 85: 167–190.</w:t>
      </w:r>
    </w:p>
    <w:p w:rsidR="006D17A5" w:rsidRPr="00161A24" w:rsidRDefault="006D17A5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D17A5" w:rsidRPr="00161A24" w:rsidRDefault="004E6506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61A24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161A24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6D17A5" w:rsidRPr="00161A24">
        <w:rPr>
          <w:rFonts w:ascii="Times New Roman" w:hAnsi="Times New Roman" w:cs="Times New Roman"/>
          <w:color w:val="222222"/>
          <w:sz w:val="24"/>
          <w:szCs w:val="24"/>
        </w:rPr>
        <w:t>Dynamika výnosu; Stabilita výnosu; Přizpůsobivost plodin; Rozmanitost plodin; Klimatická změna; Dynamika hnojení; Účinnost hnojiv; Bilance dusíku</w:t>
      </w:r>
    </w:p>
    <w:p w:rsidR="006D17A5" w:rsidRPr="00161A24" w:rsidRDefault="006D17A5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506" w:rsidRPr="00161A24" w:rsidRDefault="004E6506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A24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</w:p>
    <w:p w:rsidR="005265FC" w:rsidRPr="00161A24" w:rsidRDefault="00161A24" w:rsidP="006D17A5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5265FC" w:rsidRPr="00161A2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https://ac.els-cdn.com/S037842900300162X/1-s2.0-S037842900300162X-main.pdf?_tid=60f30a61-c3b0-4d29-a4d5-2a8d6ca77888&amp;acdnat=1529333633_c44d2282808fc46828aa38e0d85d7129</w:t>
        </w:r>
      </w:hyperlink>
    </w:p>
    <w:p w:rsidR="006D17A5" w:rsidRPr="00161A24" w:rsidRDefault="006D17A5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934" w:rsidRPr="00161A24" w:rsidRDefault="00530F4E" w:rsidP="006D17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A24">
        <w:rPr>
          <w:rFonts w:ascii="Times New Roman" w:hAnsi="Times New Roman" w:cs="Times New Roman"/>
          <w:bCs/>
          <w:sz w:val="24"/>
          <w:szCs w:val="24"/>
        </w:rPr>
        <w:t>Práce je zaměřena na analýzu oficiálně publikovaných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 xml:space="preserve"> zemědělských</w:t>
      </w:r>
      <w:r w:rsidRPr="00161A24">
        <w:rPr>
          <w:rFonts w:ascii="Times New Roman" w:hAnsi="Times New Roman" w:cs="Times New Roman"/>
          <w:bCs/>
          <w:sz w:val="24"/>
          <w:szCs w:val="24"/>
        </w:rPr>
        <w:t xml:space="preserve"> údajů pro Českou republiku (ČR) od roku 1920 do roku 2000 a vybrané evropské země (většinou od roku 1960 do roku 2000). V posledních 40 letech byl výnos pěti hlavních plodin srovnatelný s Evropskou unií (EU) pro pšenici, ječmen a řepku, ale nižší u brambor a cukrové řepy. Nejrychlejší nárůst výnosu byl zjištěn u lnu (2,15% ročně), kukuřice a pšenice (1,61 a 1,53%), pomalejší růst byl zaznamenán u chmele a kořenových plodin. Nejvyšší rozpětí výnosů způsobené jednotlivými roky bylo zaznamenáno u vinných hroznů (32,5%), máku, jedlých luštěnin a lnu (18,5-18,3%), zatímco nejmenší odchylka byla u obilovin, (tj. oves, ječmen, pšenice, žito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61A24">
        <w:rPr>
          <w:rFonts w:ascii="Times New Roman" w:hAnsi="Times New Roman" w:cs="Times New Roman"/>
          <w:bCs/>
          <w:sz w:val="24"/>
          <w:szCs w:val="24"/>
        </w:rPr>
        <w:t xml:space="preserve">9,7-12,0%). Nejvíce adaptabilní plodiny, jejichž výnos se nejvíce zvýšil v </w:t>
      </w:r>
      <w:r w:rsidR="00A036B1" w:rsidRPr="00161A24">
        <w:rPr>
          <w:rFonts w:ascii="Times New Roman" w:hAnsi="Times New Roman" w:cs="Times New Roman"/>
          <w:bCs/>
          <w:sz w:val="24"/>
          <w:szCs w:val="24"/>
        </w:rPr>
        <w:t>dobrých</w:t>
      </w:r>
      <w:r w:rsidRPr="00161A24">
        <w:rPr>
          <w:rFonts w:ascii="Times New Roman" w:hAnsi="Times New Roman" w:cs="Times New Roman"/>
          <w:bCs/>
          <w:sz w:val="24"/>
          <w:szCs w:val="24"/>
        </w:rPr>
        <w:t xml:space="preserve"> letech, byly 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len</w:t>
      </w:r>
      <w:r w:rsidRPr="00161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pšenice</w:t>
      </w:r>
      <w:r w:rsidRPr="00161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luštěniny</w:t>
      </w:r>
      <w:r w:rsidRPr="00161A24">
        <w:rPr>
          <w:rFonts w:ascii="Times New Roman" w:hAnsi="Times New Roman" w:cs="Times New Roman"/>
          <w:bCs/>
          <w:sz w:val="24"/>
          <w:szCs w:val="24"/>
        </w:rPr>
        <w:t>, kukuřice, řepka a ječmen, zatímco nejnižší úroveň přizpůsobivosti vykazovaly chmel, cukrová řepa</w:t>
      </w:r>
      <w:r w:rsidR="00A036B1" w:rsidRPr="00161A2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161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6B1" w:rsidRPr="00161A24">
        <w:rPr>
          <w:rFonts w:ascii="Times New Roman" w:hAnsi="Times New Roman" w:cs="Times New Roman"/>
          <w:bCs/>
          <w:sz w:val="24"/>
          <w:szCs w:val="24"/>
        </w:rPr>
        <w:t>mák</w:t>
      </w:r>
      <w:r w:rsidRPr="00161A24">
        <w:rPr>
          <w:rFonts w:ascii="Times New Roman" w:hAnsi="Times New Roman" w:cs="Times New Roman"/>
          <w:bCs/>
          <w:sz w:val="24"/>
          <w:szCs w:val="24"/>
        </w:rPr>
        <w:t xml:space="preserve">. Čím vyšší je míra přizpůsobivosti, tím vyšší je růst výnosů během analyzovaných 75 let. 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Rozmanitost plodin se v ČR v průběhu období výrazně snížila. Každý rok se procento tří nejčastěji pěstovaných plodin zvýšilo o 0,41% (procento z pěti nejčastěji pěstovaných plodin o 0,14%). Podíl jednotlivých obilovin na orné půdě</w:t>
      </w:r>
      <w:r w:rsidR="00A036B1" w:rsidRPr="00161A24">
        <w:rPr>
          <w:rFonts w:ascii="Times New Roman" w:hAnsi="Times New Roman" w:cs="Times New Roman"/>
          <w:bCs/>
          <w:sz w:val="24"/>
          <w:szCs w:val="24"/>
        </w:rPr>
        <w:t>: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 xml:space="preserve"> (pšenice 23,0%, ječmen 17,1%, žita 5,1%, oves 5,2%). Průměrná teplota se za posledních 50 let výraz</w:t>
      </w:r>
      <w:r w:rsidR="00DC7083" w:rsidRPr="00161A24">
        <w:rPr>
          <w:rFonts w:ascii="Times New Roman" w:hAnsi="Times New Roman" w:cs="Times New Roman"/>
          <w:bCs/>
          <w:sz w:val="24"/>
          <w:szCs w:val="24"/>
        </w:rPr>
        <w:t>ně zvýšila, v průměru o 0,021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°C každý rok, avšak v</w:t>
      </w:r>
      <w:r w:rsidR="00A036B1" w:rsidRPr="00161A24">
        <w:rPr>
          <w:rFonts w:ascii="Times New Roman" w:hAnsi="Times New Roman" w:cs="Times New Roman"/>
          <w:bCs/>
          <w:sz w:val="24"/>
          <w:szCs w:val="24"/>
        </w:rPr>
        <w:t xml:space="preserve"> posledních 10 letech o 0,087 °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C každý rok. Tyto změny klimatu byly příznivé pro většinu běžně pěstovaných plodin (pšenice, ječmen, řepka, cukrová řepa, žito, kukuřice a luštěniny), protože plodiny poskytovaly vyšší výnosy v teplejších letech, které byly doprovázeny více hodinami slunečního svitu. Hnojiva se v ČR ve větší míře používají od roku 1946/1947 (22 kg živin na hektar) s maximálním využitím v letech 1985/1986. Míra spotřeby živin vzrostla od roku 1918 do roku 2000 o 2,91 kg ha</w:t>
      </w:r>
      <w:r w:rsidR="00DE58D3" w:rsidRPr="00161A2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. Jeden kilogram živin (N + P + K) zvýši</w:t>
      </w:r>
      <w:r w:rsidR="00A036B1" w:rsidRPr="00161A24">
        <w:rPr>
          <w:rFonts w:ascii="Times New Roman" w:hAnsi="Times New Roman" w:cs="Times New Roman"/>
          <w:bCs/>
          <w:sz w:val="24"/>
          <w:szCs w:val="24"/>
        </w:rPr>
        <w:t>l výnosy obilovin o 6,7-10,1 kg.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ha</w:t>
      </w:r>
      <w:r w:rsidR="00DE58D3" w:rsidRPr="00161A2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 xml:space="preserve"> zrna, řepky o 5,2, kořenové plodiny o 26,1-37,8, chmele a </w:t>
      </w:r>
      <w:r w:rsidR="00DC7083" w:rsidRPr="00161A24">
        <w:rPr>
          <w:rFonts w:ascii="Times New Roman" w:hAnsi="Times New Roman" w:cs="Times New Roman"/>
          <w:bCs/>
          <w:sz w:val="24"/>
          <w:szCs w:val="24"/>
        </w:rPr>
        <w:t>hroznů révy vinné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 xml:space="preserve"> o 2,0-2,6 kg</w:t>
      </w:r>
      <w:r w:rsidR="00A036B1" w:rsidRPr="00161A24">
        <w:rPr>
          <w:rFonts w:ascii="Times New Roman" w:hAnsi="Times New Roman" w:cs="Times New Roman"/>
          <w:bCs/>
          <w:sz w:val="24"/>
          <w:szCs w:val="24"/>
        </w:rPr>
        <w:t>.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ha</w:t>
      </w:r>
      <w:r w:rsidR="00DE58D3" w:rsidRPr="00161A2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. Nejvyšší nárůst výnosu na 1 kg živin z hnojiv byl zjištěn u pšenice, řepky, cukrové řepy a brambor při aplikaci 70-120 kg</w:t>
      </w:r>
      <w:r w:rsidR="006D17A5" w:rsidRPr="00161A24">
        <w:rPr>
          <w:rFonts w:ascii="Times New Roman" w:hAnsi="Times New Roman" w:cs="Times New Roman"/>
          <w:bCs/>
          <w:sz w:val="24"/>
          <w:szCs w:val="24"/>
        </w:rPr>
        <w:t>.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>ha</w:t>
      </w:r>
      <w:r w:rsidR="00DE58D3" w:rsidRPr="00161A2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 xml:space="preserve"> živin. Účinnost aplikovaných živin byla v letech s průměrnými srážkami vyšší než v letech s nadprůměrným </w:t>
      </w:r>
      <w:r w:rsidR="00DE600D" w:rsidRPr="00161A24">
        <w:rPr>
          <w:rFonts w:ascii="Times New Roman" w:hAnsi="Times New Roman" w:cs="Times New Roman"/>
          <w:bCs/>
          <w:sz w:val="24"/>
          <w:szCs w:val="24"/>
        </w:rPr>
        <w:t>úhrnem srážek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 xml:space="preserve">. Růst výnosu u 1 kg živin ve všech obilovinách byl nejnižší v letech s průměrnou teplotou a nejvyšší u většiny plodin v letech s nízkou průměrnou roční teplotou. </w:t>
      </w:r>
      <w:r w:rsidR="006D17A5" w:rsidRPr="00161A24">
        <w:rPr>
          <w:rFonts w:ascii="Times New Roman" w:hAnsi="Times New Roman" w:cs="Times New Roman"/>
          <w:bCs/>
          <w:sz w:val="24"/>
          <w:szCs w:val="24"/>
        </w:rPr>
        <w:t xml:space="preserve">V práci se dospělo k 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t xml:space="preserve">závěru, že ty plodiny vykazující nejvyšší nárůst výnosu v ČR </w:t>
      </w:r>
      <w:r w:rsidR="00DE58D3" w:rsidRPr="00161A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během sledovaných 75 let byly také nejvíce přizpůsobitelné pro meziroční variabilitu počasí, a použitých kultivačních technologií. Nejméně přizpůsobená plodina v deseti evropských zemích byla cukrová řepa, jejíž přizpůsobivost byla v závislosti na výnosu v dané zemi. </w:t>
      </w:r>
    </w:p>
    <w:p w:rsidR="00A036B1" w:rsidRPr="00161A24" w:rsidRDefault="00A036B1" w:rsidP="006D17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A24">
        <w:rPr>
          <w:rFonts w:ascii="Times New Roman" w:hAnsi="Times New Roman" w:cs="Times New Roman"/>
          <w:b/>
          <w:sz w:val="24"/>
          <w:szCs w:val="24"/>
        </w:rPr>
        <w:t>Zpracoval</w:t>
      </w:r>
      <w:r w:rsidRPr="00161A24">
        <w:rPr>
          <w:rFonts w:ascii="Times New Roman" w:hAnsi="Times New Roman" w:cs="Times New Roman"/>
          <w:sz w:val="24"/>
          <w:szCs w:val="24"/>
        </w:rPr>
        <w:t xml:space="preserve">: Ing. Jan </w:t>
      </w:r>
      <w:proofErr w:type="spellStart"/>
      <w:r w:rsidRPr="00161A24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161A24">
        <w:rPr>
          <w:rFonts w:ascii="Times New Roman" w:hAnsi="Times New Roman" w:cs="Times New Roman"/>
          <w:sz w:val="24"/>
          <w:szCs w:val="24"/>
        </w:rPr>
        <w:t xml:space="preserve">, Ph.D., Výzkumný ústav rostlinné výroby, v. v. i., </w:t>
      </w:r>
      <w:hyperlink r:id="rId6" w:history="1">
        <w:r w:rsidR="00161A24"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strobach@vurv.cz</w:t>
        </w:r>
      </w:hyperlink>
      <w:r w:rsidR="00161A24">
        <w:rPr>
          <w:rFonts w:ascii="Times New Roman" w:hAnsi="Times New Roman" w:cs="Times New Roman"/>
          <w:sz w:val="24"/>
          <w:szCs w:val="24"/>
        </w:rPr>
        <w:t>.</w:t>
      </w:r>
    </w:p>
    <w:p w:rsidR="00161A24" w:rsidRPr="00161A24" w:rsidRDefault="00161A24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8A0" w:rsidRPr="00161A24" w:rsidRDefault="00D178A0" w:rsidP="006D17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161A24" w:rsidRDefault="00D178A0" w:rsidP="006D1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16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44"/>
    <w:rsid w:val="000B3601"/>
    <w:rsid w:val="0012376D"/>
    <w:rsid w:val="00161A24"/>
    <w:rsid w:val="00193ABB"/>
    <w:rsid w:val="001E5FFB"/>
    <w:rsid w:val="002011A7"/>
    <w:rsid w:val="00295486"/>
    <w:rsid w:val="002B6084"/>
    <w:rsid w:val="002E1E7B"/>
    <w:rsid w:val="003854E0"/>
    <w:rsid w:val="0041496B"/>
    <w:rsid w:val="004E6506"/>
    <w:rsid w:val="005265FC"/>
    <w:rsid w:val="00530F4E"/>
    <w:rsid w:val="00533109"/>
    <w:rsid w:val="00567815"/>
    <w:rsid w:val="00571D3F"/>
    <w:rsid w:val="006059BA"/>
    <w:rsid w:val="006169D7"/>
    <w:rsid w:val="006346CB"/>
    <w:rsid w:val="006B0CFC"/>
    <w:rsid w:val="006D17A5"/>
    <w:rsid w:val="0078533F"/>
    <w:rsid w:val="00845261"/>
    <w:rsid w:val="008A10BF"/>
    <w:rsid w:val="00912E2E"/>
    <w:rsid w:val="00942001"/>
    <w:rsid w:val="009728B7"/>
    <w:rsid w:val="00A036B1"/>
    <w:rsid w:val="00A77744"/>
    <w:rsid w:val="00AC6818"/>
    <w:rsid w:val="00B861F5"/>
    <w:rsid w:val="00BA0B6D"/>
    <w:rsid w:val="00BF2561"/>
    <w:rsid w:val="00C2459D"/>
    <w:rsid w:val="00C46B8A"/>
    <w:rsid w:val="00C473AB"/>
    <w:rsid w:val="00D06FF0"/>
    <w:rsid w:val="00D178A0"/>
    <w:rsid w:val="00D67FD8"/>
    <w:rsid w:val="00DC7083"/>
    <w:rsid w:val="00DD0934"/>
    <w:rsid w:val="00DE58D3"/>
    <w:rsid w:val="00DE600D"/>
    <w:rsid w:val="00E20298"/>
    <w:rsid w:val="00E237FF"/>
    <w:rsid w:val="00E27E46"/>
    <w:rsid w:val="00E4605D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265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0F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265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0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9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03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82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obach@vurv.cz" TargetMode="External"/><Relationship Id="rId5" Type="http://schemas.openxmlformats.org/officeDocument/2006/relationships/hyperlink" Target="https://ac.els-cdn.com/S037842900300162X/1-s2.0-S037842900300162X-main.pdf?_tid=60f30a61-c3b0-4d29-a4d5-2a8d6ca77888&amp;acdnat=1529333633_c44d2282808fc46828aa38e0d85d7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Uživatel</cp:lastModifiedBy>
  <cp:revision>15</cp:revision>
  <dcterms:created xsi:type="dcterms:W3CDTF">2017-10-05T06:45:00Z</dcterms:created>
  <dcterms:modified xsi:type="dcterms:W3CDTF">2018-06-23T14:47:00Z</dcterms:modified>
</cp:coreProperties>
</file>