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5F" w:rsidRDefault="003E005F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3E005F" w:rsidRDefault="003E005F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:rsidR="003E005F" w:rsidRDefault="00267BBF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Česká technologická platforma pro zemědělství</w:t>
      </w:r>
    </w:p>
    <w:p w:rsidR="003E005F" w:rsidRDefault="00267BBF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ve spolupráci </w:t>
      </w:r>
    </w:p>
    <w:p w:rsidR="003E005F" w:rsidRDefault="00267BBF">
      <w:pPr>
        <w:spacing w:after="0" w:line="240" w:lineRule="auto"/>
        <w:jc w:val="center"/>
      </w:pPr>
      <w:r>
        <w:rPr>
          <w:rFonts w:ascii="Arial" w:hAnsi="Arial" w:cs="Arial"/>
          <w:color w:val="FF0000"/>
          <w:sz w:val="32"/>
          <w:szCs w:val="32"/>
        </w:rPr>
        <w:t>s  Českou zemědělskou univerzitou v Praze</w:t>
      </w:r>
    </w:p>
    <w:p w:rsidR="003E005F" w:rsidRDefault="00267BBF">
      <w:pPr>
        <w:spacing w:after="0" w:line="240" w:lineRule="auto"/>
        <w:jc w:val="center"/>
      </w:pPr>
      <w:r>
        <w:rPr>
          <w:rFonts w:ascii="Arial" w:hAnsi="Arial" w:cs="Arial"/>
          <w:color w:val="FF0000"/>
          <w:sz w:val="32"/>
          <w:szCs w:val="32"/>
        </w:rPr>
        <w:t xml:space="preserve">Výzkumným ústavem vodohospodářským T. G. Masaryka,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v.v.i</w:t>
      </w:r>
      <w:proofErr w:type="spellEnd"/>
      <w:r>
        <w:rPr>
          <w:rFonts w:ascii="Arial" w:hAnsi="Arial" w:cs="Arial"/>
          <w:color w:val="FF0000"/>
          <w:sz w:val="32"/>
          <w:szCs w:val="32"/>
        </w:rPr>
        <w:t>.</w:t>
      </w:r>
    </w:p>
    <w:p w:rsidR="003E005F" w:rsidRDefault="00267BBF">
      <w:pPr>
        <w:spacing w:after="0" w:line="240" w:lineRule="auto"/>
        <w:jc w:val="center"/>
      </w:pPr>
      <w:r>
        <w:rPr>
          <w:rFonts w:ascii="Arial" w:hAnsi="Arial" w:cs="Arial"/>
          <w:color w:val="FF0000"/>
          <w:sz w:val="32"/>
          <w:szCs w:val="32"/>
        </w:rPr>
        <w:t>Ústavem výzkumu globální změny Akademie věd ČR</w:t>
      </w:r>
    </w:p>
    <w:p w:rsidR="003E005F" w:rsidRDefault="00267BBF">
      <w:pPr>
        <w:spacing w:after="0" w:line="240" w:lineRule="auto"/>
        <w:jc w:val="center"/>
      </w:pPr>
      <w:r>
        <w:rPr>
          <w:rFonts w:ascii="Arial" w:hAnsi="Arial" w:cs="Arial"/>
          <w:color w:val="FF0000"/>
          <w:sz w:val="32"/>
          <w:szCs w:val="32"/>
        </w:rPr>
        <w:t>a</w:t>
      </w:r>
    </w:p>
    <w:p w:rsidR="003E005F" w:rsidRDefault="00267BBF">
      <w:pPr>
        <w:spacing w:after="0" w:line="240" w:lineRule="auto"/>
        <w:jc w:val="center"/>
      </w:pPr>
      <w:r>
        <w:rPr>
          <w:rFonts w:ascii="Arial" w:hAnsi="Arial" w:cs="Arial"/>
          <w:color w:val="FF0000"/>
          <w:sz w:val="32"/>
          <w:szCs w:val="32"/>
        </w:rPr>
        <w:t>Českým hydrometeorologickým ústavem</w:t>
      </w:r>
    </w:p>
    <w:p w:rsidR="003E005F" w:rsidRDefault="003E005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E005F" w:rsidRDefault="003E005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E005F" w:rsidRDefault="00267BB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 Vás dovoluje pozvat na workshop</w:t>
      </w:r>
    </w:p>
    <w:p w:rsidR="003E005F" w:rsidRDefault="003E005F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E005F" w:rsidRDefault="003E005F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E005F" w:rsidRDefault="00267BBF">
      <w:pPr>
        <w:pStyle w:val="Default"/>
        <w:jc w:val="center"/>
      </w:pPr>
      <w:r>
        <w:rPr>
          <w:rFonts w:ascii="Arial" w:hAnsi="Arial" w:cs="Arial"/>
          <w:b/>
          <w:bCs/>
          <w:color w:val="00000A"/>
          <w:sz w:val="56"/>
          <w:szCs w:val="56"/>
        </w:rPr>
        <w:t>Předpověď sucha a management vodních zdrojů</w:t>
      </w:r>
    </w:p>
    <w:p w:rsidR="003E005F" w:rsidRDefault="003E005F">
      <w:pPr>
        <w:pStyle w:val="Default"/>
        <w:jc w:val="center"/>
        <w:rPr>
          <w:rFonts w:ascii="Arial" w:hAnsi="Arial" w:cs="Arial"/>
          <w:color w:val="00000A"/>
          <w:sz w:val="16"/>
          <w:szCs w:val="16"/>
        </w:rPr>
      </w:pPr>
    </w:p>
    <w:p w:rsidR="003E005F" w:rsidRDefault="003E005F">
      <w:pPr>
        <w:pStyle w:val="Default"/>
        <w:jc w:val="center"/>
        <w:rPr>
          <w:rFonts w:ascii="Arial" w:hAnsi="Arial" w:cs="Arial"/>
          <w:color w:val="00000A"/>
          <w:sz w:val="40"/>
          <w:szCs w:val="40"/>
        </w:rPr>
      </w:pPr>
    </w:p>
    <w:p w:rsidR="003E005F" w:rsidRDefault="00267BBF">
      <w:pPr>
        <w:pStyle w:val="Default"/>
        <w:jc w:val="center"/>
      </w:pPr>
      <w:r>
        <w:rPr>
          <w:rFonts w:ascii="Arial" w:hAnsi="Arial" w:cs="Arial"/>
          <w:b/>
          <w:bCs/>
          <w:color w:val="00000A"/>
          <w:sz w:val="32"/>
          <w:szCs w:val="32"/>
        </w:rPr>
        <w:t>čtvrtek 27.09.2018 od 9:00 hodin</w:t>
      </w:r>
      <w:r>
        <w:rPr>
          <w:rFonts w:ascii="Arial" w:hAnsi="Arial" w:cs="Arial"/>
          <w:color w:val="00000A"/>
          <w:sz w:val="32"/>
          <w:szCs w:val="32"/>
        </w:rPr>
        <w:t xml:space="preserve"> </w:t>
      </w:r>
    </w:p>
    <w:p w:rsidR="003E005F" w:rsidRDefault="00267BBF">
      <w:pPr>
        <w:pStyle w:val="Default"/>
        <w:jc w:val="center"/>
      </w:pPr>
      <w:r>
        <w:rPr>
          <w:rFonts w:ascii="Arial" w:hAnsi="Arial" w:cs="Arial"/>
          <w:color w:val="00000A"/>
          <w:sz w:val="32"/>
          <w:szCs w:val="32"/>
        </w:rPr>
        <w:t xml:space="preserve">Výzkumný ústav vodohospodářský T. G. Masaryka, </w:t>
      </w:r>
      <w:proofErr w:type="spellStart"/>
      <w:r>
        <w:rPr>
          <w:rFonts w:ascii="Arial" w:hAnsi="Arial" w:cs="Arial"/>
          <w:color w:val="00000A"/>
          <w:sz w:val="32"/>
          <w:szCs w:val="32"/>
        </w:rPr>
        <w:t>v.v.i</w:t>
      </w:r>
      <w:proofErr w:type="spellEnd"/>
      <w:r>
        <w:rPr>
          <w:rFonts w:ascii="Arial" w:hAnsi="Arial" w:cs="Arial"/>
          <w:color w:val="00000A"/>
          <w:sz w:val="32"/>
          <w:szCs w:val="32"/>
        </w:rPr>
        <w:t>.</w:t>
      </w:r>
    </w:p>
    <w:p w:rsidR="003E005F" w:rsidRDefault="00267BBF">
      <w:pPr>
        <w:pStyle w:val="Default"/>
        <w:jc w:val="center"/>
      </w:pPr>
      <w:r>
        <w:rPr>
          <w:rFonts w:ascii="Arial" w:hAnsi="Arial" w:cs="Arial"/>
          <w:color w:val="00000A"/>
          <w:sz w:val="32"/>
          <w:szCs w:val="32"/>
        </w:rPr>
        <w:t>zasedací místnost budova C</w:t>
      </w: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rPr>
          <w:rFonts w:ascii="Arial" w:hAnsi="Arial" w:cs="Arial"/>
          <w:b/>
          <w:bCs/>
          <w:color w:val="00000A"/>
          <w:sz w:val="36"/>
          <w:szCs w:val="36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267BBF">
      <w:pPr>
        <w:pStyle w:val="Default"/>
        <w:jc w:val="center"/>
      </w:pPr>
      <w:r>
        <w:rPr>
          <w:rFonts w:ascii="Arial" w:hAnsi="Arial" w:cs="Arial"/>
          <w:b/>
          <w:color w:val="FF0000"/>
          <w:sz w:val="28"/>
          <w:szCs w:val="28"/>
        </w:rPr>
        <w:t>Workshop je pořádán za podpory Ministerstva zemědělství ČR při České technologické platformě pro zemědělství</w:t>
      </w:r>
    </w:p>
    <w:p w:rsidR="003E005F" w:rsidRDefault="003E005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3E005F">
      <w:pPr>
        <w:pStyle w:val="Default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</w:p>
    <w:p w:rsidR="003E005F" w:rsidRDefault="00267BBF">
      <w:pPr>
        <w:pStyle w:val="Default"/>
        <w:spacing w:after="170"/>
      </w:pPr>
      <w:r>
        <w:rPr>
          <w:rFonts w:ascii="Arial" w:hAnsi="Arial" w:cs="Arial"/>
          <w:b/>
          <w:bCs/>
          <w:color w:val="00000A"/>
          <w:sz w:val="28"/>
          <w:szCs w:val="28"/>
        </w:rPr>
        <w:t>Program:</w:t>
      </w:r>
    </w:p>
    <w:p w:rsidR="003E005F" w:rsidRDefault="00267BBF">
      <w:pPr>
        <w:pStyle w:val="Default"/>
        <w:spacing w:after="170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9:00 – 12:00 </w:t>
      </w:r>
      <w:r>
        <w:rPr>
          <w:rFonts w:ascii="Arial" w:hAnsi="Arial" w:cs="Arial"/>
          <w:i/>
          <w:iCs/>
          <w:color w:val="00000A"/>
          <w:sz w:val="28"/>
          <w:szCs w:val="28"/>
        </w:rPr>
        <w:tab/>
        <w:t>Dopolední blok</w:t>
      </w:r>
    </w:p>
    <w:p w:rsidR="003E005F" w:rsidRDefault="003E005F">
      <w:pPr>
        <w:pStyle w:val="Default"/>
        <w:spacing w:after="170"/>
        <w:rPr>
          <w:rFonts w:ascii="Arial" w:hAnsi="Arial" w:cs="Arial"/>
          <w:color w:val="00000A"/>
        </w:rPr>
      </w:pP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09:00 </w:t>
      </w:r>
      <w:r>
        <w:rPr>
          <w:rFonts w:ascii="Arial" w:hAnsi="Arial" w:cs="Arial"/>
          <w:i/>
          <w:iCs/>
          <w:color w:val="00000A"/>
          <w:sz w:val="28"/>
          <w:szCs w:val="28"/>
        </w:rPr>
        <w:t>–</w:t>
      </w:r>
      <w:r>
        <w:rPr>
          <w:rFonts w:ascii="Arial" w:hAnsi="Arial" w:cs="Arial"/>
          <w:color w:val="00000A"/>
          <w:sz w:val="28"/>
          <w:szCs w:val="28"/>
        </w:rPr>
        <w:t xml:space="preserve"> 09:10</w:t>
      </w:r>
      <w:r>
        <w:rPr>
          <w:rFonts w:ascii="Arial" w:hAnsi="Arial" w:cs="Arial"/>
          <w:color w:val="00000A"/>
          <w:sz w:val="28"/>
          <w:szCs w:val="28"/>
        </w:rPr>
        <w:tab/>
        <w:t>Úvod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09:10 </w:t>
      </w: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– </w:t>
      </w:r>
      <w:r>
        <w:rPr>
          <w:rFonts w:ascii="Arial" w:hAnsi="Arial" w:cs="Arial"/>
          <w:color w:val="00000A"/>
          <w:sz w:val="28"/>
          <w:szCs w:val="28"/>
        </w:rPr>
        <w:t xml:space="preserve">10:00 </w:t>
      </w:r>
      <w:r>
        <w:rPr>
          <w:rFonts w:ascii="Arial" w:hAnsi="Arial" w:cs="Arial"/>
          <w:color w:val="00000A"/>
          <w:sz w:val="28"/>
          <w:szCs w:val="28"/>
        </w:rPr>
        <w:tab/>
        <w:t xml:space="preserve">RNDr. </w:t>
      </w:r>
      <w:r>
        <w:rPr>
          <w:rFonts w:ascii="Arial" w:hAnsi="Arial" w:cs="Arial"/>
          <w:b/>
          <w:bCs/>
          <w:color w:val="00000A"/>
          <w:sz w:val="28"/>
          <w:szCs w:val="28"/>
        </w:rPr>
        <w:t>Jan Daňhelka</w:t>
      </w:r>
      <w:r>
        <w:rPr>
          <w:rFonts w:ascii="Arial" w:hAnsi="Arial" w:cs="Arial"/>
          <w:color w:val="00000A"/>
          <w:sz w:val="28"/>
          <w:szCs w:val="28"/>
        </w:rPr>
        <w:t>, Ph.D.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ab/>
      </w:r>
      <w:r>
        <w:rPr>
          <w:rFonts w:ascii="Arial" w:hAnsi="Arial" w:cs="Arial"/>
          <w:color w:val="00000A"/>
          <w:sz w:val="28"/>
          <w:szCs w:val="28"/>
        </w:rPr>
        <w:tab/>
      </w:r>
      <w:r>
        <w:rPr>
          <w:rFonts w:ascii="Arial" w:hAnsi="Arial" w:cs="Arial"/>
          <w:color w:val="00000A"/>
          <w:sz w:val="28"/>
          <w:szCs w:val="28"/>
        </w:rPr>
        <w:tab/>
        <w:t>Současné sucho v ČR v historickém kontextu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10:00 </w:t>
      </w: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– </w:t>
      </w:r>
      <w:r>
        <w:rPr>
          <w:rFonts w:ascii="Arial" w:hAnsi="Arial" w:cs="Arial"/>
          <w:color w:val="00000A"/>
          <w:sz w:val="28"/>
          <w:szCs w:val="28"/>
        </w:rPr>
        <w:t xml:space="preserve">10:20 </w:t>
      </w:r>
      <w:r>
        <w:rPr>
          <w:rFonts w:ascii="Arial" w:hAnsi="Arial" w:cs="Arial"/>
          <w:color w:val="00000A"/>
          <w:sz w:val="28"/>
          <w:szCs w:val="28"/>
        </w:rPr>
        <w:tab/>
        <w:t xml:space="preserve">Ing. </w:t>
      </w:r>
      <w:r>
        <w:rPr>
          <w:rFonts w:ascii="Arial" w:hAnsi="Arial" w:cs="Arial"/>
          <w:b/>
          <w:bCs/>
          <w:color w:val="00000A"/>
          <w:sz w:val="28"/>
          <w:szCs w:val="28"/>
        </w:rPr>
        <w:t xml:space="preserve">Radek </w:t>
      </w:r>
      <w:proofErr w:type="spellStart"/>
      <w:r>
        <w:rPr>
          <w:rFonts w:ascii="Arial" w:hAnsi="Arial" w:cs="Arial"/>
          <w:b/>
          <w:bCs/>
          <w:color w:val="00000A"/>
          <w:sz w:val="28"/>
          <w:szCs w:val="28"/>
        </w:rPr>
        <w:t>Vlnas</w:t>
      </w:r>
      <w:proofErr w:type="spellEnd"/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ab/>
      </w:r>
      <w:r>
        <w:rPr>
          <w:rFonts w:ascii="Arial" w:hAnsi="Arial" w:cs="Arial"/>
          <w:color w:val="00000A"/>
          <w:sz w:val="28"/>
          <w:szCs w:val="28"/>
        </w:rPr>
        <w:tab/>
      </w:r>
      <w:r>
        <w:rPr>
          <w:rFonts w:ascii="Arial" w:hAnsi="Arial" w:cs="Arial"/>
          <w:color w:val="00000A"/>
          <w:sz w:val="28"/>
          <w:szCs w:val="28"/>
        </w:rPr>
        <w:tab/>
        <w:t>Sucho a podzemní vody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10:20 </w:t>
      </w: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– </w:t>
      </w:r>
      <w:r>
        <w:rPr>
          <w:rFonts w:ascii="Arial" w:hAnsi="Arial" w:cs="Arial"/>
          <w:color w:val="00000A"/>
          <w:sz w:val="28"/>
          <w:szCs w:val="28"/>
        </w:rPr>
        <w:t xml:space="preserve">10:40 </w:t>
      </w:r>
      <w:r>
        <w:rPr>
          <w:rFonts w:ascii="Arial" w:hAnsi="Arial" w:cs="Arial"/>
          <w:color w:val="00000A"/>
          <w:sz w:val="28"/>
          <w:szCs w:val="28"/>
        </w:rPr>
        <w:tab/>
        <w:t xml:space="preserve">doc. Ing. </w:t>
      </w:r>
      <w:r>
        <w:rPr>
          <w:rFonts w:ascii="Arial" w:hAnsi="Arial" w:cs="Arial"/>
          <w:b/>
          <w:bCs/>
          <w:color w:val="00000A"/>
          <w:sz w:val="28"/>
          <w:szCs w:val="28"/>
        </w:rPr>
        <w:t>Martin Hanel</w:t>
      </w:r>
      <w:r>
        <w:rPr>
          <w:rFonts w:ascii="Arial" w:hAnsi="Arial" w:cs="Arial"/>
          <w:color w:val="00000A"/>
          <w:sz w:val="28"/>
          <w:szCs w:val="28"/>
        </w:rPr>
        <w:t>, Ph.D.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ab/>
      </w:r>
      <w:r>
        <w:rPr>
          <w:rFonts w:ascii="Arial" w:hAnsi="Arial" w:cs="Arial"/>
          <w:color w:val="00000A"/>
          <w:sz w:val="28"/>
          <w:szCs w:val="28"/>
        </w:rPr>
        <w:tab/>
      </w:r>
      <w:r>
        <w:rPr>
          <w:rFonts w:ascii="Arial" w:hAnsi="Arial" w:cs="Arial"/>
          <w:color w:val="00000A"/>
          <w:sz w:val="28"/>
          <w:szCs w:val="28"/>
        </w:rPr>
        <w:tab/>
        <w:t>Sucho v Evropě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i/>
          <w:iCs/>
          <w:color w:val="00000A"/>
          <w:sz w:val="28"/>
          <w:szCs w:val="28"/>
        </w:rPr>
        <w:t>Občerstvení</w:t>
      </w:r>
    </w:p>
    <w:p w:rsidR="003E005F" w:rsidRDefault="003E005F">
      <w:pPr>
        <w:pStyle w:val="Default"/>
        <w:spacing w:after="170"/>
        <w:rPr>
          <w:rFonts w:ascii="Arial" w:hAnsi="Arial" w:cs="Arial"/>
          <w:color w:val="00000A"/>
        </w:rPr>
      </w:pP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11:00 </w:t>
      </w: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– </w:t>
      </w:r>
      <w:r>
        <w:rPr>
          <w:rFonts w:ascii="Arial" w:hAnsi="Arial" w:cs="Arial"/>
          <w:color w:val="00000A"/>
          <w:sz w:val="28"/>
          <w:szCs w:val="28"/>
        </w:rPr>
        <w:t xml:space="preserve">12:00 </w:t>
      </w:r>
      <w:r>
        <w:rPr>
          <w:rFonts w:ascii="Arial" w:hAnsi="Arial" w:cs="Arial"/>
          <w:color w:val="00000A"/>
          <w:sz w:val="28"/>
          <w:szCs w:val="28"/>
        </w:rPr>
        <w:tab/>
        <w:t xml:space="preserve">Ing. </w:t>
      </w:r>
      <w:r>
        <w:rPr>
          <w:rFonts w:ascii="Arial" w:hAnsi="Arial" w:cs="Arial"/>
          <w:b/>
          <w:bCs/>
          <w:color w:val="00000A"/>
          <w:sz w:val="28"/>
          <w:szCs w:val="28"/>
        </w:rPr>
        <w:t xml:space="preserve">Adam </w:t>
      </w:r>
      <w:proofErr w:type="spellStart"/>
      <w:r>
        <w:rPr>
          <w:rFonts w:ascii="Arial" w:hAnsi="Arial" w:cs="Arial"/>
          <w:b/>
          <w:bCs/>
          <w:color w:val="00000A"/>
          <w:sz w:val="28"/>
          <w:szCs w:val="28"/>
        </w:rPr>
        <w:t>Vizina</w:t>
      </w:r>
      <w:proofErr w:type="spellEnd"/>
      <w:r>
        <w:rPr>
          <w:rFonts w:ascii="Arial" w:hAnsi="Arial" w:cs="Arial"/>
          <w:color w:val="00000A"/>
          <w:sz w:val="28"/>
          <w:szCs w:val="28"/>
        </w:rPr>
        <w:t>, Ph.D.</w:t>
      </w:r>
    </w:p>
    <w:p w:rsidR="003E005F" w:rsidRDefault="00267BBF" w:rsidP="003B1B37">
      <w:pPr>
        <w:pStyle w:val="Default"/>
        <w:spacing w:after="170"/>
        <w:ind w:left="2124" w:firstLine="6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>HAMR – systém pro předpověď sucha v</w:t>
      </w:r>
      <w:r w:rsidR="003B1B37">
        <w:rPr>
          <w:rFonts w:ascii="Arial" w:hAnsi="Arial" w:cs="Arial"/>
          <w:color w:val="00000A"/>
          <w:sz w:val="28"/>
          <w:szCs w:val="28"/>
        </w:rPr>
        <w:t> </w:t>
      </w:r>
      <w:r>
        <w:rPr>
          <w:rFonts w:ascii="Arial" w:hAnsi="Arial" w:cs="Arial"/>
          <w:color w:val="00000A"/>
          <w:sz w:val="28"/>
          <w:szCs w:val="28"/>
        </w:rPr>
        <w:t>ČR</w:t>
      </w:r>
      <w:r w:rsidR="003B1B37">
        <w:rPr>
          <w:rFonts w:ascii="Arial" w:hAnsi="Arial" w:cs="Arial"/>
          <w:color w:val="00000A"/>
          <w:sz w:val="28"/>
          <w:szCs w:val="28"/>
        </w:rPr>
        <w:t xml:space="preserve"> vyvíjený z prostředků MŽP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i/>
          <w:iCs/>
          <w:color w:val="00000A"/>
          <w:sz w:val="28"/>
          <w:szCs w:val="28"/>
        </w:rPr>
        <w:t>Oběd</w:t>
      </w:r>
    </w:p>
    <w:p w:rsidR="003E005F" w:rsidRDefault="003E005F">
      <w:pPr>
        <w:pStyle w:val="Default"/>
        <w:spacing w:after="170"/>
        <w:rPr>
          <w:rFonts w:ascii="Arial" w:hAnsi="Arial" w:cs="Arial"/>
          <w:color w:val="00000A"/>
        </w:rPr>
      </w:pPr>
    </w:p>
    <w:p w:rsidR="003E005F" w:rsidRDefault="00267BBF">
      <w:pPr>
        <w:pStyle w:val="Default"/>
        <w:spacing w:after="170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13:00 – 17:00 </w:t>
      </w:r>
      <w:r>
        <w:rPr>
          <w:rFonts w:ascii="Arial" w:hAnsi="Arial" w:cs="Arial"/>
          <w:i/>
          <w:iCs/>
          <w:color w:val="00000A"/>
          <w:sz w:val="28"/>
          <w:szCs w:val="28"/>
        </w:rPr>
        <w:tab/>
        <w:t>Praktický seminář (nutná registrace)</w:t>
      </w:r>
    </w:p>
    <w:p w:rsidR="003E005F" w:rsidRDefault="00267BBF">
      <w:pPr>
        <w:pStyle w:val="Default"/>
        <w:spacing w:after="170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color w:val="00000A"/>
          <w:sz w:val="28"/>
          <w:szCs w:val="28"/>
        </w:rPr>
        <w:t>- ukázky postupů, možnost práce na vlastních laptopech</w:t>
      </w:r>
    </w:p>
    <w:p w:rsidR="003E005F" w:rsidRDefault="00267BBF">
      <w:pPr>
        <w:pStyle w:val="Default"/>
        <w:spacing w:after="170"/>
        <w:rPr>
          <w:i/>
          <w:iCs/>
          <w:sz w:val="28"/>
          <w:szCs w:val="28"/>
        </w:rPr>
      </w:pP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- práce s modelem </w:t>
      </w:r>
      <w:proofErr w:type="spellStart"/>
      <w:r>
        <w:rPr>
          <w:rFonts w:ascii="Arial" w:hAnsi="Arial" w:cs="Arial"/>
          <w:i/>
          <w:iCs/>
          <w:color w:val="00000A"/>
          <w:sz w:val="28"/>
          <w:szCs w:val="28"/>
        </w:rPr>
        <w:t>Bilan</w:t>
      </w:r>
      <w:proofErr w:type="spellEnd"/>
      <w:r>
        <w:rPr>
          <w:rFonts w:ascii="Arial" w:hAnsi="Arial" w:cs="Arial"/>
          <w:i/>
          <w:iCs/>
          <w:color w:val="00000A"/>
          <w:sz w:val="28"/>
          <w:szCs w:val="28"/>
        </w:rPr>
        <w:t>, GR4J, TUV-HBV a prostředím R</w:t>
      </w:r>
    </w:p>
    <w:p w:rsidR="003E005F" w:rsidRDefault="003E005F">
      <w:pPr>
        <w:pStyle w:val="Default"/>
        <w:spacing w:after="170"/>
        <w:rPr>
          <w:rFonts w:ascii="Arial" w:hAnsi="Arial" w:cs="Arial"/>
          <w:color w:val="00000A"/>
        </w:rPr>
      </w:pP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13:00 </w:t>
      </w: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– </w:t>
      </w:r>
      <w:r>
        <w:rPr>
          <w:rFonts w:ascii="Arial" w:hAnsi="Arial" w:cs="Arial"/>
          <w:color w:val="00000A"/>
          <w:sz w:val="28"/>
          <w:szCs w:val="28"/>
        </w:rPr>
        <w:t xml:space="preserve">14:30 </w:t>
      </w:r>
      <w:r>
        <w:rPr>
          <w:rFonts w:ascii="Arial" w:hAnsi="Arial" w:cs="Arial"/>
          <w:color w:val="00000A"/>
          <w:sz w:val="28"/>
          <w:szCs w:val="28"/>
        </w:rPr>
        <w:tab/>
        <w:t xml:space="preserve">Praktická část I Modelování hydrologické bilance </w:t>
      </w: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14:30 </w:t>
      </w: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– </w:t>
      </w:r>
      <w:r>
        <w:rPr>
          <w:rFonts w:ascii="Arial" w:hAnsi="Arial" w:cs="Arial"/>
          <w:color w:val="00000A"/>
          <w:sz w:val="28"/>
          <w:szCs w:val="28"/>
        </w:rPr>
        <w:t xml:space="preserve">15:30 </w:t>
      </w:r>
      <w:r>
        <w:rPr>
          <w:rFonts w:ascii="Arial" w:hAnsi="Arial" w:cs="Arial"/>
          <w:color w:val="00000A"/>
          <w:sz w:val="28"/>
          <w:szCs w:val="28"/>
        </w:rPr>
        <w:tab/>
        <w:t>Praktická část II: Výpočet indikátorů sucha</w:t>
      </w:r>
    </w:p>
    <w:p w:rsidR="003E005F" w:rsidRDefault="003E005F">
      <w:pPr>
        <w:pStyle w:val="Default"/>
        <w:spacing w:after="170"/>
        <w:rPr>
          <w:rFonts w:ascii="Arial" w:hAnsi="Arial" w:cs="Arial"/>
          <w:i/>
          <w:iCs/>
          <w:color w:val="00000A"/>
        </w:rPr>
      </w:pP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i/>
          <w:iCs/>
          <w:color w:val="00000A"/>
          <w:sz w:val="28"/>
          <w:szCs w:val="28"/>
        </w:rPr>
        <w:t>Občerstvení</w:t>
      </w:r>
    </w:p>
    <w:p w:rsidR="003E005F" w:rsidRDefault="003E005F">
      <w:pPr>
        <w:pStyle w:val="Default"/>
        <w:spacing w:after="170"/>
        <w:rPr>
          <w:rFonts w:ascii="Arial" w:hAnsi="Arial" w:cs="Arial"/>
          <w:color w:val="00000A"/>
        </w:rPr>
      </w:pPr>
    </w:p>
    <w:p w:rsidR="003E005F" w:rsidRDefault="00267BBF">
      <w:pPr>
        <w:pStyle w:val="Default"/>
        <w:spacing w:after="170"/>
        <w:rPr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 xml:space="preserve">16:00 </w:t>
      </w:r>
      <w:r>
        <w:rPr>
          <w:rFonts w:ascii="Arial" w:hAnsi="Arial" w:cs="Arial"/>
          <w:i/>
          <w:iCs/>
          <w:color w:val="00000A"/>
          <w:sz w:val="28"/>
          <w:szCs w:val="28"/>
        </w:rPr>
        <w:t xml:space="preserve">– </w:t>
      </w:r>
      <w:r>
        <w:rPr>
          <w:rFonts w:ascii="Arial" w:hAnsi="Arial" w:cs="Arial"/>
          <w:color w:val="00000A"/>
          <w:sz w:val="28"/>
          <w:szCs w:val="28"/>
        </w:rPr>
        <w:t>17:00 Diskuze</w:t>
      </w:r>
    </w:p>
    <w:p w:rsidR="003E005F" w:rsidRDefault="003E005F">
      <w:pPr>
        <w:pStyle w:val="Default"/>
        <w:spacing w:after="170"/>
        <w:rPr>
          <w:sz w:val="28"/>
          <w:szCs w:val="28"/>
        </w:rPr>
      </w:pPr>
    </w:p>
    <w:p w:rsidR="003E005F" w:rsidRDefault="003E005F">
      <w:pPr>
        <w:pStyle w:val="Default"/>
        <w:spacing w:after="170"/>
        <w:rPr>
          <w:sz w:val="28"/>
          <w:szCs w:val="28"/>
        </w:rPr>
      </w:pPr>
    </w:p>
    <w:p w:rsidR="003E005F" w:rsidRDefault="003E005F">
      <w:pPr>
        <w:pStyle w:val="Default"/>
        <w:jc w:val="both"/>
        <w:rPr>
          <w:rFonts w:ascii="Arial" w:hAnsi="Arial" w:cs="Arial"/>
          <w:b/>
          <w:bCs/>
          <w:color w:val="00000A"/>
          <w:sz w:val="32"/>
          <w:szCs w:val="32"/>
        </w:rPr>
      </w:pPr>
    </w:p>
    <w:p w:rsidR="003E005F" w:rsidRDefault="00267BBF">
      <w:pPr>
        <w:pStyle w:val="Default"/>
        <w:jc w:val="both"/>
        <w:rPr>
          <w:rFonts w:ascii="Arial" w:hAnsi="Arial" w:cs="Arial"/>
          <w:color w:val="00000A"/>
          <w:sz w:val="32"/>
          <w:szCs w:val="32"/>
        </w:rPr>
      </w:pPr>
      <w:r>
        <w:rPr>
          <w:rFonts w:ascii="Arial" w:hAnsi="Arial" w:cs="Arial"/>
          <w:b/>
          <w:bCs/>
          <w:color w:val="00000A"/>
          <w:sz w:val="32"/>
          <w:szCs w:val="32"/>
        </w:rPr>
        <w:t xml:space="preserve">Informace pro účastníky: </w:t>
      </w:r>
    </w:p>
    <w:p w:rsidR="003E005F" w:rsidRDefault="003E005F">
      <w:pPr>
        <w:pStyle w:val="Default"/>
        <w:jc w:val="both"/>
        <w:rPr>
          <w:rFonts w:ascii="Arial" w:hAnsi="Arial" w:cs="Arial"/>
          <w:color w:val="00000A"/>
          <w:sz w:val="28"/>
          <w:szCs w:val="28"/>
        </w:rPr>
      </w:pPr>
    </w:p>
    <w:p w:rsidR="003E005F" w:rsidRDefault="00267BBF">
      <w:pPr>
        <w:pStyle w:val="Default"/>
        <w:jc w:val="both"/>
      </w:pPr>
      <w:r>
        <w:rPr>
          <w:rFonts w:ascii="Arial" w:hAnsi="Arial" w:cs="Arial"/>
          <w:color w:val="00000A"/>
          <w:sz w:val="28"/>
          <w:szCs w:val="28"/>
        </w:rPr>
        <w:t xml:space="preserve">Prosíme o potvrzení účasti na email </w:t>
      </w:r>
      <w:hyperlink r:id="rId6">
        <w:r>
          <w:rPr>
            <w:rStyle w:val="Internetovodkaz"/>
            <w:rFonts w:ascii="Arial" w:hAnsi="Arial" w:cs="Arial"/>
            <w:color w:val="00000A"/>
            <w:sz w:val="28"/>
            <w:szCs w:val="28"/>
          </w:rPr>
          <w:t>eva.melisova@vuv.cz</w:t>
        </w:r>
      </w:hyperlink>
      <w:r>
        <w:rPr>
          <w:rFonts w:ascii="Arial" w:hAnsi="Arial" w:cs="Arial"/>
          <w:color w:val="00000A"/>
          <w:sz w:val="28"/>
          <w:szCs w:val="28"/>
        </w:rPr>
        <w:t xml:space="preserve"> . V případě zájmu o účast na odpoledním bloku prosíme o uvedení této skutečnosti v emailu. Materiály na odpolední praktický seminář budou zaslány emailem.</w:t>
      </w:r>
    </w:p>
    <w:p w:rsidR="003E005F" w:rsidRDefault="003E005F">
      <w:pPr>
        <w:pStyle w:val="Default"/>
        <w:jc w:val="both"/>
        <w:rPr>
          <w:rFonts w:ascii="Arial" w:hAnsi="Arial" w:cs="Arial"/>
          <w:color w:val="00000A"/>
          <w:sz w:val="28"/>
          <w:szCs w:val="28"/>
        </w:rPr>
      </w:pPr>
    </w:p>
    <w:p w:rsidR="003E005F" w:rsidRDefault="00267BBF">
      <w:pPr>
        <w:pStyle w:val="Default"/>
        <w:jc w:val="both"/>
      </w:pPr>
      <w:r>
        <w:rPr>
          <w:rFonts w:ascii="Arial" w:hAnsi="Arial" w:cs="Arial"/>
          <w:color w:val="00000A"/>
          <w:sz w:val="28"/>
          <w:szCs w:val="28"/>
        </w:rPr>
        <w:t xml:space="preserve">Prezence účastníků od 8:30 hodin. </w:t>
      </w:r>
    </w:p>
    <w:p w:rsidR="003E005F" w:rsidRDefault="003E005F">
      <w:pPr>
        <w:pStyle w:val="Default"/>
        <w:rPr>
          <w:rFonts w:ascii="Arial" w:hAnsi="Arial" w:cs="Arial"/>
          <w:color w:val="00000A"/>
          <w:sz w:val="28"/>
          <w:szCs w:val="28"/>
        </w:rPr>
      </w:pPr>
    </w:p>
    <w:p w:rsidR="003E005F" w:rsidRDefault="00267BBF">
      <w:pPr>
        <w:pStyle w:val="Default"/>
      </w:pPr>
      <w:r>
        <w:rPr>
          <w:rFonts w:ascii="Arial" w:hAnsi="Arial" w:cs="Arial"/>
          <w:color w:val="00000A"/>
          <w:sz w:val="28"/>
          <w:szCs w:val="28"/>
        </w:rPr>
        <w:t>Účast a občerstvení zdarma.</w:t>
      </w:r>
    </w:p>
    <w:p w:rsidR="003E005F" w:rsidRDefault="003E005F">
      <w:pPr>
        <w:pStyle w:val="Default"/>
        <w:jc w:val="both"/>
        <w:rPr>
          <w:rFonts w:ascii="Arial" w:hAnsi="Arial" w:cs="Arial"/>
          <w:color w:val="00000A"/>
          <w:sz w:val="28"/>
          <w:szCs w:val="28"/>
        </w:rPr>
      </w:pPr>
    </w:p>
    <w:p w:rsidR="003E005F" w:rsidRDefault="003E005F">
      <w:pPr>
        <w:pStyle w:val="Default"/>
        <w:jc w:val="both"/>
        <w:rPr>
          <w:rFonts w:ascii="Arial" w:hAnsi="Arial" w:cs="Arial"/>
          <w:color w:val="00000A"/>
          <w:sz w:val="28"/>
          <w:szCs w:val="28"/>
        </w:rPr>
      </w:pPr>
    </w:p>
    <w:p w:rsidR="003E005F" w:rsidRDefault="003E005F">
      <w:pPr>
        <w:pStyle w:val="Default"/>
        <w:rPr>
          <w:rFonts w:ascii="Arial" w:hAnsi="Arial" w:cs="Arial"/>
          <w:color w:val="00000A"/>
          <w:sz w:val="28"/>
          <w:szCs w:val="28"/>
        </w:rPr>
      </w:pPr>
    </w:p>
    <w:p w:rsidR="003E005F" w:rsidRDefault="003E005F">
      <w:pPr>
        <w:pStyle w:val="Default"/>
        <w:jc w:val="both"/>
        <w:rPr>
          <w:rFonts w:ascii="Arial" w:eastAsia="Times New Roman" w:hAnsi="Arial" w:cs="Arial"/>
          <w:b/>
          <w:sz w:val="0"/>
          <w:szCs w:val="0"/>
          <w:u w:color="000000"/>
          <w:lang w:eastAsia="cs-CZ"/>
        </w:rPr>
      </w:pPr>
    </w:p>
    <w:p w:rsidR="003E005F" w:rsidRDefault="003E005F">
      <w:pPr>
        <w:rPr>
          <w:rFonts w:ascii="Arial" w:eastAsia="Times New Roman" w:hAnsi="Arial" w:cs="Arial"/>
          <w:color w:val="000000"/>
          <w:sz w:val="0"/>
          <w:szCs w:val="0"/>
          <w:u w:color="000000"/>
          <w:lang w:eastAsia="cs-CZ"/>
        </w:rPr>
      </w:pPr>
    </w:p>
    <w:p w:rsidR="003E005F" w:rsidRDefault="003E005F">
      <w:pPr>
        <w:rPr>
          <w:rFonts w:ascii="Arial" w:eastAsia="Times New Roman" w:hAnsi="Arial" w:cs="Arial"/>
          <w:color w:val="000000"/>
          <w:sz w:val="0"/>
          <w:szCs w:val="0"/>
          <w:u w:color="000000"/>
          <w:lang w:eastAsia="cs-CZ"/>
        </w:rPr>
      </w:pPr>
    </w:p>
    <w:p w:rsidR="003E005F" w:rsidRDefault="003E005F">
      <w:pP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lang w:eastAsia="cs-CZ"/>
        </w:rPr>
      </w:pPr>
    </w:p>
    <w:p w:rsidR="003E005F" w:rsidRDefault="003E005F">
      <w:pP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lang w:eastAsia="cs-CZ"/>
        </w:rPr>
      </w:pPr>
    </w:p>
    <w:p w:rsidR="003E005F" w:rsidRDefault="003E005F">
      <w:pP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lang w:eastAsia="cs-CZ"/>
        </w:rPr>
      </w:pPr>
    </w:p>
    <w:p w:rsidR="003E005F" w:rsidRDefault="003E005F">
      <w:pP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lang w:eastAsia="cs-CZ"/>
        </w:rPr>
      </w:pPr>
    </w:p>
    <w:p w:rsidR="003E005F" w:rsidRDefault="003E005F">
      <w:pPr>
        <w:rPr>
          <w:rFonts w:ascii="Times New Roman" w:eastAsia="Times New Roman" w:hAnsi="Times New Roman" w:cs="Times New Roman"/>
          <w:color w:val="000000"/>
          <w:sz w:val="0"/>
          <w:szCs w:val="0"/>
          <w:u w:color="000000"/>
          <w:lang w:eastAsia="cs-CZ"/>
        </w:rPr>
      </w:pPr>
    </w:p>
    <w:p w:rsidR="003E005F" w:rsidRDefault="003E005F"/>
    <w:sectPr w:rsidR="003E00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BBF" w:rsidRDefault="00267BBF">
      <w:pPr>
        <w:spacing w:after="0" w:line="240" w:lineRule="auto"/>
      </w:pPr>
      <w:r>
        <w:separator/>
      </w:r>
    </w:p>
  </w:endnote>
  <w:endnote w:type="continuationSeparator" w:id="0">
    <w:p w:rsidR="00267BBF" w:rsidRDefault="0026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5F" w:rsidRDefault="003E005F">
    <w:pPr>
      <w:pStyle w:val="Zpat"/>
    </w:pPr>
  </w:p>
  <w:p w:rsidR="003E005F" w:rsidRDefault="003E0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BBF" w:rsidRDefault="00267BBF">
      <w:pPr>
        <w:spacing w:after="0" w:line="240" w:lineRule="auto"/>
      </w:pPr>
      <w:r>
        <w:separator/>
      </w:r>
    </w:p>
  </w:footnote>
  <w:footnote w:type="continuationSeparator" w:id="0">
    <w:p w:rsidR="00267BBF" w:rsidRDefault="0026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5F" w:rsidRDefault="00267BBF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0" distR="0" simplePos="0" relativeHeight="13" behindDoc="0" locked="0" layoutInCell="1" allowOverlap="1">
          <wp:simplePos x="0" y="0"/>
          <wp:positionH relativeFrom="column">
            <wp:posOffset>1097915</wp:posOffset>
          </wp:positionH>
          <wp:positionV relativeFrom="paragraph">
            <wp:posOffset>18415</wp:posOffset>
          </wp:positionV>
          <wp:extent cx="2134235" cy="539750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2540" distL="114300" distR="114300" simplePos="0" relativeHeight="4" behindDoc="1" locked="0" layoutInCell="1" allowOverlap="1">
          <wp:simplePos x="0" y="0"/>
          <wp:positionH relativeFrom="column">
            <wp:posOffset>4726940</wp:posOffset>
          </wp:positionH>
          <wp:positionV relativeFrom="paragraph">
            <wp:posOffset>20320</wp:posOffset>
          </wp:positionV>
          <wp:extent cx="1933575" cy="721995"/>
          <wp:effectExtent l="0" t="0" r="0" b="0"/>
          <wp:wrapNone/>
          <wp:docPr id="2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5098" b="22068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9525" distL="114300" distR="120650" simplePos="0" relativeHeight="7" behindDoc="1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-392430</wp:posOffset>
          </wp:positionV>
          <wp:extent cx="1908810" cy="12071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167"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6840" simplePos="0" relativeHeight="10" behindDoc="1" locked="0" layoutInCell="1" allowOverlap="1">
          <wp:simplePos x="0" y="0"/>
          <wp:positionH relativeFrom="column">
            <wp:posOffset>3383915</wp:posOffset>
          </wp:positionH>
          <wp:positionV relativeFrom="paragraph">
            <wp:posOffset>104140</wp:posOffset>
          </wp:positionV>
          <wp:extent cx="1419225" cy="410845"/>
          <wp:effectExtent l="0" t="0" r="0" b="0"/>
          <wp:wrapSquare wrapText="bothSides"/>
          <wp:docPr id="4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8" descr="logo ZS CR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05F" w:rsidRDefault="003E005F">
    <w:pPr>
      <w:jc w:val="center"/>
      <w:rPr>
        <w:rFonts w:ascii="Arial" w:hAnsi="Arial" w:cs="Arial"/>
        <w:sz w:val="16"/>
        <w:szCs w:val="16"/>
      </w:rPr>
    </w:pPr>
  </w:p>
  <w:p w:rsidR="003E005F" w:rsidRDefault="003E00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5F"/>
    <w:rsid w:val="000C3090"/>
    <w:rsid w:val="00267BBF"/>
    <w:rsid w:val="00293BF5"/>
    <w:rsid w:val="003B1B37"/>
    <w:rsid w:val="003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DCCDB-DF5B-468F-A5BC-818AB3E4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2CB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2CB3"/>
  </w:style>
  <w:style w:type="character" w:customStyle="1" w:styleId="ZpatChar">
    <w:name w:val="Zápatí Char"/>
    <w:basedOn w:val="Standardnpsmoodstavce"/>
    <w:link w:val="Zpat"/>
    <w:uiPriority w:val="99"/>
    <w:qFormat/>
    <w:rsid w:val="00212CB3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Arial"/>
      <w:color w:val="00000A"/>
      <w:sz w:val="28"/>
      <w:szCs w:val="28"/>
    </w:rPr>
  </w:style>
  <w:style w:type="character" w:customStyle="1" w:styleId="ListLabel2">
    <w:name w:val="ListLabel 2"/>
    <w:qFormat/>
    <w:rPr>
      <w:rFonts w:ascii="Arial" w:hAnsi="Arial" w:cs="Arial"/>
      <w:color w:val="00000A"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24F97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melisova@vuv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Hlavackova</dc:creator>
  <dc:description/>
  <cp:lastModifiedBy>Veronika Hlavackova</cp:lastModifiedBy>
  <cp:revision>2</cp:revision>
  <cp:lastPrinted>2017-05-18T08:22:00Z</cp:lastPrinted>
  <dcterms:created xsi:type="dcterms:W3CDTF">2018-09-17T07:48:00Z</dcterms:created>
  <dcterms:modified xsi:type="dcterms:W3CDTF">2018-09-17T07:48:00Z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