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2" w:rsidRPr="00E01D2B" w:rsidRDefault="00A93762">
      <w:pPr>
        <w:rPr>
          <w:rFonts w:ascii="Times New Roman" w:hAnsi="Times New Roman" w:cs="Times New Roman"/>
          <w:b/>
        </w:rPr>
      </w:pPr>
      <w:r w:rsidRPr="00E01D2B">
        <w:rPr>
          <w:rFonts w:ascii="Times New Roman" w:hAnsi="Times New Roman" w:cs="Times New Roman"/>
          <w:b/>
        </w:rPr>
        <w:t>Fenolické sloučeniny v</w:t>
      </w:r>
      <w:r w:rsidR="00B15A9B" w:rsidRPr="00E01D2B">
        <w:rPr>
          <w:rFonts w:ascii="Times New Roman" w:hAnsi="Times New Roman" w:cs="Times New Roman"/>
          <w:b/>
        </w:rPr>
        <w:t xml:space="preserve"> plodech </w:t>
      </w:r>
      <w:r w:rsidRPr="00E01D2B">
        <w:rPr>
          <w:rFonts w:ascii="Times New Roman" w:hAnsi="Times New Roman" w:cs="Times New Roman"/>
          <w:b/>
        </w:rPr>
        <w:t>jabl</w:t>
      </w:r>
      <w:r w:rsidR="00B15A9B" w:rsidRPr="00E01D2B">
        <w:rPr>
          <w:rFonts w:ascii="Times New Roman" w:hAnsi="Times New Roman" w:cs="Times New Roman"/>
          <w:b/>
        </w:rPr>
        <w:t>oní</w:t>
      </w:r>
      <w:r w:rsidRPr="00E01D2B">
        <w:rPr>
          <w:rFonts w:ascii="Times New Roman" w:hAnsi="Times New Roman" w:cs="Times New Roman"/>
          <w:b/>
        </w:rPr>
        <w:t xml:space="preserve"> (Malus x </w:t>
      </w:r>
      <w:proofErr w:type="spellStart"/>
      <w:r w:rsidRPr="00E01D2B">
        <w:rPr>
          <w:rFonts w:ascii="Times New Roman" w:hAnsi="Times New Roman" w:cs="Times New Roman"/>
          <w:b/>
        </w:rPr>
        <w:t>domestica</w:t>
      </w:r>
      <w:proofErr w:type="spellEnd"/>
      <w:r w:rsidRPr="00E01D2B">
        <w:rPr>
          <w:rFonts w:ascii="Times New Roman" w:hAnsi="Times New Roman" w:cs="Times New Roman"/>
          <w:b/>
        </w:rPr>
        <w:t xml:space="preserve"> </w:t>
      </w:r>
      <w:proofErr w:type="spellStart"/>
      <w:r w:rsidRPr="00E01D2B">
        <w:rPr>
          <w:rFonts w:ascii="Times New Roman" w:hAnsi="Times New Roman" w:cs="Times New Roman"/>
          <w:b/>
        </w:rPr>
        <w:t>Borkh</w:t>
      </w:r>
      <w:proofErr w:type="spellEnd"/>
      <w:r w:rsidRPr="00E01D2B">
        <w:rPr>
          <w:rFonts w:ascii="Times New Roman" w:hAnsi="Times New Roman" w:cs="Times New Roman"/>
          <w:b/>
        </w:rPr>
        <w:t>.): Charakteri</w:t>
      </w:r>
      <w:r w:rsidR="00B15A9B" w:rsidRPr="00E01D2B">
        <w:rPr>
          <w:rFonts w:ascii="Times New Roman" w:hAnsi="Times New Roman" w:cs="Times New Roman"/>
          <w:b/>
        </w:rPr>
        <w:t xml:space="preserve">stika a </w:t>
      </w:r>
      <w:r w:rsidRPr="00E01D2B">
        <w:rPr>
          <w:rFonts w:ascii="Times New Roman" w:hAnsi="Times New Roman" w:cs="Times New Roman"/>
          <w:b/>
        </w:rPr>
        <w:t xml:space="preserve">stabilita sloučenin </w:t>
      </w:r>
      <w:r w:rsidR="00B15A9B" w:rsidRPr="00E01D2B">
        <w:rPr>
          <w:rFonts w:ascii="Times New Roman" w:hAnsi="Times New Roman" w:cs="Times New Roman"/>
          <w:b/>
        </w:rPr>
        <w:t xml:space="preserve">po sklizni a během </w:t>
      </w:r>
      <w:r w:rsidRPr="00E01D2B">
        <w:rPr>
          <w:rFonts w:ascii="Times New Roman" w:hAnsi="Times New Roman" w:cs="Times New Roman"/>
          <w:b/>
        </w:rPr>
        <w:t>zpracování</w:t>
      </w:r>
    </w:p>
    <w:p w:rsidR="00A93762" w:rsidRPr="00E01D2B" w:rsidRDefault="00A93762">
      <w:pPr>
        <w:rPr>
          <w:rFonts w:ascii="Times New Roman" w:hAnsi="Times New Roman" w:cs="Times New Roman"/>
          <w:b/>
        </w:rPr>
      </w:pPr>
      <w:proofErr w:type="spellStart"/>
      <w:r w:rsidRPr="00E01D2B">
        <w:rPr>
          <w:rFonts w:ascii="Times New Roman" w:hAnsi="Times New Roman" w:cs="Times New Roman"/>
          <w:b/>
        </w:rPr>
        <w:t>Phenolic</w:t>
      </w:r>
      <w:proofErr w:type="spellEnd"/>
      <w:r w:rsidRPr="00E01D2B">
        <w:rPr>
          <w:rFonts w:ascii="Times New Roman" w:hAnsi="Times New Roman" w:cs="Times New Roman"/>
          <w:b/>
        </w:rPr>
        <w:t xml:space="preserve"> </w:t>
      </w:r>
      <w:proofErr w:type="spellStart"/>
      <w:r w:rsidRPr="00E01D2B">
        <w:rPr>
          <w:rFonts w:ascii="Times New Roman" w:hAnsi="Times New Roman" w:cs="Times New Roman"/>
          <w:b/>
        </w:rPr>
        <w:t>compounds</w:t>
      </w:r>
      <w:proofErr w:type="spellEnd"/>
      <w:r w:rsidRPr="00E01D2B">
        <w:rPr>
          <w:rFonts w:ascii="Times New Roman" w:hAnsi="Times New Roman" w:cs="Times New Roman"/>
          <w:b/>
        </w:rPr>
        <w:t xml:space="preserve"> in </w:t>
      </w:r>
      <w:proofErr w:type="spellStart"/>
      <w:r w:rsidRPr="00E01D2B">
        <w:rPr>
          <w:rFonts w:ascii="Times New Roman" w:hAnsi="Times New Roman" w:cs="Times New Roman"/>
          <w:b/>
        </w:rPr>
        <w:t>apple</w:t>
      </w:r>
      <w:proofErr w:type="spellEnd"/>
      <w:r w:rsidRPr="00E01D2B">
        <w:rPr>
          <w:rFonts w:ascii="Times New Roman" w:hAnsi="Times New Roman" w:cs="Times New Roman"/>
          <w:b/>
        </w:rPr>
        <w:t xml:space="preserve"> (Malus x </w:t>
      </w:r>
      <w:proofErr w:type="spellStart"/>
      <w:r w:rsidRPr="00E01D2B">
        <w:rPr>
          <w:rFonts w:ascii="Times New Roman" w:hAnsi="Times New Roman" w:cs="Times New Roman"/>
          <w:b/>
        </w:rPr>
        <w:t>domestica</w:t>
      </w:r>
      <w:proofErr w:type="spellEnd"/>
      <w:r w:rsidRPr="00E01D2B">
        <w:rPr>
          <w:rFonts w:ascii="Times New Roman" w:hAnsi="Times New Roman" w:cs="Times New Roman"/>
          <w:b/>
        </w:rPr>
        <w:t xml:space="preserve"> </w:t>
      </w:r>
      <w:proofErr w:type="spellStart"/>
      <w:r w:rsidRPr="00E01D2B">
        <w:rPr>
          <w:rFonts w:ascii="Times New Roman" w:hAnsi="Times New Roman" w:cs="Times New Roman"/>
          <w:b/>
        </w:rPr>
        <w:t>Borkh</w:t>
      </w:r>
      <w:proofErr w:type="spellEnd"/>
      <w:r w:rsidRPr="00E01D2B">
        <w:rPr>
          <w:rFonts w:ascii="Times New Roman" w:hAnsi="Times New Roman" w:cs="Times New Roman"/>
          <w:b/>
        </w:rPr>
        <w:t xml:space="preserve">.): </w:t>
      </w:r>
      <w:proofErr w:type="spellStart"/>
      <w:r w:rsidRPr="00E01D2B">
        <w:rPr>
          <w:rFonts w:ascii="Times New Roman" w:hAnsi="Times New Roman" w:cs="Times New Roman"/>
          <w:b/>
        </w:rPr>
        <w:t>Compounds</w:t>
      </w:r>
      <w:proofErr w:type="spellEnd"/>
      <w:r w:rsidRPr="00E01D2B">
        <w:rPr>
          <w:rFonts w:ascii="Times New Roman" w:hAnsi="Times New Roman" w:cs="Times New Roman"/>
          <w:b/>
        </w:rPr>
        <w:t xml:space="preserve"> </w:t>
      </w:r>
      <w:proofErr w:type="spellStart"/>
      <w:r w:rsidRPr="00E01D2B">
        <w:rPr>
          <w:rFonts w:ascii="Times New Roman" w:hAnsi="Times New Roman" w:cs="Times New Roman"/>
          <w:b/>
        </w:rPr>
        <w:t>characterization</w:t>
      </w:r>
      <w:proofErr w:type="spellEnd"/>
      <w:r w:rsidRPr="00E01D2B">
        <w:rPr>
          <w:rFonts w:ascii="Times New Roman" w:hAnsi="Times New Roman" w:cs="Times New Roman"/>
          <w:b/>
        </w:rPr>
        <w:t xml:space="preserve"> and stability </w:t>
      </w:r>
      <w:proofErr w:type="spellStart"/>
      <w:r w:rsidRPr="00E01D2B">
        <w:rPr>
          <w:rFonts w:ascii="Times New Roman" w:hAnsi="Times New Roman" w:cs="Times New Roman"/>
          <w:b/>
        </w:rPr>
        <w:t>during</w:t>
      </w:r>
      <w:proofErr w:type="spellEnd"/>
      <w:r w:rsidRPr="00E01D2B">
        <w:rPr>
          <w:rFonts w:ascii="Times New Roman" w:hAnsi="Times New Roman" w:cs="Times New Roman"/>
          <w:b/>
        </w:rPr>
        <w:t xml:space="preserve"> </w:t>
      </w:r>
      <w:proofErr w:type="spellStart"/>
      <w:r w:rsidRPr="00E01D2B">
        <w:rPr>
          <w:rFonts w:ascii="Times New Roman" w:hAnsi="Times New Roman" w:cs="Times New Roman"/>
          <w:b/>
        </w:rPr>
        <w:t>postharvest</w:t>
      </w:r>
      <w:proofErr w:type="spellEnd"/>
      <w:r w:rsidRPr="00E01D2B">
        <w:rPr>
          <w:rFonts w:ascii="Times New Roman" w:hAnsi="Times New Roman" w:cs="Times New Roman"/>
          <w:b/>
        </w:rPr>
        <w:t xml:space="preserve"> and </w:t>
      </w:r>
      <w:proofErr w:type="spellStart"/>
      <w:r w:rsidRPr="00E01D2B">
        <w:rPr>
          <w:rFonts w:ascii="Times New Roman" w:hAnsi="Times New Roman" w:cs="Times New Roman"/>
          <w:b/>
        </w:rPr>
        <w:t>after</w:t>
      </w:r>
      <w:proofErr w:type="spellEnd"/>
      <w:r w:rsidRPr="00E01D2B">
        <w:rPr>
          <w:rFonts w:ascii="Times New Roman" w:hAnsi="Times New Roman" w:cs="Times New Roman"/>
          <w:b/>
        </w:rPr>
        <w:t xml:space="preserve"> </w:t>
      </w:r>
      <w:proofErr w:type="spellStart"/>
      <w:r w:rsidRPr="00E01D2B">
        <w:rPr>
          <w:rFonts w:ascii="Times New Roman" w:hAnsi="Times New Roman" w:cs="Times New Roman"/>
          <w:b/>
        </w:rPr>
        <w:t>processing</w:t>
      </w:r>
      <w:proofErr w:type="spellEnd"/>
    </w:p>
    <w:p w:rsidR="00B15A9B" w:rsidRPr="00E01D2B" w:rsidRDefault="00B15A9B" w:rsidP="00B15A9B">
      <w:pPr>
        <w:rPr>
          <w:rFonts w:ascii="Times New Roman" w:hAnsi="Times New Roman" w:cs="Times New Roman"/>
        </w:rPr>
      </w:pPr>
      <w:r w:rsidRPr="00E01D2B">
        <w:rPr>
          <w:rFonts w:ascii="Times New Roman" w:hAnsi="Times New Roman" w:cs="Times New Roman"/>
        </w:rPr>
        <w:t xml:space="preserve">Francini A., Sebastiani L., </w:t>
      </w:r>
      <w:proofErr w:type="spellStart"/>
      <w:r w:rsidRPr="00E01D2B">
        <w:rPr>
          <w:rFonts w:ascii="Times New Roman" w:hAnsi="Times New Roman" w:cs="Times New Roman"/>
        </w:rPr>
        <w:t>Phenolic</w:t>
      </w:r>
      <w:proofErr w:type="spellEnd"/>
      <w:r w:rsidRPr="00E01D2B">
        <w:rPr>
          <w:rFonts w:ascii="Times New Roman" w:hAnsi="Times New Roman" w:cs="Times New Roman"/>
        </w:rPr>
        <w:t xml:space="preserve"> </w:t>
      </w:r>
      <w:proofErr w:type="spellStart"/>
      <w:r w:rsidRPr="00E01D2B">
        <w:rPr>
          <w:rFonts w:ascii="Times New Roman" w:hAnsi="Times New Roman" w:cs="Times New Roman"/>
        </w:rPr>
        <w:t>Compounds</w:t>
      </w:r>
      <w:proofErr w:type="spellEnd"/>
      <w:r w:rsidRPr="00E01D2B">
        <w:rPr>
          <w:rFonts w:ascii="Times New Roman" w:hAnsi="Times New Roman" w:cs="Times New Roman"/>
        </w:rPr>
        <w:t xml:space="preserve"> in Apple (Malus x </w:t>
      </w:r>
      <w:proofErr w:type="spellStart"/>
      <w:r w:rsidRPr="00E01D2B">
        <w:rPr>
          <w:rFonts w:ascii="Times New Roman" w:hAnsi="Times New Roman" w:cs="Times New Roman"/>
        </w:rPr>
        <w:t>domestica</w:t>
      </w:r>
      <w:proofErr w:type="spellEnd"/>
      <w:r w:rsidRPr="00E01D2B">
        <w:rPr>
          <w:rFonts w:ascii="Times New Roman" w:hAnsi="Times New Roman" w:cs="Times New Roman"/>
        </w:rPr>
        <w:t xml:space="preserve">  </w:t>
      </w:r>
      <w:proofErr w:type="spellStart"/>
      <w:r w:rsidRPr="00E01D2B">
        <w:rPr>
          <w:rFonts w:ascii="Times New Roman" w:hAnsi="Times New Roman" w:cs="Times New Roman"/>
        </w:rPr>
        <w:t>Borkh</w:t>
      </w:r>
      <w:proofErr w:type="spellEnd"/>
      <w:r w:rsidRPr="00E01D2B">
        <w:rPr>
          <w:rFonts w:ascii="Times New Roman" w:hAnsi="Times New Roman" w:cs="Times New Roman"/>
        </w:rPr>
        <w:t xml:space="preserve">.): </w:t>
      </w:r>
      <w:proofErr w:type="spellStart"/>
      <w:r w:rsidRPr="00E01D2B">
        <w:rPr>
          <w:rFonts w:ascii="Times New Roman" w:hAnsi="Times New Roman" w:cs="Times New Roman"/>
        </w:rPr>
        <w:t>Compounds</w:t>
      </w:r>
      <w:proofErr w:type="spellEnd"/>
      <w:r w:rsidRPr="00E01D2B">
        <w:rPr>
          <w:rFonts w:ascii="Times New Roman" w:hAnsi="Times New Roman" w:cs="Times New Roman"/>
        </w:rPr>
        <w:t xml:space="preserve"> </w:t>
      </w:r>
      <w:proofErr w:type="spellStart"/>
      <w:r w:rsidRPr="00E01D2B">
        <w:rPr>
          <w:rFonts w:ascii="Times New Roman" w:hAnsi="Times New Roman" w:cs="Times New Roman"/>
        </w:rPr>
        <w:t>Characterization</w:t>
      </w:r>
      <w:proofErr w:type="spellEnd"/>
      <w:r w:rsidRPr="00E01D2B">
        <w:rPr>
          <w:rFonts w:ascii="Times New Roman" w:hAnsi="Times New Roman" w:cs="Times New Roman"/>
        </w:rPr>
        <w:t xml:space="preserve"> and Stability </w:t>
      </w:r>
      <w:proofErr w:type="spellStart"/>
      <w:r w:rsidRPr="00E01D2B">
        <w:rPr>
          <w:rFonts w:ascii="Times New Roman" w:hAnsi="Times New Roman" w:cs="Times New Roman"/>
        </w:rPr>
        <w:t>during</w:t>
      </w:r>
      <w:proofErr w:type="spellEnd"/>
      <w:r w:rsidRPr="00E01D2B">
        <w:rPr>
          <w:rFonts w:ascii="Times New Roman" w:hAnsi="Times New Roman" w:cs="Times New Roman"/>
        </w:rPr>
        <w:t xml:space="preserve"> </w:t>
      </w:r>
      <w:proofErr w:type="spellStart"/>
      <w:r w:rsidRPr="00E01D2B">
        <w:rPr>
          <w:rFonts w:ascii="Times New Roman" w:hAnsi="Times New Roman" w:cs="Times New Roman"/>
        </w:rPr>
        <w:t>Postharvest</w:t>
      </w:r>
      <w:proofErr w:type="spellEnd"/>
      <w:r w:rsidRPr="00E01D2B">
        <w:rPr>
          <w:rFonts w:ascii="Times New Roman" w:hAnsi="Times New Roman" w:cs="Times New Roman"/>
        </w:rPr>
        <w:t xml:space="preserve"> and </w:t>
      </w:r>
      <w:proofErr w:type="spellStart"/>
      <w:r w:rsidRPr="00E01D2B">
        <w:rPr>
          <w:rFonts w:ascii="Times New Roman" w:hAnsi="Times New Roman" w:cs="Times New Roman"/>
        </w:rPr>
        <w:t>after</w:t>
      </w:r>
      <w:proofErr w:type="spellEnd"/>
      <w:r w:rsidRPr="00E01D2B">
        <w:rPr>
          <w:rFonts w:ascii="Times New Roman" w:hAnsi="Times New Roman" w:cs="Times New Roman"/>
        </w:rPr>
        <w:t xml:space="preserve"> </w:t>
      </w:r>
      <w:proofErr w:type="spellStart"/>
      <w:r w:rsidRPr="00E01D2B">
        <w:rPr>
          <w:rFonts w:ascii="Times New Roman" w:hAnsi="Times New Roman" w:cs="Times New Roman"/>
        </w:rPr>
        <w:t>Processing</w:t>
      </w:r>
      <w:proofErr w:type="spellEnd"/>
      <w:r w:rsidRPr="00E01D2B">
        <w:rPr>
          <w:rFonts w:ascii="Times New Roman" w:hAnsi="Times New Roman" w:cs="Times New Roman"/>
        </w:rPr>
        <w:t xml:space="preserve">. </w:t>
      </w:r>
      <w:proofErr w:type="spellStart"/>
      <w:r w:rsidRPr="00E01D2B">
        <w:rPr>
          <w:rFonts w:ascii="Times New Roman" w:hAnsi="Times New Roman" w:cs="Times New Roman"/>
        </w:rPr>
        <w:t>Antioxidants</w:t>
      </w:r>
      <w:proofErr w:type="spellEnd"/>
      <w:r w:rsidRPr="00E01D2B">
        <w:rPr>
          <w:rFonts w:ascii="Times New Roman" w:hAnsi="Times New Roman" w:cs="Times New Roman"/>
        </w:rPr>
        <w:t>. 2013, 2, 181-193. DOI: 10.3390/antiox2030181. ISSN 2076- 3921</w:t>
      </w:r>
    </w:p>
    <w:p w:rsidR="00A95F59" w:rsidRDefault="00A95F59" w:rsidP="00A95F59">
      <w:pPr>
        <w:spacing w:line="240" w:lineRule="auto"/>
        <w:rPr>
          <w:rFonts w:ascii="Times New Roman" w:hAnsi="Times New Roman" w:cs="Times New Roman"/>
        </w:rPr>
      </w:pPr>
      <w:r w:rsidRPr="00AC434C">
        <w:rPr>
          <w:rFonts w:ascii="Times New Roman" w:hAnsi="Times New Roman" w:cs="Times New Roman"/>
          <w:b/>
        </w:rPr>
        <w:t>Klíčová slova: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8683F">
        <w:rPr>
          <w:rFonts w:ascii="Times New Roman" w:hAnsi="Times New Roman" w:cs="Times New Roman"/>
        </w:rPr>
        <w:t>a</w:t>
      </w:r>
      <w:r w:rsidRPr="0068683F">
        <w:rPr>
          <w:rFonts w:ascii="Times New Roman" w:hAnsi="Times New Roman" w:cs="Times New Roman"/>
          <w:color w:val="000000"/>
          <w:shd w:val="clear" w:color="auto" w:fill="FFFFFF"/>
        </w:rPr>
        <w:t>nthokyany</w:t>
      </w:r>
      <w:proofErr w:type="spellEnd"/>
      <w:r w:rsidRPr="0068683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8683F">
        <w:rPr>
          <w:rFonts w:ascii="Times New Roman" w:hAnsi="Times New Roman" w:cs="Times New Roman"/>
          <w:color w:val="000000"/>
          <w:shd w:val="clear" w:color="auto" w:fill="FFFFFF"/>
        </w:rPr>
        <w:t>anthokyanidiny</w:t>
      </w:r>
      <w:proofErr w:type="spellEnd"/>
      <w:r w:rsidRPr="0068683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8683F">
        <w:rPr>
          <w:rFonts w:ascii="Times New Roman" w:hAnsi="Times New Roman" w:cs="Times New Roman"/>
          <w:color w:val="000000"/>
          <w:shd w:val="clear" w:color="auto" w:fill="FFFFFF"/>
        </w:rPr>
        <w:t>flavanoly</w:t>
      </w:r>
      <w:proofErr w:type="spellEnd"/>
      <w:r w:rsidRPr="0068683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8683F">
        <w:rPr>
          <w:rFonts w:ascii="Times New Roman" w:hAnsi="Times New Roman" w:cs="Times New Roman"/>
          <w:color w:val="000000"/>
          <w:shd w:val="clear" w:color="auto" w:fill="FFFFFF"/>
        </w:rPr>
        <w:t>flavonoly</w:t>
      </w:r>
      <w:proofErr w:type="spellEnd"/>
      <w:r w:rsidRPr="0068683F">
        <w:rPr>
          <w:rFonts w:ascii="Times New Roman" w:hAnsi="Times New Roman" w:cs="Times New Roman"/>
          <w:color w:val="000000"/>
          <w:shd w:val="clear" w:color="auto" w:fill="FFFFFF"/>
        </w:rPr>
        <w:t>, fenolické kyseliny, deriváty kyseliny skořicové, fytochemické sloučeniny</w:t>
      </w:r>
    </w:p>
    <w:p w:rsidR="00A93762" w:rsidRPr="00E01D2B" w:rsidRDefault="00A93762" w:rsidP="00A93762">
      <w:pPr>
        <w:spacing w:after="0" w:line="240" w:lineRule="auto"/>
        <w:rPr>
          <w:rFonts w:ascii="Times New Roman" w:hAnsi="Times New Roman" w:cs="Times New Roman"/>
          <w:b/>
        </w:rPr>
      </w:pPr>
      <w:r w:rsidRPr="00E01D2B">
        <w:rPr>
          <w:rFonts w:ascii="Times New Roman" w:hAnsi="Times New Roman" w:cs="Times New Roman"/>
          <w:b/>
        </w:rPr>
        <w:t xml:space="preserve">Dostupný z: </w:t>
      </w:r>
    </w:p>
    <w:p w:rsidR="00B15A9B" w:rsidRDefault="00A95F59" w:rsidP="00A93762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B15A9B" w:rsidRPr="00E01D2B">
          <w:rPr>
            <w:rStyle w:val="Hypertextovodkaz"/>
            <w:rFonts w:ascii="Times New Roman" w:hAnsi="Times New Roman" w:cs="Times New Roman"/>
          </w:rPr>
          <w:t>https://www.ncbi.nlm.nih.gov/pmc/articles/PMC4665438/</w:t>
        </w:r>
      </w:hyperlink>
    </w:p>
    <w:p w:rsidR="0068683F" w:rsidRDefault="0068683F" w:rsidP="00A93762">
      <w:pPr>
        <w:spacing w:after="0" w:line="240" w:lineRule="auto"/>
        <w:rPr>
          <w:rFonts w:ascii="Times New Roman" w:hAnsi="Times New Roman" w:cs="Times New Roman"/>
        </w:rPr>
      </w:pPr>
    </w:p>
    <w:p w:rsidR="000A5137" w:rsidRDefault="00B15A9B" w:rsidP="006868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15A9B">
        <w:rPr>
          <w:rFonts w:ascii="Times New Roman" w:hAnsi="Times New Roman" w:cs="Times New Roman"/>
        </w:rPr>
        <w:t>Polyfenoly</w:t>
      </w:r>
      <w:proofErr w:type="spellEnd"/>
      <w:r w:rsidRPr="00B15A9B">
        <w:rPr>
          <w:rFonts w:ascii="Times New Roman" w:hAnsi="Times New Roman" w:cs="Times New Roman"/>
        </w:rPr>
        <w:t xml:space="preserve"> se obvykle dělí na několik různých skupin (jednoduché fenoly, benzoové kyseliny, fenylpropanoidy a </w:t>
      </w:r>
      <w:proofErr w:type="spellStart"/>
      <w:r w:rsidRPr="00B15A9B">
        <w:rPr>
          <w:rFonts w:ascii="Times New Roman" w:hAnsi="Times New Roman" w:cs="Times New Roman"/>
        </w:rPr>
        <w:t>flavonoidy</w:t>
      </w:r>
      <w:proofErr w:type="spellEnd"/>
      <w:r w:rsidRPr="00B15A9B">
        <w:rPr>
          <w:rFonts w:ascii="Times New Roman" w:hAnsi="Times New Roman" w:cs="Times New Roman"/>
        </w:rPr>
        <w:t>) na základě počtu atomů uhlíku ve spojení se strukturou základního fenolického skeletu</w:t>
      </w:r>
      <w:r w:rsidR="00E01D2B">
        <w:rPr>
          <w:rFonts w:ascii="Times New Roman" w:hAnsi="Times New Roman" w:cs="Times New Roman"/>
        </w:rPr>
        <w:t xml:space="preserve">. </w:t>
      </w:r>
      <w:r w:rsidRPr="00B15A9B">
        <w:rPr>
          <w:rFonts w:ascii="Times New Roman" w:hAnsi="Times New Roman" w:cs="Times New Roman"/>
        </w:rPr>
        <w:t xml:space="preserve">Jejich pozitivní účinky na lidské zdraví byly poprvé </w:t>
      </w:r>
      <w:r w:rsidR="00E01D2B">
        <w:rPr>
          <w:rFonts w:ascii="Times New Roman" w:hAnsi="Times New Roman" w:cs="Times New Roman"/>
        </w:rPr>
        <w:t>zjištěny</w:t>
      </w:r>
      <w:r w:rsidRPr="00B15A9B">
        <w:rPr>
          <w:rFonts w:ascii="Times New Roman" w:hAnsi="Times New Roman" w:cs="Times New Roman"/>
        </w:rPr>
        <w:t xml:space="preserve"> v roce 1936 </w:t>
      </w:r>
      <w:r w:rsidR="00E01D2B">
        <w:rPr>
          <w:rFonts w:ascii="Times New Roman" w:hAnsi="Times New Roman" w:cs="Times New Roman"/>
        </w:rPr>
        <w:t xml:space="preserve">a jsou dále velice zkoumány, </w:t>
      </w:r>
      <w:r w:rsidRPr="00B15A9B">
        <w:rPr>
          <w:rFonts w:ascii="Times New Roman" w:hAnsi="Times New Roman" w:cs="Times New Roman"/>
        </w:rPr>
        <w:t>jak dokazuje pozoruhodný nárůst počtu vědeckých publikací</w:t>
      </w:r>
      <w:r w:rsidR="000A5137">
        <w:rPr>
          <w:rFonts w:ascii="Times New Roman" w:hAnsi="Times New Roman" w:cs="Times New Roman"/>
        </w:rPr>
        <w:t xml:space="preserve"> s touto tématikou. </w:t>
      </w:r>
    </w:p>
    <w:p w:rsidR="00E01D2B" w:rsidRDefault="00E01D2B" w:rsidP="006868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1D2B" w:rsidRPr="00E01D2B" w:rsidRDefault="00E01D2B" w:rsidP="00686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2B">
        <w:rPr>
          <w:rFonts w:ascii="Times New Roman" w:hAnsi="Times New Roman" w:cs="Times New Roman"/>
        </w:rPr>
        <w:t xml:space="preserve">Jablka jsou jedním z nejčastěji konzumovaných druhů ovoce na světě. </w:t>
      </w:r>
      <w:r w:rsidR="000A5137">
        <w:rPr>
          <w:rFonts w:ascii="Times New Roman" w:hAnsi="Times New Roman" w:cs="Times New Roman"/>
        </w:rPr>
        <w:t>O</w:t>
      </w:r>
      <w:r w:rsidRPr="00E01D2B">
        <w:rPr>
          <w:rFonts w:ascii="Times New Roman" w:hAnsi="Times New Roman" w:cs="Times New Roman"/>
        </w:rPr>
        <w:t xml:space="preserve">bsahují řadu </w:t>
      </w:r>
      <w:r>
        <w:rPr>
          <w:rFonts w:ascii="Times New Roman" w:hAnsi="Times New Roman" w:cs="Times New Roman"/>
        </w:rPr>
        <w:t>f</w:t>
      </w:r>
      <w:r w:rsidRPr="00E01D2B">
        <w:rPr>
          <w:rFonts w:ascii="Times New Roman" w:hAnsi="Times New Roman" w:cs="Times New Roman"/>
        </w:rPr>
        <w:t>enolových sloučeni</w:t>
      </w:r>
      <w:r>
        <w:rPr>
          <w:rFonts w:ascii="Times New Roman" w:hAnsi="Times New Roman" w:cs="Times New Roman"/>
        </w:rPr>
        <w:t xml:space="preserve">n. Detekce a identifikace se provádí </w:t>
      </w:r>
      <w:r w:rsidRPr="00E01D2B">
        <w:rPr>
          <w:rFonts w:ascii="Times New Roman" w:hAnsi="Times New Roman" w:cs="Times New Roman"/>
        </w:rPr>
        <w:t>za použití kapalinové chromatografie s hmotnostní spektrometrií (LC-MS) nebo plynov</w:t>
      </w:r>
      <w:r>
        <w:rPr>
          <w:rFonts w:ascii="Times New Roman" w:hAnsi="Times New Roman" w:cs="Times New Roman"/>
        </w:rPr>
        <w:t>é</w:t>
      </w:r>
      <w:r w:rsidRPr="00E01D2B">
        <w:rPr>
          <w:rFonts w:ascii="Times New Roman" w:hAnsi="Times New Roman" w:cs="Times New Roman"/>
        </w:rPr>
        <w:t xml:space="preserve"> chromatografie </w:t>
      </w:r>
      <w:r>
        <w:rPr>
          <w:rFonts w:ascii="Times New Roman" w:hAnsi="Times New Roman" w:cs="Times New Roman"/>
        </w:rPr>
        <w:t xml:space="preserve">a </w:t>
      </w:r>
      <w:r w:rsidRPr="00E01D2B">
        <w:rPr>
          <w:rFonts w:ascii="Times New Roman" w:hAnsi="Times New Roman" w:cs="Times New Roman"/>
        </w:rPr>
        <w:t>hmotnostní spektroskopie (GC-MS)</w:t>
      </w:r>
      <w:r>
        <w:rPr>
          <w:rFonts w:ascii="Times New Roman" w:hAnsi="Times New Roman" w:cs="Times New Roman"/>
        </w:rPr>
        <w:t>. V plodech jabloní j</w:t>
      </w:r>
      <w:r w:rsidRPr="00E01D2B">
        <w:rPr>
          <w:rFonts w:ascii="Times New Roman" w:hAnsi="Times New Roman" w:cs="Times New Roman"/>
        </w:rPr>
        <w:t xml:space="preserve">e možné detekovat několik </w:t>
      </w:r>
      <w:proofErr w:type="spellStart"/>
      <w:r w:rsidRPr="00E01D2B">
        <w:rPr>
          <w:rFonts w:ascii="Times New Roman" w:hAnsi="Times New Roman" w:cs="Times New Roman"/>
        </w:rPr>
        <w:t>polyfenolick</w:t>
      </w:r>
      <w:r w:rsidR="000A5137">
        <w:rPr>
          <w:rFonts w:ascii="Times New Roman" w:hAnsi="Times New Roman" w:cs="Times New Roman"/>
        </w:rPr>
        <w:t>ých</w:t>
      </w:r>
      <w:proofErr w:type="spellEnd"/>
      <w:r w:rsidRPr="00E01D2B">
        <w:rPr>
          <w:rFonts w:ascii="Times New Roman" w:hAnsi="Times New Roman" w:cs="Times New Roman"/>
        </w:rPr>
        <w:t xml:space="preserve"> molekul</w:t>
      </w:r>
      <w:r>
        <w:rPr>
          <w:rFonts w:ascii="Times New Roman" w:hAnsi="Times New Roman" w:cs="Times New Roman"/>
        </w:rPr>
        <w:t>: (</w:t>
      </w:r>
      <w:r w:rsidRPr="00E01D2B">
        <w:rPr>
          <w:rFonts w:ascii="Times New Roman" w:hAnsi="Times New Roman" w:cs="Times New Roman"/>
        </w:rPr>
        <w:t xml:space="preserve">+) katechin a (-) - </w:t>
      </w:r>
      <w:proofErr w:type="spellStart"/>
      <w:r w:rsidRPr="00E01D2B">
        <w:rPr>
          <w:rFonts w:ascii="Times New Roman" w:hAnsi="Times New Roman" w:cs="Times New Roman"/>
        </w:rPr>
        <w:t>epikatechin</w:t>
      </w:r>
      <w:proofErr w:type="spellEnd"/>
      <w:r w:rsidRPr="00E01D2B">
        <w:rPr>
          <w:rFonts w:ascii="Times New Roman" w:hAnsi="Times New Roman" w:cs="Times New Roman"/>
        </w:rPr>
        <w:t xml:space="preserve"> (flavan-3-ol nebo </w:t>
      </w:r>
      <w:proofErr w:type="spellStart"/>
      <w:r w:rsidRPr="00E01D2B">
        <w:rPr>
          <w:rFonts w:ascii="Times New Roman" w:hAnsi="Times New Roman" w:cs="Times New Roman"/>
        </w:rPr>
        <w:t>flavanol</w:t>
      </w:r>
      <w:proofErr w:type="spellEnd"/>
      <w:r w:rsidRPr="00E01D2B">
        <w:rPr>
          <w:rFonts w:ascii="Times New Roman" w:hAnsi="Times New Roman" w:cs="Times New Roman"/>
        </w:rPr>
        <w:t xml:space="preserve">), </w:t>
      </w:r>
      <w:proofErr w:type="spellStart"/>
      <w:r w:rsidR="000A5137">
        <w:rPr>
          <w:rFonts w:ascii="Times New Roman" w:hAnsi="Times New Roman" w:cs="Times New Roman"/>
        </w:rPr>
        <w:t>f</w:t>
      </w:r>
      <w:r w:rsidRPr="00E01D2B">
        <w:rPr>
          <w:rFonts w:ascii="Times New Roman" w:hAnsi="Times New Roman" w:cs="Times New Roman"/>
        </w:rPr>
        <w:t>loridzin</w:t>
      </w:r>
      <w:proofErr w:type="spellEnd"/>
      <w:r w:rsidRPr="00E01D2B">
        <w:rPr>
          <w:rFonts w:ascii="Times New Roman" w:hAnsi="Times New Roman" w:cs="Times New Roman"/>
        </w:rPr>
        <w:t xml:space="preserve"> (</w:t>
      </w:r>
      <w:proofErr w:type="spellStart"/>
      <w:r w:rsidRPr="00E01D2B">
        <w:rPr>
          <w:rFonts w:ascii="Times New Roman" w:hAnsi="Times New Roman" w:cs="Times New Roman"/>
        </w:rPr>
        <w:t>dihydrochalkon</w:t>
      </w:r>
      <w:proofErr w:type="spellEnd"/>
      <w:r w:rsidRPr="00E01D2B">
        <w:rPr>
          <w:rFonts w:ascii="Times New Roman" w:hAnsi="Times New Roman" w:cs="Times New Roman"/>
        </w:rPr>
        <w:t xml:space="preserve"> glykosidy), </w:t>
      </w:r>
      <w:r w:rsidR="000A5137">
        <w:rPr>
          <w:rFonts w:ascii="Times New Roman" w:hAnsi="Times New Roman" w:cs="Times New Roman"/>
        </w:rPr>
        <w:t>kver</w:t>
      </w:r>
      <w:r w:rsidRPr="00E01D2B">
        <w:rPr>
          <w:rFonts w:ascii="Times New Roman" w:hAnsi="Times New Roman" w:cs="Times New Roman"/>
        </w:rPr>
        <w:t>cetin (</w:t>
      </w:r>
      <w:proofErr w:type="spellStart"/>
      <w:r w:rsidRPr="00E01D2B">
        <w:rPr>
          <w:rFonts w:ascii="Times New Roman" w:hAnsi="Times New Roman" w:cs="Times New Roman"/>
        </w:rPr>
        <w:t>flavonoly</w:t>
      </w:r>
      <w:proofErr w:type="spellEnd"/>
      <w:r w:rsidRPr="00E01D2B">
        <w:rPr>
          <w:rFonts w:ascii="Times New Roman" w:hAnsi="Times New Roman" w:cs="Times New Roman"/>
        </w:rPr>
        <w:t xml:space="preserve">), </w:t>
      </w:r>
      <w:proofErr w:type="spellStart"/>
      <w:r w:rsidR="000A5137">
        <w:rPr>
          <w:rFonts w:ascii="Times New Roman" w:hAnsi="Times New Roman" w:cs="Times New Roman"/>
        </w:rPr>
        <w:t>kyanidin</w:t>
      </w:r>
      <w:proofErr w:type="spellEnd"/>
      <w:r w:rsidRPr="00E01D2B">
        <w:rPr>
          <w:rFonts w:ascii="Times New Roman" w:hAnsi="Times New Roman" w:cs="Times New Roman"/>
        </w:rPr>
        <w:t xml:space="preserve"> (</w:t>
      </w:r>
      <w:proofErr w:type="spellStart"/>
      <w:r w:rsidRPr="00E01D2B">
        <w:rPr>
          <w:rFonts w:ascii="Times New Roman" w:hAnsi="Times New Roman" w:cs="Times New Roman"/>
        </w:rPr>
        <w:t>anthokyanidiny</w:t>
      </w:r>
      <w:proofErr w:type="spellEnd"/>
      <w:r w:rsidRPr="00E01D2B">
        <w:rPr>
          <w:rFonts w:ascii="Times New Roman" w:hAnsi="Times New Roman" w:cs="Times New Roman"/>
        </w:rPr>
        <w:t xml:space="preserve">), kyanidin-3-O-galaktosid (antokyany), </w:t>
      </w:r>
      <w:proofErr w:type="spellStart"/>
      <w:r w:rsidRPr="00E01D2B">
        <w:rPr>
          <w:rFonts w:ascii="Times New Roman" w:hAnsi="Times New Roman" w:cs="Times New Roman"/>
        </w:rPr>
        <w:t>chlorogen</w:t>
      </w:r>
      <w:r>
        <w:rPr>
          <w:rFonts w:ascii="Times New Roman" w:hAnsi="Times New Roman" w:cs="Times New Roman"/>
        </w:rPr>
        <w:t>ov</w:t>
      </w:r>
      <w:r w:rsidR="00F20F0D"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kys</w:t>
      </w:r>
      <w:r w:rsidR="000A51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lin</w:t>
      </w:r>
      <w:r w:rsidR="00F20F0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E01D2B">
        <w:rPr>
          <w:rFonts w:ascii="Times New Roman" w:hAnsi="Times New Roman" w:cs="Times New Roman"/>
        </w:rPr>
        <w:t>(fenolové kyseliny)</w:t>
      </w:r>
      <w:r>
        <w:rPr>
          <w:rFonts w:ascii="Times New Roman" w:hAnsi="Times New Roman" w:cs="Times New Roman"/>
        </w:rPr>
        <w:t xml:space="preserve"> </w:t>
      </w:r>
      <w:r w:rsidRPr="00E01D2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</w:t>
      </w:r>
      <w:r w:rsidRPr="00E01D2B">
        <w:rPr>
          <w:rFonts w:ascii="Times New Roman" w:hAnsi="Times New Roman" w:cs="Times New Roman"/>
        </w:rPr>
        <w:t>p-</w:t>
      </w:r>
      <w:proofErr w:type="spellStart"/>
      <w:r w:rsidRPr="00E01D2B">
        <w:rPr>
          <w:rFonts w:ascii="Times New Roman" w:hAnsi="Times New Roman" w:cs="Times New Roman"/>
        </w:rPr>
        <w:t>kumarov</w:t>
      </w:r>
      <w:r w:rsidR="000A5137">
        <w:rPr>
          <w:rFonts w:ascii="Times New Roman" w:hAnsi="Times New Roman" w:cs="Times New Roman"/>
        </w:rPr>
        <w:t>ou</w:t>
      </w:r>
      <w:proofErr w:type="spellEnd"/>
      <w:r w:rsidRPr="00E01D2B">
        <w:rPr>
          <w:rFonts w:ascii="Times New Roman" w:hAnsi="Times New Roman" w:cs="Times New Roman"/>
        </w:rPr>
        <w:t xml:space="preserve"> kyselin</w:t>
      </w:r>
      <w:r w:rsidR="00F20F0D">
        <w:rPr>
          <w:rFonts w:ascii="Times New Roman" w:hAnsi="Times New Roman" w:cs="Times New Roman"/>
        </w:rPr>
        <w:t>u.</w:t>
      </w:r>
      <w:r w:rsidRPr="00E01D2B">
        <w:rPr>
          <w:rFonts w:ascii="Times New Roman" w:hAnsi="Times New Roman" w:cs="Times New Roman"/>
        </w:rPr>
        <w:t xml:space="preserve"> Obecně platí, že obsah </w:t>
      </w:r>
      <w:proofErr w:type="spellStart"/>
      <w:r w:rsidRPr="00E01D2B">
        <w:rPr>
          <w:rFonts w:ascii="Times New Roman" w:hAnsi="Times New Roman" w:cs="Times New Roman"/>
        </w:rPr>
        <w:t>polyfenolick</w:t>
      </w:r>
      <w:r w:rsidR="00F20F0D">
        <w:rPr>
          <w:rFonts w:ascii="Times New Roman" w:hAnsi="Times New Roman" w:cs="Times New Roman"/>
        </w:rPr>
        <w:t>ých</w:t>
      </w:r>
      <w:proofErr w:type="spellEnd"/>
      <w:r w:rsidR="00F20F0D">
        <w:rPr>
          <w:rFonts w:ascii="Times New Roman" w:hAnsi="Times New Roman" w:cs="Times New Roman"/>
        </w:rPr>
        <w:t xml:space="preserve"> sloučenin</w:t>
      </w:r>
      <w:r w:rsidRPr="00E01D2B">
        <w:rPr>
          <w:rFonts w:ascii="Times New Roman" w:hAnsi="Times New Roman" w:cs="Times New Roman"/>
        </w:rPr>
        <w:t xml:space="preserve"> </w:t>
      </w:r>
      <w:r w:rsidR="00F20F0D">
        <w:rPr>
          <w:rFonts w:ascii="Times New Roman" w:hAnsi="Times New Roman" w:cs="Times New Roman"/>
        </w:rPr>
        <w:t>v</w:t>
      </w:r>
      <w:r w:rsidRPr="00E01D2B">
        <w:rPr>
          <w:rFonts w:ascii="Times New Roman" w:hAnsi="Times New Roman" w:cs="Times New Roman"/>
        </w:rPr>
        <w:t xml:space="preserve"> ovoc</w:t>
      </w:r>
      <w:r w:rsidR="00F20F0D">
        <w:rPr>
          <w:rFonts w:ascii="Times New Roman" w:hAnsi="Times New Roman" w:cs="Times New Roman"/>
        </w:rPr>
        <w:t>i</w:t>
      </w:r>
      <w:r w:rsidRPr="00E01D2B">
        <w:rPr>
          <w:rFonts w:ascii="Times New Roman" w:hAnsi="Times New Roman" w:cs="Times New Roman"/>
        </w:rPr>
        <w:t xml:space="preserve"> se pohybuje mezi 19,6 a 55,8 (flavan-3-ol), 17.7-33.1 (</w:t>
      </w:r>
      <w:proofErr w:type="spellStart"/>
      <w:r w:rsidRPr="00E01D2B">
        <w:rPr>
          <w:rFonts w:ascii="Times New Roman" w:hAnsi="Times New Roman" w:cs="Times New Roman"/>
        </w:rPr>
        <w:t>flavonoly</w:t>
      </w:r>
      <w:proofErr w:type="spellEnd"/>
      <w:r w:rsidRPr="00E01D2B">
        <w:rPr>
          <w:rFonts w:ascii="Times New Roman" w:hAnsi="Times New Roman" w:cs="Times New Roman"/>
        </w:rPr>
        <w:t xml:space="preserve">), a 10.6-80.3 (kyselina </w:t>
      </w:r>
      <w:proofErr w:type="spellStart"/>
      <w:r w:rsidRPr="00E01D2B">
        <w:rPr>
          <w:rFonts w:ascii="Times New Roman" w:hAnsi="Times New Roman" w:cs="Times New Roman"/>
        </w:rPr>
        <w:t>chlorogenová</w:t>
      </w:r>
      <w:proofErr w:type="spellEnd"/>
      <w:r w:rsidRPr="00E01D2B">
        <w:rPr>
          <w:rFonts w:ascii="Times New Roman" w:hAnsi="Times New Roman" w:cs="Times New Roman"/>
        </w:rPr>
        <w:t xml:space="preserve">) mg </w:t>
      </w:r>
      <w:r w:rsidR="00F20F0D">
        <w:rPr>
          <w:rFonts w:ascii="Times New Roman" w:hAnsi="Times New Roman" w:cs="Times New Roman"/>
        </w:rPr>
        <w:t>pro</w:t>
      </w:r>
      <w:r w:rsidRPr="00E01D2B">
        <w:rPr>
          <w:rFonts w:ascii="Times New Roman" w:hAnsi="Times New Roman" w:cs="Times New Roman"/>
        </w:rPr>
        <w:t xml:space="preserve"> </w:t>
      </w:r>
      <w:r w:rsidR="00F20F0D">
        <w:rPr>
          <w:rFonts w:ascii="Times New Roman" w:hAnsi="Times New Roman" w:cs="Times New Roman"/>
        </w:rPr>
        <w:t>jablka</w:t>
      </w:r>
      <w:r w:rsidRPr="00E01D2B">
        <w:rPr>
          <w:rFonts w:ascii="Times New Roman" w:hAnsi="Times New Roman" w:cs="Times New Roman"/>
        </w:rPr>
        <w:t xml:space="preserve">; nejnižší hodnoty byly zaznamenány pro </w:t>
      </w:r>
      <w:proofErr w:type="spellStart"/>
      <w:r w:rsidR="000A5137">
        <w:rPr>
          <w:rFonts w:ascii="Times New Roman" w:hAnsi="Times New Roman" w:cs="Times New Roman"/>
        </w:rPr>
        <w:t>f</w:t>
      </w:r>
      <w:r w:rsidRPr="00E01D2B">
        <w:rPr>
          <w:rFonts w:ascii="Times New Roman" w:hAnsi="Times New Roman" w:cs="Times New Roman"/>
        </w:rPr>
        <w:t>loridzin</w:t>
      </w:r>
      <w:proofErr w:type="spellEnd"/>
      <w:r w:rsidRPr="00E01D2B">
        <w:rPr>
          <w:rFonts w:ascii="Times New Roman" w:hAnsi="Times New Roman" w:cs="Times New Roman"/>
        </w:rPr>
        <w:t xml:space="preserve"> (1.0-9.3 mg na jablko) a antokyanů (0,1 až 6,5 mg na jablko) </w:t>
      </w:r>
    </w:p>
    <w:p w:rsidR="00B15A9B" w:rsidRDefault="00F20F0D" w:rsidP="006868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Obsah celkových </w:t>
      </w:r>
      <w:r w:rsidR="00E01D2B" w:rsidRPr="00E01D2B">
        <w:rPr>
          <w:rFonts w:ascii="Times New Roman" w:hAnsi="Times New Roman" w:cs="Times New Roman"/>
        </w:rPr>
        <w:t>fenol</w:t>
      </w:r>
      <w:r>
        <w:rPr>
          <w:rFonts w:ascii="Times New Roman" w:hAnsi="Times New Roman" w:cs="Times New Roman"/>
        </w:rPr>
        <w:t>ických sloučenin (</w:t>
      </w:r>
      <w:proofErr w:type="spellStart"/>
      <w:r w:rsidR="00E01D2B" w:rsidRPr="00E01D2B">
        <w:rPr>
          <w:rFonts w:ascii="Times New Roman" w:hAnsi="Times New Roman" w:cs="Times New Roman"/>
        </w:rPr>
        <w:t>flavonoidy</w:t>
      </w:r>
      <w:proofErr w:type="spellEnd"/>
      <w:r w:rsidR="00E01D2B" w:rsidRPr="00E01D2B">
        <w:rPr>
          <w:rFonts w:ascii="Times New Roman" w:hAnsi="Times New Roman" w:cs="Times New Roman"/>
        </w:rPr>
        <w:t xml:space="preserve"> a </w:t>
      </w:r>
      <w:proofErr w:type="spellStart"/>
      <w:r w:rsidR="00E01D2B" w:rsidRPr="00E01D2B">
        <w:rPr>
          <w:rFonts w:ascii="Times New Roman" w:hAnsi="Times New Roman" w:cs="Times New Roman"/>
        </w:rPr>
        <w:t>anthoky</w:t>
      </w:r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) byl porovnán </w:t>
      </w:r>
      <w:r w:rsidR="00E01D2B" w:rsidRPr="00E01D2B">
        <w:rPr>
          <w:rFonts w:ascii="Times New Roman" w:hAnsi="Times New Roman" w:cs="Times New Roman"/>
        </w:rPr>
        <w:t>ve čtyřech odrůd</w:t>
      </w:r>
      <w:r>
        <w:rPr>
          <w:rFonts w:ascii="Times New Roman" w:hAnsi="Times New Roman" w:cs="Times New Roman"/>
        </w:rPr>
        <w:t xml:space="preserve">ách </w:t>
      </w:r>
      <w:r w:rsidR="00E01D2B" w:rsidRPr="00E01D2B">
        <w:rPr>
          <w:rFonts w:ascii="Times New Roman" w:hAnsi="Times New Roman" w:cs="Times New Roman"/>
        </w:rPr>
        <w:t>jablek (</w:t>
      </w:r>
      <w:r w:rsidRPr="00F20F0D">
        <w:rPr>
          <w:rFonts w:ascii="Times New Roman" w:hAnsi="Times New Roman" w:cs="Times New Roman"/>
        </w:rPr>
        <w:t xml:space="preserve">Rome </w:t>
      </w:r>
      <w:proofErr w:type="spellStart"/>
      <w:r w:rsidRPr="00F20F0D">
        <w:rPr>
          <w:rFonts w:ascii="Times New Roman" w:hAnsi="Times New Roman" w:cs="Times New Roman"/>
        </w:rPr>
        <w:t>Beauty</w:t>
      </w:r>
      <w:proofErr w:type="spellEnd"/>
      <w:r w:rsidRPr="00F20F0D">
        <w:rPr>
          <w:rFonts w:ascii="Times New Roman" w:hAnsi="Times New Roman" w:cs="Times New Roman"/>
        </w:rPr>
        <w:t xml:space="preserve">, </w:t>
      </w:r>
      <w:proofErr w:type="spellStart"/>
      <w:r w:rsidRPr="00F20F0D">
        <w:rPr>
          <w:rFonts w:ascii="Times New Roman" w:hAnsi="Times New Roman" w:cs="Times New Roman"/>
        </w:rPr>
        <w:t>Idared</w:t>
      </w:r>
      <w:proofErr w:type="spellEnd"/>
      <w:r w:rsidRPr="00F20F0D">
        <w:rPr>
          <w:rFonts w:ascii="Times New Roman" w:hAnsi="Times New Roman" w:cs="Times New Roman"/>
        </w:rPr>
        <w:t xml:space="preserve">, </w:t>
      </w:r>
      <w:proofErr w:type="spellStart"/>
      <w:r w:rsidRPr="00F20F0D">
        <w:rPr>
          <w:rFonts w:ascii="Times New Roman" w:hAnsi="Times New Roman" w:cs="Times New Roman"/>
        </w:rPr>
        <w:t>Cortland</w:t>
      </w:r>
      <w:proofErr w:type="spellEnd"/>
      <w:r w:rsidRPr="00F20F0D">
        <w:rPr>
          <w:rFonts w:ascii="Times New Roman" w:hAnsi="Times New Roman" w:cs="Times New Roman"/>
        </w:rPr>
        <w:t xml:space="preserve">, and </w:t>
      </w:r>
      <w:proofErr w:type="spellStart"/>
      <w:r w:rsidRPr="00F20F0D">
        <w:rPr>
          <w:rFonts w:ascii="Times New Roman" w:hAnsi="Times New Roman" w:cs="Times New Roman"/>
        </w:rPr>
        <w:t>Golden</w:t>
      </w:r>
      <w:proofErr w:type="spellEnd"/>
      <w:r w:rsidRPr="00F20F0D">
        <w:rPr>
          <w:rFonts w:ascii="Times New Roman" w:hAnsi="Times New Roman" w:cs="Times New Roman"/>
        </w:rPr>
        <w:t xml:space="preserve"> </w:t>
      </w:r>
      <w:proofErr w:type="spellStart"/>
      <w:r w:rsidRPr="00F20F0D">
        <w:rPr>
          <w:rFonts w:ascii="Times New Roman" w:hAnsi="Times New Roman" w:cs="Times New Roman"/>
        </w:rPr>
        <w:t>Delicious</w:t>
      </w:r>
      <w:proofErr w:type="spellEnd"/>
      <w:r w:rsidR="00E01D2B" w:rsidRPr="00E01D2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01D2B" w:rsidRPr="00E01D2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dužnině a slupce</w:t>
      </w:r>
      <w:r w:rsidR="00E01D2B" w:rsidRPr="00E01D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Ve slupce </w:t>
      </w:r>
      <w:r w:rsidR="00E01D2B" w:rsidRPr="00E01D2B">
        <w:rPr>
          <w:rFonts w:ascii="Times New Roman" w:hAnsi="Times New Roman" w:cs="Times New Roman"/>
        </w:rPr>
        <w:t>byly nejvyšší</w:t>
      </w:r>
      <w:r>
        <w:rPr>
          <w:rFonts w:ascii="Times New Roman" w:hAnsi="Times New Roman" w:cs="Times New Roman"/>
        </w:rPr>
        <w:t xml:space="preserve"> obsahy</w:t>
      </w:r>
      <w:r w:rsidR="00E01D2B" w:rsidRPr="00E01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odrůd </w:t>
      </w:r>
      <w:proofErr w:type="spellStart"/>
      <w:r>
        <w:rPr>
          <w:rFonts w:ascii="Times New Roman" w:hAnsi="Times New Roman" w:cs="Times New Roman"/>
        </w:rPr>
        <w:t>Idared</w:t>
      </w:r>
      <w:proofErr w:type="spellEnd"/>
      <w:r>
        <w:rPr>
          <w:rFonts w:ascii="Times New Roman" w:hAnsi="Times New Roman" w:cs="Times New Roman"/>
        </w:rPr>
        <w:t xml:space="preserve"> a Rome </w:t>
      </w:r>
      <w:proofErr w:type="spellStart"/>
      <w:r>
        <w:rPr>
          <w:rFonts w:ascii="Times New Roman" w:hAnsi="Times New Roman" w:cs="Times New Roman"/>
        </w:rPr>
        <w:t>Beauty</w:t>
      </w:r>
      <w:proofErr w:type="spellEnd"/>
      <w:r w:rsidR="00E01D2B" w:rsidRPr="00E01D2B">
        <w:rPr>
          <w:rFonts w:ascii="Times New Roman" w:hAnsi="Times New Roman" w:cs="Times New Roman"/>
        </w:rPr>
        <w:t xml:space="preserve"> (588,9 a 500,2 mg  / 100 g </w:t>
      </w:r>
      <w:r>
        <w:rPr>
          <w:rFonts w:ascii="Times New Roman" w:hAnsi="Times New Roman" w:cs="Times New Roman"/>
        </w:rPr>
        <w:t>slupky</w:t>
      </w:r>
      <w:r w:rsidR="00E01D2B" w:rsidRPr="00E01D2B">
        <w:rPr>
          <w:rFonts w:ascii="Times New Roman" w:hAnsi="Times New Roman" w:cs="Times New Roman"/>
        </w:rPr>
        <w:t xml:space="preserve">, v uvedeném pořadí) a </w:t>
      </w:r>
      <w:r>
        <w:rPr>
          <w:rFonts w:ascii="Times New Roman" w:hAnsi="Times New Roman" w:cs="Times New Roman"/>
        </w:rPr>
        <w:t xml:space="preserve">pokles </w:t>
      </w:r>
      <w:r w:rsidR="00E01D2B" w:rsidRPr="00E01D2B">
        <w:rPr>
          <w:rFonts w:ascii="Times New Roman" w:hAnsi="Times New Roman" w:cs="Times New Roman"/>
        </w:rPr>
        <w:t xml:space="preserve">na 75,7 a 93,0 (mg / 100 g </w:t>
      </w:r>
      <w:r>
        <w:rPr>
          <w:rFonts w:ascii="Times New Roman" w:hAnsi="Times New Roman" w:cs="Times New Roman"/>
        </w:rPr>
        <w:t>dužniny</w:t>
      </w:r>
      <w:r w:rsidR="00E01D2B" w:rsidRPr="00E01D2B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U </w:t>
      </w:r>
      <w:proofErr w:type="spellStart"/>
      <w:r w:rsidR="00E01D2B" w:rsidRPr="00E01D2B">
        <w:rPr>
          <w:rFonts w:ascii="Times New Roman" w:hAnsi="Times New Roman" w:cs="Times New Roman"/>
        </w:rPr>
        <w:t>flavonoidů</w:t>
      </w:r>
      <w:proofErr w:type="spellEnd"/>
      <w:r w:rsidR="00E01D2B" w:rsidRPr="00E01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byla koncentrace ve slupce u odrůdy </w:t>
      </w:r>
      <w:proofErr w:type="spellStart"/>
      <w:r>
        <w:rPr>
          <w:rFonts w:ascii="Times New Roman" w:hAnsi="Times New Roman" w:cs="Times New Roman"/>
        </w:rPr>
        <w:t>Idared</w:t>
      </w:r>
      <w:proofErr w:type="spellEnd"/>
      <w:r>
        <w:rPr>
          <w:rFonts w:ascii="Times New Roman" w:hAnsi="Times New Roman" w:cs="Times New Roman"/>
        </w:rPr>
        <w:t xml:space="preserve"> </w:t>
      </w:r>
      <w:r w:rsidR="00E01D2B" w:rsidRPr="00E01D2B">
        <w:rPr>
          <w:rFonts w:ascii="Times New Roman" w:hAnsi="Times New Roman" w:cs="Times New Roman"/>
        </w:rPr>
        <w:t>303,2 mg katechin ekvivalentů / 100 g, což odpovídá šestkrát vyšší než koncentrace v</w:t>
      </w:r>
      <w:r>
        <w:rPr>
          <w:rFonts w:ascii="Times New Roman" w:hAnsi="Times New Roman" w:cs="Times New Roman"/>
        </w:rPr>
        <w:t> dužnině.</w:t>
      </w:r>
      <w:r w:rsidR="00E01D2B" w:rsidRPr="00E01D2B">
        <w:rPr>
          <w:rFonts w:ascii="Times New Roman" w:hAnsi="Times New Roman" w:cs="Times New Roman"/>
        </w:rPr>
        <w:t xml:space="preserve"> </w:t>
      </w:r>
      <w:proofErr w:type="spellStart"/>
      <w:r w:rsidR="00E01D2B" w:rsidRPr="00E01D2B">
        <w:rPr>
          <w:rFonts w:ascii="Times New Roman" w:hAnsi="Times New Roman" w:cs="Times New Roman"/>
        </w:rPr>
        <w:t>Anthokyany</w:t>
      </w:r>
      <w:proofErr w:type="spellEnd"/>
      <w:r w:rsidR="00E01D2B" w:rsidRPr="00E01D2B">
        <w:rPr>
          <w:rFonts w:ascii="Times New Roman" w:hAnsi="Times New Roman" w:cs="Times New Roman"/>
        </w:rPr>
        <w:t xml:space="preserve"> byly detekovány pouze </w:t>
      </w:r>
      <w:r>
        <w:rPr>
          <w:rFonts w:ascii="Times New Roman" w:hAnsi="Times New Roman" w:cs="Times New Roman"/>
        </w:rPr>
        <w:t>ve slupce</w:t>
      </w:r>
      <w:r w:rsidR="00E01D2B" w:rsidRPr="00E01D2B">
        <w:rPr>
          <w:rFonts w:ascii="Times New Roman" w:hAnsi="Times New Roman" w:cs="Times New Roman"/>
        </w:rPr>
        <w:t xml:space="preserve">, a to od stopového množství </w:t>
      </w:r>
      <w:r>
        <w:rPr>
          <w:rFonts w:ascii="Times New Roman" w:hAnsi="Times New Roman" w:cs="Times New Roman"/>
        </w:rPr>
        <w:t>u</w:t>
      </w:r>
      <w:r w:rsidR="00E01D2B" w:rsidRPr="00E01D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01D2B" w:rsidRPr="00E01D2B">
        <w:rPr>
          <w:rFonts w:ascii="Times New Roman" w:hAnsi="Times New Roman" w:cs="Times New Roman"/>
        </w:rPr>
        <w:t>Golden</w:t>
      </w:r>
      <w:proofErr w:type="spellEnd"/>
      <w:proofErr w:type="gramEnd"/>
      <w:r w:rsidR="00E01D2B" w:rsidRPr="00E01D2B">
        <w:rPr>
          <w:rFonts w:ascii="Times New Roman" w:hAnsi="Times New Roman" w:cs="Times New Roman"/>
        </w:rPr>
        <w:t xml:space="preserve"> </w:t>
      </w:r>
      <w:proofErr w:type="spellStart"/>
      <w:r w:rsidR="00E01D2B" w:rsidRPr="00E01D2B">
        <w:rPr>
          <w:rFonts w:ascii="Times New Roman" w:hAnsi="Times New Roman" w:cs="Times New Roman"/>
        </w:rPr>
        <w:t>Delicious</w:t>
      </w:r>
      <w:proofErr w:type="spellEnd"/>
      <w:r>
        <w:rPr>
          <w:rFonts w:ascii="Times New Roman" w:hAnsi="Times New Roman" w:cs="Times New Roman"/>
        </w:rPr>
        <w:t xml:space="preserve">, u odrůdy </w:t>
      </w:r>
      <w:proofErr w:type="spellStart"/>
      <w:r>
        <w:rPr>
          <w:rFonts w:ascii="Times New Roman" w:hAnsi="Times New Roman" w:cs="Times New Roman"/>
        </w:rPr>
        <w:t>Idared</w:t>
      </w:r>
      <w:proofErr w:type="spellEnd"/>
      <w:r>
        <w:rPr>
          <w:rFonts w:ascii="Times New Roman" w:hAnsi="Times New Roman" w:cs="Times New Roman"/>
        </w:rPr>
        <w:t xml:space="preserve"> </w:t>
      </w:r>
      <w:r w:rsidR="00E01D2B" w:rsidRPr="00E01D2B">
        <w:rPr>
          <w:rFonts w:ascii="Times New Roman" w:hAnsi="Times New Roman" w:cs="Times New Roman"/>
        </w:rPr>
        <w:t xml:space="preserve">26,8 mg </w:t>
      </w:r>
      <w:proofErr w:type="spellStart"/>
      <w:r>
        <w:rPr>
          <w:rFonts w:ascii="Times New Roman" w:hAnsi="Times New Roman" w:cs="Times New Roman"/>
        </w:rPr>
        <w:t>k</w:t>
      </w:r>
      <w:r w:rsidR="00E01D2B" w:rsidRPr="00E01D2B">
        <w:rPr>
          <w:rFonts w:ascii="Times New Roman" w:hAnsi="Times New Roman" w:cs="Times New Roman"/>
        </w:rPr>
        <w:t>yanidin</w:t>
      </w:r>
      <w:proofErr w:type="spellEnd"/>
      <w:r w:rsidR="00E01D2B" w:rsidRPr="00E01D2B">
        <w:rPr>
          <w:rFonts w:ascii="Times New Roman" w:hAnsi="Times New Roman" w:cs="Times New Roman"/>
        </w:rPr>
        <w:t xml:space="preserve"> 3-glukosidu ekvivalentů / 100 g </w:t>
      </w:r>
      <w:r>
        <w:rPr>
          <w:rFonts w:ascii="Times New Roman" w:hAnsi="Times New Roman" w:cs="Times New Roman"/>
        </w:rPr>
        <w:t>slupky.</w:t>
      </w:r>
      <w:r w:rsidR="00E01D2B">
        <w:rPr>
          <w:rFonts w:ascii="Times New Roman" w:hAnsi="Times New Roman" w:cs="Times New Roman"/>
        </w:rPr>
        <w:t xml:space="preserve"> </w:t>
      </w:r>
    </w:p>
    <w:p w:rsidR="00E01D2B" w:rsidRPr="00B15A9B" w:rsidRDefault="00E01D2B" w:rsidP="00686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2B">
        <w:rPr>
          <w:rFonts w:ascii="Times New Roman" w:hAnsi="Times New Roman" w:cs="Times New Roman"/>
        </w:rPr>
        <w:t>U jablek, stejně jako u ostatních druhů ovoce, je variabilita profilu polyfenolů ovlivněna odrůdou, fází dozrávání, vegetačním obdobím, faktor</w:t>
      </w:r>
      <w:r w:rsidR="0068683F">
        <w:rPr>
          <w:rFonts w:ascii="Times New Roman" w:hAnsi="Times New Roman" w:cs="Times New Roman"/>
        </w:rPr>
        <w:t>em</w:t>
      </w:r>
      <w:r w:rsidRPr="00E01D2B">
        <w:rPr>
          <w:rFonts w:ascii="Times New Roman" w:hAnsi="Times New Roman" w:cs="Times New Roman"/>
        </w:rPr>
        <w:t xml:space="preserve"> prostředí, geografickým regionem, výrobními </w:t>
      </w:r>
      <w:r w:rsidR="0068683F">
        <w:rPr>
          <w:rFonts w:ascii="Times New Roman" w:hAnsi="Times New Roman" w:cs="Times New Roman"/>
        </w:rPr>
        <w:t>technologiemi</w:t>
      </w:r>
      <w:r w:rsidRPr="00E01D2B">
        <w:rPr>
          <w:rFonts w:ascii="Times New Roman" w:hAnsi="Times New Roman" w:cs="Times New Roman"/>
        </w:rPr>
        <w:t xml:space="preserve"> a podmínkami skladování.</w:t>
      </w:r>
    </w:p>
    <w:p w:rsidR="00E01D2B" w:rsidRPr="0068683F" w:rsidRDefault="00E01D2B" w:rsidP="00686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3F">
        <w:rPr>
          <w:rFonts w:ascii="Times New Roman" w:hAnsi="Times New Roman" w:cs="Times New Roman"/>
        </w:rPr>
        <w:t xml:space="preserve">Doba </w:t>
      </w:r>
      <w:r w:rsidR="0068683F" w:rsidRPr="0068683F">
        <w:rPr>
          <w:rFonts w:ascii="Times New Roman" w:hAnsi="Times New Roman" w:cs="Times New Roman"/>
        </w:rPr>
        <w:t>použit</w:t>
      </w:r>
      <w:bookmarkStart w:id="0" w:name="_GoBack"/>
      <w:bookmarkEnd w:id="0"/>
      <w:r w:rsidR="0068683F" w:rsidRPr="0068683F">
        <w:rPr>
          <w:rFonts w:ascii="Times New Roman" w:hAnsi="Times New Roman" w:cs="Times New Roman"/>
        </w:rPr>
        <w:t>elnosti</w:t>
      </w:r>
      <w:r w:rsidRPr="0068683F">
        <w:rPr>
          <w:rFonts w:ascii="Times New Roman" w:hAnsi="Times New Roman" w:cs="Times New Roman"/>
        </w:rPr>
        <w:t xml:space="preserve"> při pokojové teplotě (20 ° C po dobu dvou týdnů) ukázala, že fenolové obsahy jablečného kultivaru </w:t>
      </w:r>
      <w:proofErr w:type="spellStart"/>
      <w:r w:rsidRPr="0068683F">
        <w:rPr>
          <w:rFonts w:ascii="Times New Roman" w:hAnsi="Times New Roman" w:cs="Times New Roman"/>
        </w:rPr>
        <w:t>Golden</w:t>
      </w:r>
      <w:proofErr w:type="spellEnd"/>
      <w:r w:rsidRPr="0068683F">
        <w:rPr>
          <w:rFonts w:ascii="Times New Roman" w:hAnsi="Times New Roman" w:cs="Times New Roman"/>
        </w:rPr>
        <w:t xml:space="preserve"> </w:t>
      </w:r>
      <w:proofErr w:type="spellStart"/>
      <w:r w:rsidRPr="0068683F">
        <w:rPr>
          <w:rFonts w:ascii="Times New Roman" w:hAnsi="Times New Roman" w:cs="Times New Roman"/>
        </w:rPr>
        <w:t>Delicious</w:t>
      </w:r>
      <w:proofErr w:type="spellEnd"/>
      <w:r w:rsidRPr="0068683F">
        <w:rPr>
          <w:rFonts w:ascii="Times New Roman" w:hAnsi="Times New Roman" w:cs="Times New Roman"/>
        </w:rPr>
        <w:t xml:space="preserve">, </w:t>
      </w:r>
      <w:proofErr w:type="spellStart"/>
      <w:r w:rsidRPr="0068683F">
        <w:rPr>
          <w:rFonts w:ascii="Times New Roman" w:hAnsi="Times New Roman" w:cs="Times New Roman"/>
        </w:rPr>
        <w:t>Pinova</w:t>
      </w:r>
      <w:proofErr w:type="spellEnd"/>
      <w:r w:rsidRPr="0068683F">
        <w:rPr>
          <w:rFonts w:ascii="Times New Roman" w:hAnsi="Times New Roman" w:cs="Times New Roman"/>
        </w:rPr>
        <w:t xml:space="preserve">, </w:t>
      </w:r>
      <w:proofErr w:type="spellStart"/>
      <w:r w:rsidRPr="0068683F">
        <w:rPr>
          <w:rFonts w:ascii="Times New Roman" w:hAnsi="Times New Roman" w:cs="Times New Roman"/>
        </w:rPr>
        <w:t>Mairac</w:t>
      </w:r>
      <w:proofErr w:type="spellEnd"/>
      <w:r w:rsidRPr="0068683F">
        <w:rPr>
          <w:rFonts w:ascii="Times New Roman" w:hAnsi="Times New Roman" w:cs="Times New Roman"/>
        </w:rPr>
        <w:t xml:space="preserve"> a </w:t>
      </w:r>
      <w:proofErr w:type="spellStart"/>
      <w:r w:rsidRPr="0068683F">
        <w:rPr>
          <w:rFonts w:ascii="Times New Roman" w:hAnsi="Times New Roman" w:cs="Times New Roman"/>
        </w:rPr>
        <w:t>Honey</w:t>
      </w:r>
      <w:proofErr w:type="spellEnd"/>
      <w:r w:rsidRPr="0068683F">
        <w:rPr>
          <w:rFonts w:ascii="Times New Roman" w:hAnsi="Times New Roman" w:cs="Times New Roman"/>
        </w:rPr>
        <w:t xml:space="preserve"> se nezměnily a růst těchto sloučenin byl dokonce pozorován u kultivaru </w:t>
      </w:r>
      <w:proofErr w:type="spellStart"/>
      <w:r w:rsidRPr="0068683F">
        <w:rPr>
          <w:rFonts w:ascii="Times New Roman" w:hAnsi="Times New Roman" w:cs="Times New Roman"/>
        </w:rPr>
        <w:t>Wellant</w:t>
      </w:r>
      <w:proofErr w:type="spellEnd"/>
      <w:r w:rsidRPr="0068683F">
        <w:rPr>
          <w:rFonts w:ascii="Times New Roman" w:hAnsi="Times New Roman" w:cs="Times New Roman"/>
        </w:rPr>
        <w:t>. Významný pokles (50%) obsahu fenol</w:t>
      </w:r>
      <w:r w:rsidR="000A5137">
        <w:rPr>
          <w:rFonts w:ascii="Times New Roman" w:hAnsi="Times New Roman" w:cs="Times New Roman"/>
        </w:rPr>
        <w:t>ů</w:t>
      </w:r>
      <w:r w:rsidRPr="0068683F">
        <w:rPr>
          <w:rFonts w:ascii="Times New Roman" w:hAnsi="Times New Roman" w:cs="Times New Roman"/>
        </w:rPr>
        <w:t xml:space="preserve"> byl měřen ve srovnání s </w:t>
      </w:r>
      <w:proofErr w:type="spellStart"/>
      <w:r w:rsidRPr="0068683F">
        <w:rPr>
          <w:rFonts w:ascii="Times New Roman" w:hAnsi="Times New Roman" w:cs="Times New Roman"/>
        </w:rPr>
        <w:t>Topazinem</w:t>
      </w:r>
      <w:proofErr w:type="spellEnd"/>
      <w:r w:rsidRPr="0068683F">
        <w:rPr>
          <w:rFonts w:ascii="Times New Roman" w:hAnsi="Times New Roman" w:cs="Times New Roman"/>
        </w:rPr>
        <w:t xml:space="preserve"> ve srovnání s hodnotou měřenou při sklizni</w:t>
      </w:r>
      <w:r w:rsidR="0068683F" w:rsidRPr="0068683F">
        <w:rPr>
          <w:rFonts w:ascii="Times New Roman" w:hAnsi="Times New Roman" w:cs="Times New Roman"/>
        </w:rPr>
        <w:t xml:space="preserve">. </w:t>
      </w:r>
    </w:p>
    <w:p w:rsidR="00A93762" w:rsidRDefault="00E01D2B" w:rsidP="00686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3F">
        <w:rPr>
          <w:rFonts w:ascii="Times New Roman" w:hAnsi="Times New Roman" w:cs="Times New Roman"/>
        </w:rPr>
        <w:t>Různé koncentrace fenolů v</w:t>
      </w:r>
      <w:r w:rsidR="0068683F" w:rsidRPr="0068683F">
        <w:rPr>
          <w:rFonts w:ascii="Times New Roman" w:hAnsi="Times New Roman" w:cs="Times New Roman"/>
        </w:rPr>
        <w:t xml:space="preserve"> dužnině odrůd jabloní </w:t>
      </w:r>
      <w:r w:rsidRPr="0068683F">
        <w:rPr>
          <w:rFonts w:ascii="Times New Roman" w:hAnsi="Times New Roman" w:cs="Times New Roman"/>
        </w:rPr>
        <w:t xml:space="preserve">ovlivňují fenolovou kvalitu zpracovaných produktů a bylo prokázáno, že při zpracování primárních produktů může být ztracena antioxidační schopnost jablek. Zejména ztráta antioxidační kapacity začíná, jakmile je narušena celistvost buňky a enzymy, jako jsou například esterázy, </w:t>
      </w:r>
      <w:proofErr w:type="spellStart"/>
      <w:r w:rsidRPr="0068683F">
        <w:rPr>
          <w:rFonts w:ascii="Times New Roman" w:hAnsi="Times New Roman" w:cs="Times New Roman"/>
        </w:rPr>
        <w:t>glykosidázy</w:t>
      </w:r>
      <w:proofErr w:type="spellEnd"/>
      <w:r w:rsidRPr="0068683F">
        <w:rPr>
          <w:rFonts w:ascii="Times New Roman" w:hAnsi="Times New Roman" w:cs="Times New Roman"/>
        </w:rPr>
        <w:t xml:space="preserve"> a dekarboxylázy, mohou začít katalyzovat transformace a rozklad fenolických sloučen</w:t>
      </w:r>
      <w:r w:rsidR="0068683F" w:rsidRPr="0068683F">
        <w:rPr>
          <w:rFonts w:ascii="Times New Roman" w:hAnsi="Times New Roman" w:cs="Times New Roman"/>
        </w:rPr>
        <w:t xml:space="preserve">in. </w:t>
      </w:r>
    </w:p>
    <w:p w:rsidR="0068683F" w:rsidRDefault="0068683F" w:rsidP="006868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83F" w:rsidRDefault="0068683F" w:rsidP="006868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83F" w:rsidRPr="0068683F" w:rsidRDefault="0068683F" w:rsidP="0068683F">
      <w:pPr>
        <w:spacing w:line="240" w:lineRule="auto"/>
        <w:jc w:val="both"/>
        <w:rPr>
          <w:rFonts w:ascii="Times New Roman" w:hAnsi="Times New Roman" w:cs="Times New Roman"/>
        </w:rPr>
      </w:pPr>
      <w:r w:rsidRPr="00A95F59">
        <w:rPr>
          <w:rFonts w:ascii="Times New Roman" w:hAnsi="Times New Roman" w:cs="Times New Roman"/>
          <w:b/>
        </w:rPr>
        <w:t>Zpracoval</w:t>
      </w:r>
      <w:r w:rsidRPr="00AC434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RNDr. Aneta Bílková, Výzkumný a šlechtitelský ústav ovocnářský Holovousy s.r.o., Holovousy 129, 508 01 Hořice, Aneta.Bilkova@vsuo.cz</w:t>
      </w:r>
    </w:p>
    <w:sectPr w:rsidR="0068683F" w:rsidRPr="0068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62"/>
    <w:rsid w:val="000979DB"/>
    <w:rsid w:val="000A5137"/>
    <w:rsid w:val="0068683F"/>
    <w:rsid w:val="00A93762"/>
    <w:rsid w:val="00A95F59"/>
    <w:rsid w:val="00B15A9B"/>
    <w:rsid w:val="00D644EA"/>
    <w:rsid w:val="00E01D2B"/>
    <w:rsid w:val="00F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37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A9376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15A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A9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37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A9376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15A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A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46654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Aneta, RNDr.</dc:creator>
  <cp:keywords/>
  <dc:description/>
  <cp:lastModifiedBy>Uživatel</cp:lastModifiedBy>
  <cp:revision>3</cp:revision>
  <dcterms:created xsi:type="dcterms:W3CDTF">2018-06-21T11:12:00Z</dcterms:created>
  <dcterms:modified xsi:type="dcterms:W3CDTF">2018-06-23T12:40:00Z</dcterms:modified>
</cp:coreProperties>
</file>