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9" w:rsidRPr="0058339B" w:rsidRDefault="00072B89" w:rsidP="0058339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</w:pPr>
      <w:r w:rsidRPr="0058339B">
        <w:rPr>
          <w:rFonts w:ascii="Times New Roman" w:hAnsi="Times New Roman"/>
          <w:b/>
          <w:color w:val="222222"/>
          <w:sz w:val="24"/>
          <w:szCs w:val="24"/>
        </w:rPr>
        <w:t xml:space="preserve">Aktivita nového fungicidu </w:t>
      </w:r>
      <w:proofErr w:type="spellStart"/>
      <w:r w:rsidRPr="0058339B">
        <w:rPr>
          <w:rFonts w:ascii="Times New Roman" w:hAnsi="Times New Roman"/>
          <w:b/>
          <w:color w:val="222222"/>
          <w:sz w:val="24"/>
          <w:szCs w:val="24"/>
        </w:rPr>
        <w:t>pyraziflumidu</w:t>
      </w:r>
      <w:proofErr w:type="spellEnd"/>
      <w:r w:rsidRPr="0058339B">
        <w:rPr>
          <w:rFonts w:ascii="Times New Roman" w:hAnsi="Times New Roman"/>
          <w:b/>
          <w:color w:val="222222"/>
          <w:sz w:val="24"/>
          <w:szCs w:val="24"/>
        </w:rPr>
        <w:t xml:space="preserve"> inhibitoru </w:t>
      </w:r>
      <w:proofErr w:type="spellStart"/>
      <w:r w:rsidRPr="0058339B">
        <w:rPr>
          <w:rFonts w:ascii="Times New Roman" w:hAnsi="Times New Roman"/>
          <w:b/>
          <w:color w:val="222222"/>
          <w:sz w:val="24"/>
          <w:szCs w:val="24"/>
        </w:rPr>
        <w:t>sukcinátdehydrogenázy</w:t>
      </w:r>
      <w:proofErr w:type="spellEnd"/>
      <w:r w:rsidRPr="0058339B">
        <w:rPr>
          <w:rFonts w:ascii="Times New Roman" w:hAnsi="Times New Roman"/>
          <w:b/>
          <w:color w:val="222222"/>
          <w:sz w:val="24"/>
          <w:szCs w:val="24"/>
        </w:rPr>
        <w:t xml:space="preserve"> proti </w:t>
      </w:r>
      <w:proofErr w:type="spellStart"/>
      <w:r w:rsidRPr="0058339B">
        <w:rPr>
          <w:rFonts w:ascii="Times New Roman" w:hAnsi="Times New Roman"/>
          <w:b/>
          <w:color w:val="222222"/>
          <w:sz w:val="24"/>
          <w:szCs w:val="24"/>
        </w:rPr>
        <w:t>sclerotinia</w:t>
      </w:r>
      <w:proofErr w:type="spellEnd"/>
      <w:r w:rsidRPr="0058339B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58339B">
        <w:rPr>
          <w:rFonts w:ascii="Times New Roman" w:hAnsi="Times New Roman"/>
          <w:b/>
          <w:color w:val="222222"/>
          <w:sz w:val="24"/>
          <w:szCs w:val="24"/>
        </w:rPr>
        <w:t>sclerotiorum</w:t>
      </w:r>
      <w:proofErr w:type="spellEnd"/>
    </w:p>
    <w:p w:rsidR="0058339B" w:rsidRDefault="0058339B" w:rsidP="0058339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</w:pPr>
    </w:p>
    <w:p w:rsidR="00072B89" w:rsidRPr="0058339B" w:rsidRDefault="00072B89" w:rsidP="0058339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</w:pPr>
      <w:r w:rsidRPr="0058339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Activity of a novel succinate dehydrogenase inhibitor fungicide </w:t>
      </w:r>
      <w:proofErr w:type="spellStart"/>
      <w:r w:rsidRPr="0058339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pyraziflumid</w:t>
      </w:r>
      <w:proofErr w:type="spellEnd"/>
      <w:r w:rsidRPr="0058339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 against </w:t>
      </w:r>
      <w:proofErr w:type="spellStart"/>
      <w:r w:rsidRPr="0058339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Sclerotinia</w:t>
      </w:r>
      <w:proofErr w:type="spellEnd"/>
      <w:r w:rsidRPr="0058339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58339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sclerotiorum</w:t>
      </w:r>
      <w:proofErr w:type="spellEnd"/>
      <w:r w:rsidRPr="0058339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 </w:t>
      </w:r>
    </w:p>
    <w:p w:rsidR="0058339B" w:rsidRDefault="0058339B" w:rsidP="0058339B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</w:rPr>
      </w:pPr>
    </w:p>
    <w:p w:rsidR="00072B89" w:rsidRPr="000B4C47" w:rsidRDefault="000B4C47" w:rsidP="0058339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  <w:hyperlink r:id="rId5" w:tooltip="Find more records by this author" w:history="1">
        <w:proofErr w:type="spellStart"/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Hou</w:t>
        </w:r>
        <w:proofErr w:type="spellEnd"/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, Y</w:t>
        </w:r>
        <w:r w:rsidR="0058339B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. </w:t>
        </w:r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P</w:t>
        </w:r>
      </w:hyperlink>
      <w:r w:rsidR="0058339B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>.</w:t>
      </w:r>
      <w:r w:rsidR="00072B89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, </w:t>
      </w:r>
      <w:hyperlink r:id="rId6" w:tooltip="Find more records by this author" w:history="1"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Mao, X</w:t>
        </w:r>
        <w:r w:rsidR="0058339B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. </w:t>
        </w:r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W</w:t>
        </w:r>
      </w:hyperlink>
      <w:r w:rsidR="0058339B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>.,</w:t>
      </w:r>
      <w:r w:rsidR="00072B89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hyperlink r:id="rId7" w:tooltip="Find more records by this author" w:history="1"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Lin, S</w:t>
        </w:r>
        <w:r w:rsidR="0058339B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. </w:t>
        </w:r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P</w:t>
        </w:r>
      </w:hyperlink>
      <w:r w:rsidR="0058339B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>.</w:t>
      </w:r>
      <w:r w:rsidR="00072B89" w:rsidRPr="000B4C47">
        <w:rPr>
          <w:rFonts w:ascii="Times New Roman" w:eastAsia="Times New Roman" w:hAnsi="Times New Roman"/>
          <w:bCs/>
          <w:sz w:val="24"/>
          <w:szCs w:val="24"/>
          <w:vertAlign w:val="superscript"/>
          <w:lang w:val="en" w:eastAsia="cs-CZ"/>
        </w:rPr>
        <w:t xml:space="preserve"> </w:t>
      </w:r>
      <w:r w:rsidR="0058339B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, </w:t>
      </w:r>
      <w:hyperlink r:id="rId8" w:tooltip="Find more records by this author" w:history="1"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Song, X</w:t>
        </w:r>
        <w:r w:rsidR="0058339B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. </w:t>
        </w:r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S</w:t>
        </w:r>
      </w:hyperlink>
      <w:r w:rsidR="0058339B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>.,</w:t>
      </w:r>
      <w:r w:rsidR="00072B89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hyperlink r:id="rId9" w:tooltip="Find more records by this author" w:history="1">
        <w:proofErr w:type="spellStart"/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Duan</w:t>
        </w:r>
        <w:proofErr w:type="spellEnd"/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, Y</w:t>
        </w:r>
        <w:r w:rsidR="0058339B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. </w:t>
        </w:r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B</w:t>
        </w:r>
      </w:hyperlink>
      <w:r w:rsidR="0058339B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., </w:t>
      </w:r>
      <w:hyperlink r:id="rId10" w:tooltip="Find more records by this author" w:history="1"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Wang, J</w:t>
        </w:r>
        <w:r w:rsidR="0058339B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. </w:t>
        </w:r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X</w:t>
        </w:r>
      </w:hyperlink>
      <w:r w:rsidR="0058339B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>.,</w:t>
      </w:r>
      <w:r w:rsidR="00072B89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 </w:t>
      </w:r>
      <w:hyperlink r:id="rId11" w:tooltip="Find more records by this author" w:history="1"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Zhou, M</w:t>
        </w:r>
        <w:r w:rsidR="0058339B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. </w:t>
        </w:r>
        <w:r w:rsidR="00072B89" w:rsidRPr="000B4C47">
          <w:rPr>
            <w:rFonts w:ascii="Times New Roman" w:eastAsia="Times New Roman" w:hAnsi="Times New Roman"/>
            <w:sz w:val="24"/>
            <w:szCs w:val="24"/>
            <w:lang w:val="en" w:eastAsia="cs-CZ"/>
          </w:rPr>
          <w:t>G</w:t>
        </w:r>
      </w:hyperlink>
      <w:r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2018</w:t>
      </w:r>
      <w:r w:rsidR="0058339B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. </w:t>
      </w:r>
      <w:proofErr w:type="gramStart"/>
      <w:r w:rsidRPr="000B4C47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Activity of a novel succin</w:t>
      </w:r>
      <w:bookmarkStart w:id="0" w:name="_GoBack"/>
      <w:bookmarkEnd w:id="0"/>
      <w:r w:rsidRPr="000B4C47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ate dehydrogenase inhibitor fungicide </w:t>
      </w:r>
      <w:proofErr w:type="spellStart"/>
      <w:r w:rsidRPr="000B4C47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pyraziflumid</w:t>
      </w:r>
      <w:proofErr w:type="spellEnd"/>
      <w:r w:rsidRPr="000B4C47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against </w:t>
      </w:r>
      <w:proofErr w:type="spellStart"/>
      <w:r w:rsidRPr="000B4C47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Sclerotinia</w:t>
      </w:r>
      <w:proofErr w:type="spellEnd"/>
      <w:r w:rsidRPr="000B4C47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0B4C47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sclerotiorum</w:t>
      </w:r>
      <w:proofErr w:type="spellEnd"/>
      <w:r w:rsidRPr="000B4C47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.</w:t>
      </w:r>
      <w:proofErr w:type="gramEnd"/>
      <w:r w:rsidRPr="000B4C47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</w:t>
      </w:r>
      <w:r w:rsidR="00072B89" w:rsidRPr="000B4C47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PESTICIDE BIOCHEMISTRY AND PHYSIOLOGY Volume:</w:t>
      </w:r>
      <w:r w:rsidR="00072B89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145 </w:t>
      </w:r>
      <w:r w:rsidR="00072B89" w:rsidRPr="000B4C47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Pages:</w:t>
      </w:r>
      <w:r w:rsidR="00072B89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22-28 </w:t>
      </w:r>
      <w:r w:rsidR="00072B89" w:rsidRPr="000B4C47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DOI:</w:t>
      </w:r>
      <w:r w:rsidR="00072B89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10.1016/j.pestbp.2017.12.009 </w:t>
      </w:r>
      <w:r w:rsidRPr="000B4C47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</w:t>
      </w:r>
      <w:r w:rsidR="00072B89" w:rsidRPr="000B4C47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</w:p>
    <w:p w:rsidR="0058339B" w:rsidRDefault="0058339B" w:rsidP="0058339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Cs/>
          <w:sz w:val="24"/>
          <w:szCs w:val="24"/>
          <w:lang w:val="en" w:eastAsia="cs-CZ"/>
        </w:rPr>
      </w:pPr>
    </w:p>
    <w:p w:rsidR="00072B89" w:rsidRPr="0058339B" w:rsidRDefault="00072B89" w:rsidP="0058339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  <w:proofErr w:type="spellStart"/>
      <w:r w:rsidRPr="0058339B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Klíčová</w:t>
      </w:r>
      <w:proofErr w:type="spellEnd"/>
      <w:r w:rsidRPr="0058339B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Pr="0058339B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slova</w:t>
      </w:r>
      <w:proofErr w:type="spellEnd"/>
      <w:r w:rsidR="0058339B" w:rsidRPr="0058339B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:  </w:t>
      </w:r>
      <w:hyperlink r:id="rId12" w:tooltip="Find more records by this author keywords" w:history="1">
        <w:proofErr w:type="spellStart"/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pyraziflumid</w:t>
        </w:r>
        <w:proofErr w:type="spellEnd"/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3" w:tooltip="Find more records by this author keywords" w:history="1">
        <w:proofErr w:type="spellStart"/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sclerotinia</w:t>
        </w:r>
        <w:proofErr w:type="spellEnd"/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 </w:t>
        </w:r>
        <w:proofErr w:type="spellStart"/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sclerotiorum</w:t>
        </w:r>
        <w:proofErr w:type="spellEnd"/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4" w:tooltip="Find more records by this author keyword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sensitivity distribution</w:t>
        </w:r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5" w:tooltip="Find more records by this author keyword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resistance management</w:t>
        </w:r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hyperlink r:id="rId16" w:tooltip="Find more records by this keywords plu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base-line sensitivity</w:t>
        </w:r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7" w:tooltip="Find more records by this keywords plu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brassica-</w:t>
        </w:r>
        <w:proofErr w:type="spellStart"/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napus</w:t>
        </w:r>
        <w:proofErr w:type="spellEnd"/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8" w:tooltip="Find more records by this keywords plu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in-vitro</w:t>
        </w:r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9" w:tooltip="Find more records by this keywords plu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stem rot</w:t>
        </w:r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0" w:tooltip="Find more records by this keywords plu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biochemical-characterization</w:t>
        </w:r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1" w:tooltip="Find more records by this keywords plu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natural-population</w:t>
        </w:r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2" w:tooltip="Find more records by this keywords plu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resistance risk</w:t>
        </w:r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3" w:tooltip="Find more records by this keywords plu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ANHUI province</w:t>
        </w:r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4" w:tooltip="Find more records by this keywords plu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oilseed rape</w:t>
        </w:r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25" w:tooltip="Find more records by this keywords plus" w:history="1">
        <w:r w:rsidR="0058339B" w:rsidRPr="0058339B">
          <w:rPr>
            <w:rFonts w:ascii="Times New Roman" w:eastAsia="Times New Roman" w:hAnsi="Times New Roman"/>
            <w:sz w:val="24"/>
            <w:szCs w:val="24"/>
            <w:lang w:val="en" w:eastAsia="cs-CZ"/>
          </w:rPr>
          <w:t>CHINA</w:t>
        </w:r>
      </w:hyperlink>
      <w:r w:rsidR="0058339B" w:rsidRPr="0058339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</w:p>
    <w:p w:rsidR="0058339B" w:rsidRDefault="0058339B" w:rsidP="005833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</w:p>
    <w:p w:rsidR="00072B89" w:rsidRPr="0058339B" w:rsidRDefault="00072B89" w:rsidP="005833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58339B">
        <w:rPr>
          <w:rFonts w:ascii="Times New Roman" w:hAnsi="Times New Roman"/>
          <w:b/>
          <w:sz w:val="24"/>
          <w:szCs w:val="24"/>
          <w:lang w:val="en"/>
        </w:rPr>
        <w:t>Dostupný</w:t>
      </w:r>
      <w:proofErr w:type="spellEnd"/>
      <w:r w:rsidR="0058339B" w:rsidRPr="0058339B">
        <w:rPr>
          <w:rFonts w:ascii="Times New Roman" w:hAnsi="Times New Roman"/>
          <w:b/>
          <w:sz w:val="24"/>
          <w:szCs w:val="24"/>
          <w:lang w:val="en"/>
        </w:rPr>
        <w:t xml:space="preserve"> z</w:t>
      </w:r>
      <w:r w:rsidRPr="0058339B">
        <w:rPr>
          <w:rFonts w:ascii="Times New Roman" w:hAnsi="Times New Roman"/>
          <w:sz w:val="24"/>
          <w:szCs w:val="24"/>
          <w:lang w:val="en"/>
        </w:rPr>
        <w:t>:</w:t>
      </w:r>
    </w:p>
    <w:p w:rsidR="00072B89" w:rsidRPr="0058339B" w:rsidRDefault="000B4C47" w:rsidP="005833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  <w:hyperlink r:id="rId26" w:history="1">
        <w:r w:rsidR="00072B89" w:rsidRPr="0058339B">
          <w:rPr>
            <w:rStyle w:val="Hypertextovodkaz"/>
            <w:rFonts w:ascii="Times New Roman" w:hAnsi="Times New Roman"/>
            <w:color w:val="auto"/>
            <w:sz w:val="24"/>
            <w:szCs w:val="24"/>
            <w:lang w:val="en"/>
          </w:rPr>
          <w:t>http://apps.webofknowledge.com/full_record.do?product=WOS&amp;search_mode=GeneralSearch&amp;qid=5&amp;SID=D3XRKwcV1b5pXwMhg23&amp;page=2&amp;doc=15</w:t>
        </w:r>
      </w:hyperlink>
    </w:p>
    <w:p w:rsidR="00072B89" w:rsidRPr="0058339B" w:rsidRDefault="00072B89" w:rsidP="0058339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color w:val="333333"/>
          <w:sz w:val="24"/>
          <w:szCs w:val="24"/>
          <w:lang w:val="en" w:eastAsia="cs-CZ"/>
        </w:rPr>
      </w:pPr>
    </w:p>
    <w:p w:rsidR="00072B89" w:rsidRPr="0058339B" w:rsidRDefault="00072B89" w:rsidP="0058339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58339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</w:r>
    </w:p>
    <w:p w:rsidR="00072B89" w:rsidRPr="0058339B" w:rsidRDefault="00072B89" w:rsidP="0058339B">
      <w:pPr>
        <w:spacing w:after="0" w:line="240" w:lineRule="auto"/>
        <w:ind w:right="390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58339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Data from the 2016 edition of </w:t>
      </w:r>
      <w:hyperlink r:id="rId27" w:tgtFrame="_blank" w:tooltip="View impact factors and immediacy indexes for journals" w:history="1">
        <w:r w:rsidRPr="0058339B">
          <w:rPr>
            <w:rFonts w:ascii="Times New Roman" w:eastAsia="Times New Roman" w:hAnsi="Times New Roman"/>
            <w:vanish/>
            <w:sz w:val="24"/>
            <w:szCs w:val="24"/>
            <w:lang w:val="en" w:eastAsia="cs-CZ"/>
          </w:rPr>
          <w:t xml:space="preserve">Journal Citation Reports </w:t>
        </w:r>
      </w:hyperlink>
    </w:p>
    <w:p w:rsidR="00072B89" w:rsidRPr="0058339B" w:rsidRDefault="00072B89" w:rsidP="0058339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58339B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Publisher </w:t>
      </w:r>
      <w:r w:rsidRPr="0058339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ACADEMIC PRESS INC ELSEVIER SCIENCE, 525 B ST, STE 1900, SAN DIEGO, CA 92101-4495 USA </w:t>
      </w:r>
    </w:p>
    <w:p w:rsidR="00072B89" w:rsidRPr="0058339B" w:rsidRDefault="00072B89" w:rsidP="0058339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58339B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ISSN: </w:t>
      </w:r>
      <w:r w:rsidRPr="0058339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0048-3575 </w:t>
      </w:r>
      <w:r w:rsidRPr="0058339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</w:r>
      <w:r w:rsidRPr="0058339B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eISSN: </w:t>
      </w:r>
      <w:r w:rsidRPr="0058339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1095-9939 </w:t>
      </w:r>
    </w:p>
    <w:p w:rsidR="00072B89" w:rsidRPr="0058339B" w:rsidRDefault="00072B89" w:rsidP="0058339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58339B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Research Domain </w:t>
      </w:r>
      <w:r w:rsidRPr="0058339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Biochemistry &amp; Molecular Biology </w:t>
      </w:r>
      <w:r w:rsidRPr="0058339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  <w:t xml:space="preserve">Entomology </w:t>
      </w:r>
      <w:r w:rsidRPr="0058339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  <w:t xml:space="preserve">Physiology </w:t>
      </w:r>
    </w:p>
    <w:p w:rsidR="00072B89" w:rsidRPr="0058339B" w:rsidRDefault="00072B89" w:rsidP="0058339B">
      <w:pPr>
        <w:spacing w:after="0" w:line="240" w:lineRule="auto"/>
        <w:ind w:right="390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58339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Close Window </w:t>
      </w:r>
    </w:p>
    <w:p w:rsidR="00072B89" w:rsidRPr="0058339B" w:rsidRDefault="00072B89" w:rsidP="0058339B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58339B">
        <w:rPr>
          <w:rFonts w:ascii="Times New Roman" w:hAnsi="Times New Roman"/>
          <w:sz w:val="24"/>
          <w:szCs w:val="24"/>
        </w:rPr>
        <w:t xml:space="preserve">Hledání nových účinných látek proti houbovým patogenům kulturních plodin je velmi obtížné a drahé. Proti </w:t>
      </w:r>
      <w:proofErr w:type="gramStart"/>
      <w:r w:rsidRPr="0058339B">
        <w:rPr>
          <w:rFonts w:ascii="Times New Roman" w:hAnsi="Times New Roman"/>
          <w:sz w:val="24"/>
          <w:szCs w:val="24"/>
        </w:rPr>
        <w:t>se</w:t>
      </w:r>
      <w:proofErr w:type="gramEnd"/>
      <w:r w:rsidRPr="0058339B">
        <w:rPr>
          <w:rFonts w:ascii="Times New Roman" w:hAnsi="Times New Roman"/>
          <w:sz w:val="24"/>
          <w:szCs w:val="24"/>
        </w:rPr>
        <w:t xml:space="preserve"> v poslední době počty nových látek snižují a narůstá proto riziko vzniku rezistencí při používání stále stejných přípravků. </w:t>
      </w:r>
    </w:p>
    <w:p w:rsidR="00072B89" w:rsidRPr="0058339B" w:rsidRDefault="00072B89" w:rsidP="0058339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58339B">
        <w:rPr>
          <w:rFonts w:ascii="Times New Roman" w:hAnsi="Times New Roman"/>
          <w:sz w:val="24"/>
          <w:szCs w:val="24"/>
        </w:rPr>
        <w:t>Pyraziflumid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je novou účinnou látkou ze skupiny fungicidů tak zvaných inhibitoru </w:t>
      </w:r>
      <w:proofErr w:type="spellStart"/>
      <w:r w:rsidRPr="0058339B">
        <w:rPr>
          <w:rFonts w:ascii="Times New Roman" w:hAnsi="Times New Roman"/>
          <w:sz w:val="24"/>
          <w:szCs w:val="24"/>
        </w:rPr>
        <w:t>sukcinát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dehydrogenázy (SDHI). Tato studie byla provedena z důvodů stanovení výchozí citlivost </w:t>
      </w:r>
      <w:proofErr w:type="spellStart"/>
      <w:r w:rsidRPr="0058339B">
        <w:rPr>
          <w:rFonts w:ascii="Times New Roman" w:hAnsi="Times New Roman"/>
          <w:sz w:val="24"/>
          <w:szCs w:val="24"/>
        </w:rPr>
        <w:t>Sclerotinia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39B">
        <w:rPr>
          <w:rFonts w:ascii="Times New Roman" w:hAnsi="Times New Roman"/>
          <w:sz w:val="24"/>
          <w:szCs w:val="24"/>
        </w:rPr>
        <w:t>sclerotiorum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(Lib.) De Bary na </w:t>
      </w:r>
      <w:proofErr w:type="spellStart"/>
      <w:r w:rsidRPr="0058339B">
        <w:rPr>
          <w:rFonts w:ascii="Times New Roman" w:hAnsi="Times New Roman"/>
          <w:sz w:val="24"/>
          <w:szCs w:val="24"/>
        </w:rPr>
        <w:t>pyraziflumid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. Bylo využito 105 kmenů patogenního původce choroby </w:t>
      </w:r>
      <w:proofErr w:type="spellStart"/>
      <w:r w:rsidRPr="0058339B">
        <w:rPr>
          <w:rFonts w:ascii="Times New Roman" w:hAnsi="Times New Roman"/>
          <w:sz w:val="24"/>
          <w:szCs w:val="24"/>
        </w:rPr>
        <w:t>Sclerotinia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39B">
        <w:rPr>
          <w:rFonts w:ascii="Times New Roman" w:hAnsi="Times New Roman"/>
          <w:sz w:val="24"/>
          <w:szCs w:val="24"/>
        </w:rPr>
        <w:t>sclerotiorum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shromážděných v letech 2015 a 2017 z různých geografických oblastí v provincii </w:t>
      </w:r>
      <w:proofErr w:type="spellStart"/>
      <w:r w:rsidRPr="0058339B">
        <w:rPr>
          <w:rFonts w:ascii="Times New Roman" w:hAnsi="Times New Roman"/>
          <w:sz w:val="24"/>
          <w:szCs w:val="24"/>
        </w:rPr>
        <w:t>Jiangsu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v Číně.  Průměrná hodnota LD50 byla zjištěna na úrovni 0,0561 (+/- 0,0263) </w:t>
      </w:r>
      <w:proofErr w:type="spellStart"/>
      <w:r w:rsidRPr="0058339B">
        <w:rPr>
          <w:rFonts w:ascii="Times New Roman" w:hAnsi="Times New Roman"/>
          <w:sz w:val="24"/>
          <w:szCs w:val="24"/>
        </w:rPr>
        <w:t>mug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/ ml pro houbu ve stádiu mycelia. Spolu s </w:t>
      </w:r>
      <w:proofErr w:type="spellStart"/>
      <w:r w:rsidRPr="0058339B">
        <w:rPr>
          <w:rFonts w:ascii="Times New Roman" w:hAnsi="Times New Roman"/>
          <w:sz w:val="24"/>
          <w:szCs w:val="24"/>
        </w:rPr>
        <w:t>pyraziflumidem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byly testovány i další fungicidně účinné látky přičemž nebyla zjištěna žádná křížová rezistence mezi </w:t>
      </w:r>
      <w:proofErr w:type="spellStart"/>
      <w:r w:rsidRPr="0058339B">
        <w:rPr>
          <w:rFonts w:ascii="Times New Roman" w:hAnsi="Times New Roman"/>
          <w:sz w:val="24"/>
          <w:szCs w:val="24"/>
        </w:rPr>
        <w:t>pyraziflumidem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a široce používanými fungicidy </w:t>
      </w:r>
      <w:proofErr w:type="spellStart"/>
      <w:r w:rsidRPr="0058339B">
        <w:rPr>
          <w:rFonts w:ascii="Times New Roman" w:hAnsi="Times New Roman"/>
          <w:sz w:val="24"/>
          <w:szCs w:val="24"/>
        </w:rPr>
        <w:t>karbendazimem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39B">
        <w:rPr>
          <w:rFonts w:ascii="Times New Roman" w:hAnsi="Times New Roman"/>
          <w:sz w:val="24"/>
          <w:szCs w:val="24"/>
        </w:rPr>
        <w:t>dimethachlonem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339B">
        <w:rPr>
          <w:rFonts w:ascii="Times New Roman" w:hAnsi="Times New Roman"/>
          <w:sz w:val="24"/>
          <w:szCs w:val="24"/>
        </w:rPr>
        <w:t>fenylpyrrolovým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fungicidem </w:t>
      </w:r>
      <w:proofErr w:type="spellStart"/>
      <w:r w:rsidRPr="0058339B">
        <w:rPr>
          <w:rFonts w:ascii="Times New Roman" w:hAnsi="Times New Roman"/>
          <w:sz w:val="24"/>
          <w:szCs w:val="24"/>
        </w:rPr>
        <w:t>fludioxonil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. Po ošetření </w:t>
      </w:r>
      <w:proofErr w:type="spellStart"/>
      <w:r w:rsidRPr="0058339B">
        <w:rPr>
          <w:rFonts w:ascii="Times New Roman" w:hAnsi="Times New Roman"/>
          <w:sz w:val="24"/>
          <w:szCs w:val="24"/>
        </w:rPr>
        <w:t>pyraziflumidem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byly hyfy nabobtnalé a značně se zvýšila permeabilita buněčné membrány. Obsah kyseliny šťavelové se významně snížil a </w:t>
      </w:r>
      <w:proofErr w:type="spellStart"/>
      <w:r w:rsidRPr="0058339B">
        <w:rPr>
          <w:rFonts w:ascii="Times New Roman" w:hAnsi="Times New Roman"/>
          <w:sz w:val="24"/>
          <w:szCs w:val="24"/>
        </w:rPr>
        <w:t>myceliální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dýchání bylo silně inhibováno. Nebyla ale významně změněna suchá hmotnost sklerocií. Test účinnosti a aktivity </w:t>
      </w:r>
      <w:proofErr w:type="spellStart"/>
      <w:r w:rsidRPr="0058339B">
        <w:rPr>
          <w:rFonts w:ascii="Times New Roman" w:hAnsi="Times New Roman"/>
          <w:sz w:val="24"/>
          <w:szCs w:val="24"/>
        </w:rPr>
        <w:t>pyraziflumidu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ukázal, že </w:t>
      </w:r>
      <w:proofErr w:type="spellStart"/>
      <w:r w:rsidRPr="0058339B">
        <w:rPr>
          <w:rFonts w:ascii="Times New Roman" w:hAnsi="Times New Roman"/>
          <w:sz w:val="24"/>
          <w:szCs w:val="24"/>
        </w:rPr>
        <w:t>pyraziflumid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vykazuje velkou míru účinnost proti S. </w:t>
      </w:r>
      <w:proofErr w:type="spellStart"/>
      <w:r w:rsidRPr="0058339B">
        <w:rPr>
          <w:rFonts w:ascii="Times New Roman" w:hAnsi="Times New Roman"/>
          <w:sz w:val="24"/>
          <w:szCs w:val="24"/>
        </w:rPr>
        <w:t>sclerotiorum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. Testy byly prováděny </w:t>
      </w:r>
      <w:proofErr w:type="gramStart"/>
      <w:r w:rsidRPr="0058339B">
        <w:rPr>
          <w:rFonts w:ascii="Times New Roman" w:hAnsi="Times New Roman"/>
          <w:sz w:val="24"/>
          <w:szCs w:val="24"/>
        </w:rPr>
        <w:t>na  oddělených</w:t>
      </w:r>
      <w:proofErr w:type="gramEnd"/>
      <w:r w:rsidRPr="0058339B">
        <w:rPr>
          <w:rFonts w:ascii="Times New Roman" w:hAnsi="Times New Roman"/>
          <w:sz w:val="24"/>
          <w:szCs w:val="24"/>
        </w:rPr>
        <w:t xml:space="preserve"> listech řepky a kurativní účinnost byla lepší než potlačení již probíhající infekce. Výsledky přispěly k vyhodnocení potenciálu nového fungicidního </w:t>
      </w:r>
      <w:proofErr w:type="spellStart"/>
      <w:r w:rsidRPr="0058339B">
        <w:rPr>
          <w:rFonts w:ascii="Times New Roman" w:hAnsi="Times New Roman"/>
          <w:sz w:val="24"/>
          <w:szCs w:val="24"/>
        </w:rPr>
        <w:t>pyraziflumidu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(SDHI) pro ochranu řepky před S. </w:t>
      </w:r>
      <w:proofErr w:type="spellStart"/>
      <w:r w:rsidRPr="0058339B">
        <w:rPr>
          <w:rFonts w:ascii="Times New Roman" w:hAnsi="Times New Roman"/>
          <w:sz w:val="24"/>
          <w:szCs w:val="24"/>
        </w:rPr>
        <w:t>sclerotiorum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a pro pochopení způsobu působení </w:t>
      </w:r>
      <w:proofErr w:type="spellStart"/>
      <w:r w:rsidRPr="0058339B">
        <w:rPr>
          <w:rFonts w:ascii="Times New Roman" w:hAnsi="Times New Roman"/>
          <w:sz w:val="24"/>
          <w:szCs w:val="24"/>
        </w:rPr>
        <w:t>pyraziflumidu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. </w:t>
      </w:r>
    </w:p>
    <w:p w:rsidR="00072B89" w:rsidRPr="0058339B" w:rsidRDefault="00072B89" w:rsidP="005833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</w:p>
    <w:p w:rsidR="0058339B" w:rsidRDefault="0058339B" w:rsidP="0058339B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58339B" w:rsidRDefault="0058339B" w:rsidP="0058339B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072B89" w:rsidRDefault="00072B89" w:rsidP="0058339B">
      <w:pPr>
        <w:pStyle w:val="Bezmezer"/>
        <w:contextualSpacing/>
        <w:rPr>
          <w:rStyle w:val="Hypertextovodkaz"/>
          <w:rFonts w:ascii="Times New Roman" w:hAnsi="Times New Roman"/>
          <w:color w:val="auto"/>
          <w:sz w:val="24"/>
          <w:szCs w:val="24"/>
        </w:rPr>
      </w:pPr>
      <w:r w:rsidRPr="0058339B">
        <w:rPr>
          <w:rFonts w:ascii="Times New Roman" w:hAnsi="Times New Roman"/>
          <w:b/>
          <w:sz w:val="24"/>
          <w:szCs w:val="24"/>
        </w:rPr>
        <w:t>Zpracoval</w:t>
      </w:r>
      <w:r w:rsidRPr="0058339B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58339B">
        <w:rPr>
          <w:rFonts w:ascii="Times New Roman" w:hAnsi="Times New Roman"/>
          <w:sz w:val="24"/>
          <w:szCs w:val="24"/>
        </w:rPr>
        <w:t>RNDr.Tomáš</w:t>
      </w:r>
      <w:proofErr w:type="spellEnd"/>
      <w:proofErr w:type="gramEnd"/>
      <w:r w:rsidRPr="00583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39B">
        <w:rPr>
          <w:rFonts w:ascii="Times New Roman" w:hAnsi="Times New Roman"/>
          <w:sz w:val="24"/>
          <w:szCs w:val="24"/>
        </w:rPr>
        <w:t>Spitzer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, PhD., </w:t>
      </w:r>
      <w:proofErr w:type="spellStart"/>
      <w:r w:rsidRPr="0058339B">
        <w:rPr>
          <w:rFonts w:ascii="Times New Roman" w:hAnsi="Times New Roman"/>
          <w:sz w:val="24"/>
          <w:szCs w:val="24"/>
        </w:rPr>
        <w:t>Agrotest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39B">
        <w:rPr>
          <w:rFonts w:ascii="Times New Roman" w:hAnsi="Times New Roman"/>
          <w:sz w:val="24"/>
          <w:szCs w:val="24"/>
        </w:rPr>
        <w:t>fyto</w:t>
      </w:r>
      <w:proofErr w:type="spellEnd"/>
      <w:r w:rsidRPr="00583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39B">
        <w:rPr>
          <w:rFonts w:ascii="Times New Roman" w:hAnsi="Times New Roman"/>
          <w:sz w:val="24"/>
          <w:szCs w:val="24"/>
        </w:rPr>
        <w:t>s.r.o.Kroměříž</w:t>
      </w:r>
      <w:proofErr w:type="spellEnd"/>
      <w:r w:rsidR="0058339B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58339B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spitzer@vukrom.cz</w:t>
        </w:r>
      </w:hyperlink>
      <w:r w:rsidR="0058339B">
        <w:rPr>
          <w:rStyle w:val="Hypertextovodkaz"/>
          <w:rFonts w:ascii="Times New Roman" w:hAnsi="Times New Roman"/>
          <w:color w:val="auto"/>
          <w:sz w:val="24"/>
          <w:szCs w:val="24"/>
        </w:rPr>
        <w:t>.</w:t>
      </w:r>
    </w:p>
    <w:p w:rsidR="0058339B" w:rsidRPr="0058339B" w:rsidRDefault="0058339B" w:rsidP="0058339B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A95754" w:rsidRPr="0058339B" w:rsidRDefault="00A95754" w:rsidP="005833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95754" w:rsidRPr="0058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89"/>
    <w:rsid w:val="00072B89"/>
    <w:rsid w:val="000B4C47"/>
    <w:rsid w:val="0058339B"/>
    <w:rsid w:val="00A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8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B89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072B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8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B89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072B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Song,%20XS" TargetMode="External"/><Relationship Id="rId13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Sclerotinia+sclerotiorum&amp;uncondQuotes=true" TargetMode="External"/><Relationship Id="rId18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IN-VITRO&amp;uncondQuotes=true" TargetMode="External"/><Relationship Id="rId26" Type="http://schemas.openxmlformats.org/officeDocument/2006/relationships/hyperlink" Target="http://apps.webofknowledge.com/full_record.do?product=WOS&amp;search_mode=GeneralSearch&amp;qid=5&amp;SID=D3XRKwcV1b5pXwMhg23&amp;page=2&amp;doc=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NATURAL-POPULATION&amp;uncondQuotes=true" TargetMode="External"/><Relationship Id="rId7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Lin,%20SP" TargetMode="External"/><Relationship Id="rId12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Pyraziflumid&amp;uncondQuotes=true" TargetMode="External"/><Relationship Id="rId17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BRASSICA-NAPUS&amp;uncondQuotes=true" TargetMode="External"/><Relationship Id="rId25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CHINA&amp;uncondQuote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BASE-LINE+SENSITIVITY&amp;uncondQuotes=true" TargetMode="External"/><Relationship Id="rId20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BIOCHEMICAL-CHARACTERIZATION&amp;uncondQuotes=tru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Mao,%20XW" TargetMode="External"/><Relationship Id="rId11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Zhou,%20MG" TargetMode="External"/><Relationship Id="rId24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OILSEED+RAPE&amp;uncondQuotes=true" TargetMode="External"/><Relationship Id="rId5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Hou,%20YP" TargetMode="External"/><Relationship Id="rId15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Resistance+management&amp;uncondQuotes=true" TargetMode="External"/><Relationship Id="rId23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ANHUI+PROVINCE&amp;uncondQuotes=true" TargetMode="External"/><Relationship Id="rId28" Type="http://schemas.openxmlformats.org/officeDocument/2006/relationships/hyperlink" Target="mailto:spitzer@vukrom.cz" TargetMode="External"/><Relationship Id="rId10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Wang,%20JX" TargetMode="External"/><Relationship Id="rId19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STEM+ROT&amp;uncondQuote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Duan,%20YB" TargetMode="External"/><Relationship Id="rId14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Sensitivity+distribution&amp;uncondQuotes=true" TargetMode="External"/><Relationship Id="rId22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RESISTANCE+RISK&amp;uncondQuotes=true" TargetMode="External"/><Relationship Id="rId27" Type="http://schemas.openxmlformats.org/officeDocument/2006/relationships/hyperlink" Target="http://apps.webofknowledge.com/OutboundService.do?&amp;SID=D3XRKwcV1b5pXwMhg23&amp;publisher_id=IC2JCR&amp;toPID=IC2JCR&amp;URL=http%3A%2F%2Fgateway.webofknowledge.com%2Fgateway%2FGateway.cgi%3FGWVersion%3D2%26SrcAuth%3DIC2JCR%26SrcApp%3DWOS%26KeyISSN%3D0048-3575%26DestApp%3DIC2JCR%26UsrSteamSID%3D%26SrcAppSID%3DD3XRKwcV1b5pXwMhg23%26SrcJTitle%3DPESTICIDE%2520BIOCHEMISTRY%2520AND%2520PHYSIOLOGY&amp;product=WOS&amp;action=go&amp;mode=interProdLink&amp;highlighted_tab=WOS&amp;fromPID=WO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1349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2018-06-22T19:53:00Z</dcterms:created>
  <dcterms:modified xsi:type="dcterms:W3CDTF">2018-06-23T15:53:00Z</dcterms:modified>
</cp:coreProperties>
</file>