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761" w:rsidRPr="00C306CA" w:rsidRDefault="00BE2761" w:rsidP="00E17F93">
      <w:pPr>
        <w:spacing w:after="0" w:line="240" w:lineRule="auto"/>
        <w:contextualSpacing/>
        <w:jc w:val="both"/>
        <w:rPr>
          <w:rFonts w:ascii="Times New Roman" w:hAnsi="Times New Roman" w:cs="Times New Roman"/>
          <w:b/>
          <w:bCs/>
          <w:sz w:val="24"/>
          <w:szCs w:val="24"/>
          <w:lang w:val="pl-PL"/>
        </w:rPr>
      </w:pPr>
      <w:bookmarkStart w:id="0" w:name="_Toc497992707"/>
      <w:bookmarkStart w:id="1" w:name="_Toc498235483"/>
      <w:bookmarkStart w:id="2" w:name="_Toc498273740"/>
      <w:r w:rsidRPr="00C306CA">
        <w:rPr>
          <w:rFonts w:ascii="Times New Roman" w:hAnsi="Times New Roman" w:cs="Times New Roman"/>
          <w:b/>
          <w:bCs/>
          <w:sz w:val="24"/>
          <w:szCs w:val="24"/>
          <w:lang w:val="x-none"/>
        </w:rPr>
        <w:t>Význam meziplodin a aplikace kompostu na omezení vodní eroze</w:t>
      </w:r>
      <w:bookmarkEnd w:id="0"/>
      <w:bookmarkEnd w:id="1"/>
      <w:bookmarkEnd w:id="2"/>
    </w:p>
    <w:p w:rsidR="00E17F93" w:rsidRDefault="00E17F93" w:rsidP="00E17F93">
      <w:pPr>
        <w:spacing w:after="0" w:line="240" w:lineRule="auto"/>
        <w:contextualSpacing/>
        <w:jc w:val="both"/>
        <w:rPr>
          <w:rFonts w:ascii="Times New Roman" w:hAnsi="Times New Roman" w:cs="Times New Roman"/>
          <w:b/>
          <w:bCs/>
          <w:sz w:val="24"/>
          <w:szCs w:val="24"/>
        </w:rPr>
      </w:pPr>
    </w:p>
    <w:p w:rsidR="00BE2761" w:rsidRPr="00C306CA" w:rsidRDefault="00BE2761" w:rsidP="00E17F93">
      <w:pPr>
        <w:spacing w:after="0" w:line="240" w:lineRule="auto"/>
        <w:contextualSpacing/>
        <w:jc w:val="both"/>
        <w:rPr>
          <w:rFonts w:ascii="Times New Roman" w:hAnsi="Times New Roman" w:cs="Times New Roman"/>
          <w:b/>
          <w:bCs/>
          <w:sz w:val="24"/>
          <w:szCs w:val="24"/>
        </w:rPr>
      </w:pPr>
      <w:proofErr w:type="spellStart"/>
      <w:r w:rsidRPr="00C306CA">
        <w:rPr>
          <w:rFonts w:ascii="Times New Roman" w:hAnsi="Times New Roman" w:cs="Times New Roman"/>
          <w:b/>
          <w:bCs/>
          <w:sz w:val="24"/>
          <w:szCs w:val="24"/>
        </w:rPr>
        <w:t>Importance</w:t>
      </w:r>
      <w:proofErr w:type="spellEnd"/>
      <w:r w:rsidRPr="00C306CA">
        <w:rPr>
          <w:rFonts w:ascii="Times New Roman" w:hAnsi="Times New Roman" w:cs="Times New Roman"/>
          <w:b/>
          <w:bCs/>
          <w:sz w:val="24"/>
          <w:szCs w:val="24"/>
        </w:rPr>
        <w:t xml:space="preserve"> </w:t>
      </w:r>
      <w:proofErr w:type="spellStart"/>
      <w:r w:rsidRPr="00C306CA">
        <w:rPr>
          <w:rFonts w:ascii="Times New Roman" w:hAnsi="Times New Roman" w:cs="Times New Roman"/>
          <w:b/>
          <w:bCs/>
          <w:sz w:val="24"/>
          <w:szCs w:val="24"/>
        </w:rPr>
        <w:t>of</w:t>
      </w:r>
      <w:proofErr w:type="spellEnd"/>
      <w:r w:rsidRPr="00C306CA">
        <w:rPr>
          <w:rFonts w:ascii="Times New Roman" w:hAnsi="Times New Roman" w:cs="Times New Roman"/>
          <w:b/>
          <w:bCs/>
          <w:sz w:val="24"/>
          <w:szCs w:val="24"/>
        </w:rPr>
        <w:t xml:space="preserve"> </w:t>
      </w:r>
      <w:proofErr w:type="spellStart"/>
      <w:r w:rsidRPr="00C306CA">
        <w:rPr>
          <w:rFonts w:ascii="Times New Roman" w:hAnsi="Times New Roman" w:cs="Times New Roman"/>
          <w:b/>
          <w:bCs/>
          <w:sz w:val="24"/>
          <w:szCs w:val="24"/>
        </w:rPr>
        <w:t>intercrops</w:t>
      </w:r>
      <w:proofErr w:type="spellEnd"/>
      <w:r w:rsidRPr="00C306CA">
        <w:rPr>
          <w:rFonts w:ascii="Times New Roman" w:hAnsi="Times New Roman" w:cs="Times New Roman"/>
          <w:b/>
          <w:bCs/>
          <w:sz w:val="24"/>
          <w:szCs w:val="24"/>
        </w:rPr>
        <w:t xml:space="preserve"> and </w:t>
      </w:r>
      <w:proofErr w:type="spellStart"/>
      <w:r w:rsidRPr="00C306CA">
        <w:rPr>
          <w:rFonts w:ascii="Times New Roman" w:hAnsi="Times New Roman" w:cs="Times New Roman"/>
          <w:b/>
          <w:bCs/>
          <w:sz w:val="24"/>
          <w:szCs w:val="24"/>
        </w:rPr>
        <w:t>compost</w:t>
      </w:r>
      <w:proofErr w:type="spellEnd"/>
      <w:r w:rsidRPr="00C306CA">
        <w:rPr>
          <w:rFonts w:ascii="Times New Roman" w:hAnsi="Times New Roman" w:cs="Times New Roman"/>
          <w:b/>
          <w:bCs/>
          <w:sz w:val="24"/>
          <w:szCs w:val="24"/>
        </w:rPr>
        <w:t xml:space="preserve"> </w:t>
      </w:r>
      <w:proofErr w:type="spellStart"/>
      <w:r w:rsidRPr="00C306CA">
        <w:rPr>
          <w:rFonts w:ascii="Times New Roman" w:hAnsi="Times New Roman" w:cs="Times New Roman"/>
          <w:b/>
          <w:bCs/>
          <w:sz w:val="24"/>
          <w:szCs w:val="24"/>
        </w:rPr>
        <w:t>application</w:t>
      </w:r>
      <w:proofErr w:type="spellEnd"/>
      <w:r w:rsidRPr="00C306CA">
        <w:rPr>
          <w:rFonts w:ascii="Times New Roman" w:hAnsi="Times New Roman" w:cs="Times New Roman"/>
          <w:b/>
          <w:bCs/>
          <w:sz w:val="24"/>
          <w:szCs w:val="24"/>
        </w:rPr>
        <w:t xml:space="preserve"> to </w:t>
      </w:r>
      <w:proofErr w:type="spellStart"/>
      <w:r w:rsidRPr="00C306CA">
        <w:rPr>
          <w:rFonts w:ascii="Times New Roman" w:hAnsi="Times New Roman" w:cs="Times New Roman"/>
          <w:b/>
          <w:bCs/>
          <w:sz w:val="24"/>
          <w:szCs w:val="24"/>
        </w:rPr>
        <w:t>limitationof</w:t>
      </w:r>
      <w:proofErr w:type="spellEnd"/>
      <w:r w:rsidRPr="00C306CA">
        <w:rPr>
          <w:rFonts w:ascii="Times New Roman" w:hAnsi="Times New Roman" w:cs="Times New Roman"/>
          <w:b/>
          <w:bCs/>
          <w:sz w:val="24"/>
          <w:szCs w:val="24"/>
        </w:rPr>
        <w:t xml:space="preserve"> </w:t>
      </w:r>
      <w:proofErr w:type="spellStart"/>
      <w:r w:rsidRPr="00C306CA">
        <w:rPr>
          <w:rFonts w:ascii="Times New Roman" w:hAnsi="Times New Roman" w:cs="Times New Roman"/>
          <w:b/>
          <w:bCs/>
          <w:sz w:val="24"/>
          <w:szCs w:val="24"/>
        </w:rPr>
        <w:t>water</w:t>
      </w:r>
      <w:proofErr w:type="spellEnd"/>
      <w:r w:rsidRPr="00C306CA">
        <w:rPr>
          <w:rFonts w:ascii="Times New Roman" w:hAnsi="Times New Roman" w:cs="Times New Roman"/>
          <w:b/>
          <w:bCs/>
          <w:sz w:val="24"/>
          <w:szCs w:val="24"/>
        </w:rPr>
        <w:t xml:space="preserve"> </w:t>
      </w:r>
      <w:proofErr w:type="spellStart"/>
      <w:r w:rsidRPr="00C306CA">
        <w:rPr>
          <w:rFonts w:ascii="Times New Roman" w:hAnsi="Times New Roman" w:cs="Times New Roman"/>
          <w:b/>
          <w:bCs/>
          <w:sz w:val="24"/>
          <w:szCs w:val="24"/>
        </w:rPr>
        <w:t>erosion</w:t>
      </w:r>
      <w:proofErr w:type="spellEnd"/>
    </w:p>
    <w:p w:rsidR="00E17F93" w:rsidRDefault="00E17F93" w:rsidP="00E17F93">
      <w:pPr>
        <w:spacing w:after="0" w:line="240" w:lineRule="auto"/>
        <w:contextualSpacing/>
        <w:jc w:val="both"/>
        <w:rPr>
          <w:rFonts w:ascii="Times New Roman" w:hAnsi="Times New Roman" w:cs="Times New Roman"/>
          <w:color w:val="333333"/>
          <w:sz w:val="24"/>
          <w:szCs w:val="24"/>
        </w:rPr>
      </w:pPr>
    </w:p>
    <w:p w:rsidR="00E17F93" w:rsidRDefault="00E17F93" w:rsidP="00E17F93">
      <w:pPr>
        <w:spacing w:after="0" w:line="240" w:lineRule="auto"/>
        <w:contextualSpacing/>
        <w:jc w:val="both"/>
        <w:rPr>
          <w:rFonts w:ascii="Times New Roman" w:hAnsi="Times New Roman" w:cs="Times New Roman"/>
          <w:bCs/>
          <w:sz w:val="24"/>
          <w:szCs w:val="24"/>
        </w:rPr>
      </w:pPr>
    </w:p>
    <w:p w:rsidR="00BE2761" w:rsidRDefault="00BE2761" w:rsidP="00E17F93">
      <w:pPr>
        <w:spacing w:after="0" w:line="240" w:lineRule="auto"/>
        <w:contextualSpacing/>
        <w:jc w:val="both"/>
        <w:rPr>
          <w:rFonts w:ascii="Times New Roman" w:hAnsi="Times New Roman" w:cs="Times New Roman"/>
          <w:bCs/>
          <w:sz w:val="24"/>
          <w:szCs w:val="24"/>
        </w:rPr>
      </w:pPr>
      <w:proofErr w:type="spellStart"/>
      <w:r w:rsidRPr="00C306CA">
        <w:rPr>
          <w:rFonts w:ascii="Times New Roman" w:hAnsi="Times New Roman" w:cs="Times New Roman"/>
          <w:bCs/>
          <w:sz w:val="24"/>
          <w:szCs w:val="24"/>
        </w:rPr>
        <w:t>Badalíková</w:t>
      </w:r>
      <w:proofErr w:type="spellEnd"/>
      <w:r w:rsidRPr="00C306CA">
        <w:rPr>
          <w:rFonts w:ascii="Times New Roman" w:hAnsi="Times New Roman" w:cs="Times New Roman"/>
          <w:bCs/>
          <w:sz w:val="24"/>
          <w:szCs w:val="24"/>
        </w:rPr>
        <w:t xml:space="preserve"> B., Novotná J., 2017: Vliv meziplodiny a aplikace kompostu na omezení vodní eroze. </w:t>
      </w:r>
      <w:r w:rsidRPr="00C306CA">
        <w:rPr>
          <w:rFonts w:ascii="Times New Roman" w:hAnsi="Times New Roman" w:cs="Times New Roman"/>
          <w:bCs/>
          <w:iCs/>
          <w:sz w:val="24"/>
          <w:szCs w:val="24"/>
        </w:rPr>
        <w:t>Úroda 12, roč. LXV, vědecká příloha, s. 375-378</w:t>
      </w:r>
    </w:p>
    <w:p w:rsidR="00E17F93" w:rsidRDefault="00E17F93" w:rsidP="00E17F93">
      <w:pPr>
        <w:spacing w:after="0" w:line="240" w:lineRule="auto"/>
        <w:contextualSpacing/>
        <w:jc w:val="both"/>
        <w:rPr>
          <w:rStyle w:val="articlecitationlabel"/>
          <w:rFonts w:ascii="Times New Roman" w:hAnsi="Times New Roman" w:cs="Times New Roman"/>
          <w:color w:val="333333"/>
          <w:sz w:val="24"/>
          <w:szCs w:val="24"/>
        </w:rPr>
      </w:pPr>
    </w:p>
    <w:p w:rsidR="00E17F93" w:rsidRDefault="00E17F93" w:rsidP="00E17F93">
      <w:pPr>
        <w:spacing w:after="0" w:line="240" w:lineRule="auto"/>
        <w:contextualSpacing/>
        <w:jc w:val="both"/>
        <w:rPr>
          <w:rFonts w:ascii="Times New Roman" w:hAnsi="Times New Roman"/>
        </w:rPr>
      </w:pPr>
      <w:r w:rsidRPr="00E17F93">
        <w:rPr>
          <w:rFonts w:ascii="Times New Roman" w:hAnsi="Times New Roman" w:cs="Times New Roman"/>
          <w:b/>
          <w:color w:val="333333"/>
          <w:sz w:val="24"/>
          <w:szCs w:val="24"/>
        </w:rPr>
        <w:t>Klíčová slova</w:t>
      </w:r>
      <w:r w:rsidRPr="00992456">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Pr="00E278FC">
        <w:rPr>
          <w:rFonts w:ascii="Times New Roman" w:hAnsi="Times New Roman"/>
        </w:rPr>
        <w:t>smyv půdy, kukuřice, různé dávky kompostu, meziplodina</w:t>
      </w:r>
    </w:p>
    <w:p w:rsidR="00E17F93" w:rsidRDefault="00E17F93" w:rsidP="00E17F93">
      <w:pPr>
        <w:spacing w:after="0" w:line="240" w:lineRule="auto"/>
        <w:contextualSpacing/>
        <w:jc w:val="both"/>
        <w:rPr>
          <w:rStyle w:val="articlecitationlabel"/>
          <w:rFonts w:ascii="Times New Roman" w:hAnsi="Times New Roman" w:cs="Times New Roman"/>
          <w:b/>
          <w:color w:val="333333"/>
          <w:sz w:val="24"/>
          <w:szCs w:val="24"/>
        </w:rPr>
      </w:pPr>
    </w:p>
    <w:p w:rsidR="00BE2761" w:rsidRDefault="00BE2761" w:rsidP="00E17F93">
      <w:pPr>
        <w:spacing w:after="0" w:line="240" w:lineRule="auto"/>
        <w:contextualSpacing/>
        <w:jc w:val="both"/>
        <w:rPr>
          <w:rStyle w:val="articlecitationlabel"/>
          <w:rFonts w:ascii="Times New Roman" w:hAnsi="Times New Roman" w:cs="Times New Roman"/>
          <w:color w:val="333333"/>
          <w:sz w:val="24"/>
          <w:szCs w:val="24"/>
        </w:rPr>
      </w:pPr>
      <w:r w:rsidRPr="00E17F93">
        <w:rPr>
          <w:rStyle w:val="articlecitationlabel"/>
          <w:rFonts w:ascii="Times New Roman" w:hAnsi="Times New Roman" w:cs="Times New Roman"/>
          <w:b/>
          <w:color w:val="333333"/>
          <w:sz w:val="24"/>
          <w:szCs w:val="24"/>
        </w:rPr>
        <w:t>Dostupný</w:t>
      </w:r>
      <w:r w:rsidR="00E17F93" w:rsidRPr="00E17F93">
        <w:rPr>
          <w:rStyle w:val="articlecitationlabel"/>
          <w:rFonts w:ascii="Times New Roman" w:hAnsi="Times New Roman" w:cs="Times New Roman"/>
          <w:b/>
          <w:color w:val="333333"/>
          <w:sz w:val="24"/>
          <w:szCs w:val="24"/>
        </w:rPr>
        <w:t xml:space="preserve"> z</w:t>
      </w:r>
      <w:r>
        <w:rPr>
          <w:rStyle w:val="articlecitationlabel"/>
          <w:rFonts w:ascii="Times New Roman" w:hAnsi="Times New Roman" w:cs="Times New Roman"/>
          <w:color w:val="333333"/>
          <w:sz w:val="24"/>
          <w:szCs w:val="24"/>
        </w:rPr>
        <w:t xml:space="preserve">: </w:t>
      </w:r>
      <w:hyperlink r:id="rId5" w:history="1">
        <w:r w:rsidRPr="00883C9D">
          <w:rPr>
            <w:rStyle w:val="Hypertextovodkaz"/>
            <w:rFonts w:ascii="Times New Roman" w:hAnsi="Times New Roman" w:cs="Times New Roman"/>
            <w:sz w:val="24"/>
            <w:szCs w:val="24"/>
          </w:rPr>
          <w:t>https://www.vupt.cz</w:t>
        </w:r>
      </w:hyperlink>
    </w:p>
    <w:p w:rsidR="00E17F93" w:rsidRDefault="00E17F93" w:rsidP="00E17F93">
      <w:pPr>
        <w:spacing w:after="0" w:line="240" w:lineRule="auto"/>
        <w:contextualSpacing/>
        <w:jc w:val="both"/>
        <w:rPr>
          <w:rFonts w:ascii="Times New Roman" w:hAnsi="Times New Roman" w:cs="Times New Roman"/>
          <w:color w:val="333333"/>
          <w:sz w:val="24"/>
          <w:szCs w:val="24"/>
        </w:rPr>
      </w:pPr>
    </w:p>
    <w:p w:rsidR="00BE2761" w:rsidRDefault="00BE2761" w:rsidP="00E17F93">
      <w:pPr>
        <w:spacing w:after="0" w:line="240" w:lineRule="auto"/>
        <w:contextualSpacing/>
        <w:jc w:val="both"/>
        <w:rPr>
          <w:rFonts w:ascii="Times New Roman" w:hAnsi="Times New Roman" w:cs="Times New Roman"/>
          <w:color w:val="333333"/>
          <w:sz w:val="24"/>
          <w:szCs w:val="24"/>
        </w:rPr>
      </w:pPr>
      <w:r w:rsidRPr="00C306CA">
        <w:rPr>
          <w:rFonts w:ascii="Times New Roman" w:hAnsi="Times New Roman" w:cs="Times New Roman"/>
          <w:color w:val="333333"/>
          <w:sz w:val="24"/>
          <w:szCs w:val="24"/>
        </w:rPr>
        <w:t>V letech 2012–2016 byl sledován smyv půdy při pěstování monokulturní kukuřice na svahu. Byly zvoleny varianty s různou dávkou zapravení kompostu do půdy bez meziplodiny a ty stejné s meziplodinou vysetou po sklizni kukuřice. Výsledky potvrdili nulový erozní smyv půdy u variant s vyšší dávkou zapraveného kompostu (40 t.ha</w:t>
      </w:r>
      <w:r w:rsidRPr="00C306CA">
        <w:rPr>
          <w:rFonts w:ascii="Times New Roman" w:hAnsi="Times New Roman" w:cs="Times New Roman"/>
          <w:color w:val="333333"/>
          <w:sz w:val="24"/>
          <w:szCs w:val="24"/>
          <w:vertAlign w:val="superscript"/>
        </w:rPr>
        <w:t>-1</w:t>
      </w:r>
      <w:r w:rsidRPr="00C306CA">
        <w:rPr>
          <w:rFonts w:ascii="Times New Roman" w:hAnsi="Times New Roman" w:cs="Times New Roman"/>
          <w:color w:val="333333"/>
          <w:sz w:val="24"/>
          <w:szCs w:val="24"/>
        </w:rPr>
        <w:t>) ve všech letech a v roce 2013 a 2014 došlo k nepatrnému smyvu půdy i u varianty s nižší dávkou kompostu (20 t.ha</w:t>
      </w:r>
      <w:r w:rsidRPr="00C306CA">
        <w:rPr>
          <w:rFonts w:ascii="Times New Roman" w:hAnsi="Times New Roman" w:cs="Times New Roman"/>
          <w:color w:val="333333"/>
          <w:sz w:val="24"/>
          <w:szCs w:val="24"/>
          <w:vertAlign w:val="superscript"/>
        </w:rPr>
        <w:t>-1</w:t>
      </w:r>
      <w:r w:rsidRPr="00C306CA">
        <w:rPr>
          <w:rFonts w:ascii="Times New Roman" w:hAnsi="Times New Roman" w:cs="Times New Roman"/>
          <w:color w:val="333333"/>
          <w:sz w:val="24"/>
          <w:szCs w:val="24"/>
        </w:rPr>
        <w:t xml:space="preserve">), ale pouze u varianty bez meziplodiny. </w:t>
      </w:r>
    </w:p>
    <w:p w:rsidR="00BE2761" w:rsidRDefault="00E17F93" w:rsidP="00E17F93">
      <w:pPr>
        <w:spacing w:after="0" w:line="240" w:lineRule="auto"/>
        <w:contextualSpacing/>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Z</w:t>
      </w:r>
      <w:bookmarkStart w:id="3" w:name="_GoBack"/>
      <w:bookmarkEnd w:id="3"/>
      <w:r w:rsidR="00BE2761" w:rsidRPr="00C306CA">
        <w:rPr>
          <w:rFonts w:ascii="Times New Roman" w:hAnsi="Times New Roman" w:cs="Times New Roman"/>
          <w:bCs/>
          <w:color w:val="333333"/>
          <w:sz w:val="24"/>
          <w:szCs w:val="24"/>
        </w:rPr>
        <w:t>apravení kompostu má pozitivní vliv na ochranu půdy před vodní erozí, a to jak u vyšší, tak i u nižší dávky kompostu. Kompost zajistil vyšší infiltrační schopnost půdy a tím i lepší ochranu před vodní erozí. Dalším faktorem ochrany půdy proti vodní erozi je setí meziplodin na konci vegetace po sklizni hlavní plodiny. Pokud jsou meziplodiny včas zasety a nárůst biomasy je dostatečný, spolehlivě ochrání povrch půdy před erozí. Je potřeba vybrat vhodnou meziplodinu pro danou oblast ať už vymrzající nebo nevymrzající, která bezpečně chrání povrch půdy až do setí hlavní plodiny.</w:t>
      </w:r>
      <w:r w:rsidR="00BE2761">
        <w:rPr>
          <w:rFonts w:ascii="Times New Roman" w:hAnsi="Times New Roman" w:cs="Times New Roman"/>
          <w:bCs/>
          <w:color w:val="333333"/>
          <w:sz w:val="24"/>
          <w:szCs w:val="24"/>
        </w:rPr>
        <w:t xml:space="preserve"> </w:t>
      </w:r>
    </w:p>
    <w:p w:rsidR="00BE2761" w:rsidRPr="000159A9" w:rsidRDefault="00BE2761" w:rsidP="00E17F93">
      <w:pPr>
        <w:spacing w:after="0" w:line="240" w:lineRule="auto"/>
        <w:contextualSpacing/>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O</w:t>
      </w:r>
      <w:r w:rsidRPr="000159A9">
        <w:rPr>
          <w:rFonts w:ascii="Times New Roman" w:hAnsi="Times New Roman" w:cs="Times New Roman"/>
          <w:bCs/>
          <w:color w:val="333333"/>
          <w:sz w:val="24"/>
          <w:szCs w:val="24"/>
        </w:rPr>
        <w:t>rganická hmota ve fo</w:t>
      </w:r>
      <w:r>
        <w:rPr>
          <w:rFonts w:ascii="Times New Roman" w:hAnsi="Times New Roman" w:cs="Times New Roman"/>
          <w:bCs/>
          <w:color w:val="333333"/>
          <w:sz w:val="24"/>
          <w:szCs w:val="24"/>
        </w:rPr>
        <w:t>rmě kompostu pozitivně ovlivňuje</w:t>
      </w:r>
      <w:r w:rsidRPr="000159A9">
        <w:rPr>
          <w:rFonts w:ascii="Times New Roman" w:hAnsi="Times New Roman" w:cs="Times New Roman"/>
          <w:bCs/>
          <w:color w:val="333333"/>
          <w:sz w:val="24"/>
          <w:szCs w:val="24"/>
        </w:rPr>
        <w:t xml:space="preserve"> schopnost odolávat vodní erozi lépe než varianta bez zapraveného kompostu díky vyšší nasáklivostí a tím i vyšším příjmem vody do půdy. Organická hmota v půdě má tedy svůj význam z hlediska omezení smyvu půdy na svazích při pěstování problémových plodin. </w:t>
      </w:r>
    </w:p>
    <w:p w:rsidR="00BE2761" w:rsidRPr="00E278FC" w:rsidRDefault="00BE2761" w:rsidP="00E17F93">
      <w:pPr>
        <w:spacing w:after="0" w:line="240" w:lineRule="auto"/>
        <w:contextualSpacing/>
        <w:jc w:val="both"/>
        <w:rPr>
          <w:rFonts w:ascii="Times New Roman" w:hAnsi="Times New Roman"/>
          <w:sz w:val="24"/>
          <w:szCs w:val="24"/>
        </w:rPr>
      </w:pPr>
      <w:proofErr w:type="spellStart"/>
      <w:r w:rsidRPr="00E278FC">
        <w:rPr>
          <w:rFonts w:ascii="Times New Roman" w:hAnsi="Times New Roman"/>
          <w:sz w:val="24"/>
          <w:szCs w:val="24"/>
        </w:rPr>
        <w:t>Půdoochranné</w:t>
      </w:r>
      <w:proofErr w:type="spellEnd"/>
      <w:r w:rsidRPr="00E278FC">
        <w:rPr>
          <w:rFonts w:ascii="Times New Roman" w:hAnsi="Times New Roman"/>
          <w:sz w:val="24"/>
          <w:szCs w:val="24"/>
        </w:rPr>
        <w:t xml:space="preserve"> technologie jsou nezbytné pro zmírnění degradačních účinků vodní eroze</w:t>
      </w:r>
      <w:r>
        <w:rPr>
          <w:rFonts w:ascii="Times New Roman" w:hAnsi="Times New Roman"/>
          <w:sz w:val="24"/>
          <w:szCs w:val="24"/>
        </w:rPr>
        <w:t>.</w:t>
      </w:r>
      <w:r w:rsidRPr="00E278FC">
        <w:rPr>
          <w:rFonts w:ascii="Times New Roman" w:hAnsi="Times New Roman"/>
          <w:sz w:val="24"/>
          <w:szCs w:val="24"/>
        </w:rPr>
        <w:t xml:space="preserve"> </w:t>
      </w:r>
      <w:r>
        <w:rPr>
          <w:rFonts w:ascii="Times New Roman" w:hAnsi="Times New Roman"/>
          <w:sz w:val="24"/>
          <w:szCs w:val="24"/>
        </w:rPr>
        <w:t>C</w:t>
      </w:r>
      <w:r w:rsidRPr="00E278FC">
        <w:rPr>
          <w:rFonts w:ascii="Times New Roman" w:hAnsi="Times New Roman"/>
          <w:sz w:val="24"/>
          <w:szCs w:val="24"/>
        </w:rPr>
        <w:t>harakteristickým znakem těchto technologií je, mimo jiné, ponechání zbytků předplodin nebo biomasy meziplodin na povrchu půdy nebo pouze mělké zapravení těchto rostlinných zbytků do půdy.</w:t>
      </w:r>
      <w:r>
        <w:rPr>
          <w:rFonts w:ascii="Times New Roman" w:hAnsi="Times New Roman"/>
          <w:sz w:val="24"/>
          <w:szCs w:val="24"/>
        </w:rPr>
        <w:t xml:space="preserve"> Autoři </w:t>
      </w:r>
      <w:r w:rsidRPr="00E278FC">
        <w:rPr>
          <w:rFonts w:ascii="Times New Roman" w:hAnsi="Times New Roman"/>
          <w:sz w:val="24"/>
          <w:szCs w:val="24"/>
        </w:rPr>
        <w:t xml:space="preserve">uvádějí ve svých výzkumech vhodnost využití meziplodin jako </w:t>
      </w:r>
      <w:proofErr w:type="spellStart"/>
      <w:r w:rsidRPr="00E278FC">
        <w:rPr>
          <w:rFonts w:ascii="Times New Roman" w:hAnsi="Times New Roman"/>
          <w:sz w:val="24"/>
          <w:szCs w:val="24"/>
        </w:rPr>
        <w:t>půdoochranného</w:t>
      </w:r>
      <w:proofErr w:type="spellEnd"/>
      <w:r w:rsidRPr="00E278FC">
        <w:rPr>
          <w:rFonts w:ascii="Times New Roman" w:hAnsi="Times New Roman"/>
          <w:sz w:val="24"/>
          <w:szCs w:val="24"/>
        </w:rPr>
        <w:t xml:space="preserve"> systému, který se osvědčil ochranným efektem pokryvu půdy rostlinnými zbytky, přičemž se významně ovlivnil vodní režim půdy znamenající velký přínos nejen z hlediska protierozní ochrany, ale i v období nedostatku srážek.</w:t>
      </w:r>
    </w:p>
    <w:p w:rsidR="00BE2761" w:rsidRPr="00C306CA" w:rsidRDefault="00BE2761" w:rsidP="00E17F93">
      <w:pPr>
        <w:spacing w:after="0" w:line="240" w:lineRule="auto"/>
        <w:contextualSpacing/>
        <w:jc w:val="both"/>
        <w:rPr>
          <w:rFonts w:ascii="Times New Roman" w:hAnsi="Times New Roman" w:cs="Times New Roman"/>
          <w:bCs/>
          <w:color w:val="333333"/>
          <w:sz w:val="24"/>
          <w:szCs w:val="24"/>
        </w:rPr>
      </w:pPr>
    </w:p>
    <w:p w:rsidR="00BE2761" w:rsidRDefault="00BE2761" w:rsidP="00E17F93">
      <w:pPr>
        <w:spacing w:after="0" w:line="240" w:lineRule="auto"/>
        <w:contextualSpacing/>
        <w:jc w:val="both"/>
        <w:rPr>
          <w:rFonts w:ascii="Times New Roman" w:hAnsi="Times New Roman" w:cs="Times New Roman"/>
          <w:color w:val="333333"/>
          <w:sz w:val="24"/>
          <w:szCs w:val="24"/>
        </w:rPr>
      </w:pPr>
    </w:p>
    <w:p w:rsidR="00BE2761" w:rsidRDefault="00BE2761" w:rsidP="00E17F93">
      <w:pPr>
        <w:spacing w:after="0" w:line="240" w:lineRule="auto"/>
        <w:contextualSpacing/>
        <w:jc w:val="both"/>
        <w:rPr>
          <w:rStyle w:val="articlecitationlabel"/>
          <w:rFonts w:ascii="Times New Roman" w:hAnsi="Times New Roman" w:cs="Times New Roman"/>
          <w:color w:val="333333"/>
          <w:sz w:val="24"/>
          <w:szCs w:val="24"/>
        </w:rPr>
      </w:pPr>
    </w:p>
    <w:p w:rsidR="00BE2761" w:rsidRPr="00992456" w:rsidRDefault="00BE2761" w:rsidP="00E17F93">
      <w:pPr>
        <w:pStyle w:val="Bezmezer"/>
        <w:contextualSpacing/>
        <w:rPr>
          <w:rFonts w:ascii="Times New Roman" w:hAnsi="Times New Roman" w:cs="Times New Roman"/>
          <w:color w:val="222222"/>
          <w:sz w:val="24"/>
          <w:szCs w:val="24"/>
        </w:rPr>
      </w:pPr>
      <w:r w:rsidRPr="00992456">
        <w:rPr>
          <w:rFonts w:ascii="Times New Roman" w:hAnsi="Times New Roman" w:cs="Times New Roman"/>
          <w:color w:val="222222"/>
          <w:sz w:val="24"/>
          <w:szCs w:val="24"/>
        </w:rPr>
        <w:t>Zpracoval</w:t>
      </w:r>
      <w:r>
        <w:rPr>
          <w:rFonts w:ascii="Times New Roman" w:hAnsi="Times New Roman" w:cs="Times New Roman"/>
          <w:color w:val="222222"/>
          <w:sz w:val="24"/>
          <w:szCs w:val="24"/>
        </w:rPr>
        <w:t>a</w:t>
      </w:r>
      <w:r w:rsidRPr="00992456">
        <w:rPr>
          <w:rFonts w:ascii="Times New Roman" w:hAnsi="Times New Roman" w:cs="Times New Roman"/>
          <w:color w:val="222222"/>
          <w:sz w:val="24"/>
          <w:szCs w:val="24"/>
        </w:rPr>
        <w:t>:</w:t>
      </w:r>
      <w:r>
        <w:rPr>
          <w:rFonts w:ascii="Times New Roman" w:hAnsi="Times New Roman" w:cs="Times New Roman"/>
          <w:color w:val="222222"/>
          <w:sz w:val="24"/>
          <w:szCs w:val="24"/>
        </w:rPr>
        <w:t xml:space="preserve"> Ing. Barbora </w:t>
      </w:r>
      <w:proofErr w:type="spellStart"/>
      <w:r>
        <w:rPr>
          <w:rFonts w:ascii="Times New Roman" w:hAnsi="Times New Roman" w:cs="Times New Roman"/>
          <w:color w:val="222222"/>
          <w:sz w:val="24"/>
          <w:szCs w:val="24"/>
        </w:rPr>
        <w:t>Badalíková</w:t>
      </w:r>
      <w:proofErr w:type="spellEnd"/>
      <w:r w:rsidRPr="00992456">
        <w:rPr>
          <w:rFonts w:ascii="Times New Roman" w:hAnsi="Times New Roman" w:cs="Times New Roman"/>
          <w:color w:val="222222"/>
          <w:sz w:val="24"/>
          <w:szCs w:val="24"/>
        </w:rPr>
        <w:t xml:space="preserve">, </w:t>
      </w:r>
      <w:r>
        <w:rPr>
          <w:rFonts w:ascii="Times New Roman" w:hAnsi="Times New Roman" w:cs="Times New Roman"/>
          <w:color w:val="222222"/>
          <w:sz w:val="24"/>
          <w:szCs w:val="24"/>
        </w:rPr>
        <w:t>Výzkumný ústav pícninářský, spol. s r.o. Troubsko</w:t>
      </w:r>
    </w:p>
    <w:p w:rsidR="00BE2761" w:rsidRPr="00C306CA" w:rsidRDefault="00E17F93" w:rsidP="00E17F93">
      <w:pPr>
        <w:spacing w:after="0" w:line="240" w:lineRule="auto"/>
        <w:contextualSpacing/>
        <w:jc w:val="both"/>
        <w:rPr>
          <w:rFonts w:ascii="Times New Roman" w:hAnsi="Times New Roman" w:cs="Times New Roman"/>
          <w:bCs/>
          <w:sz w:val="24"/>
          <w:szCs w:val="24"/>
          <w:lang w:val="x-none"/>
        </w:rPr>
      </w:pPr>
      <w:hyperlink r:id="rId6" w:history="1">
        <w:r w:rsidR="00BE2761" w:rsidRPr="00883C9D">
          <w:rPr>
            <w:rStyle w:val="Hypertextovodkaz"/>
            <w:rFonts w:ascii="Times New Roman" w:hAnsi="Times New Roman" w:cs="Times New Roman"/>
            <w:sz w:val="24"/>
            <w:szCs w:val="24"/>
          </w:rPr>
          <w:t>badalikova@vupt.cz</w:t>
        </w:r>
      </w:hyperlink>
    </w:p>
    <w:p w:rsidR="00D73389" w:rsidRDefault="00D73389" w:rsidP="00E17F93">
      <w:pPr>
        <w:spacing w:after="0" w:line="240" w:lineRule="auto"/>
        <w:contextualSpacing/>
      </w:pPr>
    </w:p>
    <w:sectPr w:rsidR="00D73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761"/>
    <w:rsid w:val="00BE2761"/>
    <w:rsid w:val="00D73389"/>
    <w:rsid w:val="00E17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276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E2761"/>
    <w:rPr>
      <w:color w:val="0563C1" w:themeColor="hyperlink"/>
      <w:u w:val="single"/>
    </w:rPr>
  </w:style>
  <w:style w:type="paragraph" w:styleId="Bezmezer">
    <w:name w:val="No Spacing"/>
    <w:uiPriority w:val="1"/>
    <w:qFormat/>
    <w:rsid w:val="00BE2761"/>
    <w:pPr>
      <w:spacing w:after="0" w:line="240" w:lineRule="auto"/>
    </w:pPr>
  </w:style>
  <w:style w:type="character" w:customStyle="1" w:styleId="articlecitationlabel">
    <w:name w:val="article_citation_label"/>
    <w:basedOn w:val="Standardnpsmoodstavce"/>
    <w:rsid w:val="00BE27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276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E2761"/>
    <w:rPr>
      <w:color w:val="0563C1" w:themeColor="hyperlink"/>
      <w:u w:val="single"/>
    </w:rPr>
  </w:style>
  <w:style w:type="paragraph" w:styleId="Bezmezer">
    <w:name w:val="No Spacing"/>
    <w:uiPriority w:val="1"/>
    <w:qFormat/>
    <w:rsid w:val="00BE2761"/>
    <w:pPr>
      <w:spacing w:after="0" w:line="240" w:lineRule="auto"/>
    </w:pPr>
  </w:style>
  <w:style w:type="character" w:customStyle="1" w:styleId="articlecitationlabel">
    <w:name w:val="article_citation_label"/>
    <w:basedOn w:val="Standardnpsmoodstavce"/>
    <w:rsid w:val="00BE2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adalikova@vupt.cz" TargetMode="External"/><Relationship Id="rId5" Type="http://schemas.openxmlformats.org/officeDocument/2006/relationships/hyperlink" Target="https://www.vupt.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2163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Uživatel</cp:lastModifiedBy>
  <cp:revision>2</cp:revision>
  <dcterms:created xsi:type="dcterms:W3CDTF">2018-06-20T11:15:00Z</dcterms:created>
  <dcterms:modified xsi:type="dcterms:W3CDTF">2018-06-23T11:27:00Z</dcterms:modified>
</cp:coreProperties>
</file>