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18" w:rsidRPr="00E9754D" w:rsidRDefault="0091119A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4D">
        <w:rPr>
          <w:rFonts w:ascii="Times New Roman" w:hAnsi="Times New Roman" w:cs="Times New Roman"/>
          <w:b/>
          <w:sz w:val="24"/>
          <w:szCs w:val="24"/>
        </w:rPr>
        <w:t>Para</w:t>
      </w:r>
      <w:bookmarkStart w:id="0" w:name="_GoBack"/>
      <w:bookmarkEnd w:id="0"/>
      <w:r w:rsidRPr="00E9754D">
        <w:rPr>
          <w:rFonts w:ascii="Times New Roman" w:hAnsi="Times New Roman" w:cs="Times New Roman"/>
          <w:b/>
          <w:sz w:val="24"/>
          <w:szCs w:val="24"/>
        </w:rPr>
        <w:t>dox pronajímání zemědělské půdy</w:t>
      </w:r>
      <w:r w:rsidR="004F0E18" w:rsidRPr="00E9754D">
        <w:rPr>
          <w:rFonts w:ascii="Times New Roman" w:hAnsi="Times New Roman" w:cs="Times New Roman"/>
          <w:b/>
          <w:sz w:val="24"/>
          <w:szCs w:val="24"/>
        </w:rPr>
        <w:t>: Extrémní fragmentace vlastnictví půdy jako nová forma degradace půdy</w:t>
      </w:r>
    </w:p>
    <w:p w:rsidR="000B2066" w:rsidRPr="00E9754D" w:rsidRDefault="000B2066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755" w:rsidRPr="00E9754D" w:rsidRDefault="00AE2467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Farmland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066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Rental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54D">
        <w:rPr>
          <w:rFonts w:ascii="Times New Roman" w:hAnsi="Times New Roman" w:cs="Times New Roman"/>
          <w:b/>
          <w:sz w:val="24"/>
          <w:szCs w:val="24"/>
        </w:rPr>
        <w:t>Paradox:</w:t>
      </w:r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Extreme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ownership</w:t>
      </w:r>
      <w:proofErr w:type="spellEnd"/>
      <w:r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fragmentation</w:t>
      </w:r>
      <w:proofErr w:type="spellEnd"/>
      <w:r w:rsidRPr="00E9754D">
        <w:rPr>
          <w:rFonts w:ascii="Times New Roman" w:hAnsi="Times New Roman" w:cs="Times New Roman"/>
          <w:b/>
          <w:sz w:val="24"/>
          <w:szCs w:val="24"/>
        </w:rPr>
        <w:t xml:space="preserve"> as</w:t>
      </w:r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54D">
        <w:rPr>
          <w:rFonts w:ascii="Times New Roman" w:hAnsi="Times New Roman" w:cs="Times New Roman"/>
          <w:b/>
          <w:sz w:val="24"/>
          <w:szCs w:val="24"/>
        </w:rPr>
        <w:t>a</w:t>
      </w:r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="00187755"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54D">
        <w:rPr>
          <w:rFonts w:ascii="Times New Roman" w:hAnsi="Times New Roman" w:cs="Times New Roman"/>
          <w:b/>
          <w:sz w:val="24"/>
          <w:szCs w:val="24"/>
        </w:rPr>
        <w:t>degradation</w:t>
      </w:r>
      <w:proofErr w:type="spellEnd"/>
      <w:r w:rsidRPr="00E97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19A" w:rsidRPr="00E9754D" w:rsidRDefault="0091119A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066" w:rsidRPr="00E9754D" w:rsidRDefault="00AE2467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54D">
        <w:rPr>
          <w:rFonts w:ascii="Times New Roman" w:hAnsi="Times New Roman" w:cs="Times New Roman"/>
          <w:sz w:val="24"/>
          <w:szCs w:val="24"/>
        </w:rPr>
        <w:t>Sklenicka</w:t>
      </w:r>
      <w:proofErr w:type="spellEnd"/>
      <w:r w:rsidR="00E9754D">
        <w:rPr>
          <w:rFonts w:ascii="Times New Roman" w:hAnsi="Times New Roman" w:cs="Times New Roman"/>
          <w:sz w:val="24"/>
          <w:szCs w:val="24"/>
        </w:rPr>
        <w:t>, P.</w:t>
      </w:r>
      <w:r w:rsidR="0091119A" w:rsidRPr="00E9754D">
        <w:rPr>
          <w:rFonts w:ascii="Times New Roman" w:eastAsia="NFIDF P+ MTSY" w:hAnsi="Times New Roman" w:cs="Times New Roman"/>
          <w:sz w:val="24"/>
          <w:szCs w:val="24"/>
        </w:rPr>
        <w:t xml:space="preserve">, </w:t>
      </w:r>
      <w:proofErr w:type="spellStart"/>
      <w:r w:rsidRPr="00E9754D">
        <w:rPr>
          <w:rFonts w:ascii="Times New Roman" w:eastAsia="NFIDF P+ MTSY" w:hAnsi="Times New Roman" w:cs="Times New Roman"/>
          <w:sz w:val="24"/>
          <w:szCs w:val="24"/>
        </w:rPr>
        <w:t>Janovska</w:t>
      </w:r>
      <w:proofErr w:type="spellEnd"/>
      <w:r w:rsidR="00E9754D">
        <w:rPr>
          <w:rFonts w:ascii="Times New Roman" w:eastAsia="NFIDF P+ MTSY" w:hAnsi="Times New Roman" w:cs="Times New Roman"/>
          <w:sz w:val="24"/>
          <w:szCs w:val="24"/>
        </w:rPr>
        <w:t>, V.</w:t>
      </w:r>
      <w:r w:rsidRPr="00E9754D">
        <w:rPr>
          <w:rFonts w:ascii="Times New Roman" w:eastAsia="NFIDF P+ MTSY" w:hAnsi="Times New Roman" w:cs="Times New Roman"/>
          <w:sz w:val="24"/>
          <w:szCs w:val="24"/>
        </w:rPr>
        <w:t>,</w:t>
      </w:r>
      <w:r w:rsidR="0091119A" w:rsidRPr="00E9754D">
        <w:rPr>
          <w:rFonts w:ascii="Times New Roman" w:eastAsia="NFIDF P+ MTSY" w:hAnsi="Times New Roman" w:cs="Times New Roman"/>
          <w:sz w:val="24"/>
          <w:szCs w:val="24"/>
        </w:rPr>
        <w:t xml:space="preserve"> </w:t>
      </w:r>
      <w:proofErr w:type="spellStart"/>
      <w:r w:rsidRPr="00E9754D">
        <w:rPr>
          <w:rFonts w:ascii="Times New Roman" w:eastAsia="NFIDF P+ MTSY" w:hAnsi="Times New Roman" w:cs="Times New Roman"/>
          <w:sz w:val="24"/>
          <w:szCs w:val="24"/>
        </w:rPr>
        <w:t>Salek</w:t>
      </w:r>
      <w:proofErr w:type="spellEnd"/>
      <w:r w:rsidR="00E9754D">
        <w:rPr>
          <w:rFonts w:ascii="Times New Roman" w:eastAsia="NFIDF P+ MTSY" w:hAnsi="Times New Roman" w:cs="Times New Roman"/>
          <w:sz w:val="24"/>
          <w:szCs w:val="24"/>
        </w:rPr>
        <w:t>, M.</w:t>
      </w:r>
      <w:r w:rsidRPr="00E9754D">
        <w:rPr>
          <w:rFonts w:ascii="Times New Roman" w:eastAsia="NFIDF P+ MTSY" w:hAnsi="Times New Roman" w:cs="Times New Roman"/>
          <w:sz w:val="24"/>
          <w:szCs w:val="24"/>
        </w:rPr>
        <w:t>,</w:t>
      </w:r>
      <w:r w:rsidR="0091119A" w:rsidRPr="00E9754D">
        <w:rPr>
          <w:rFonts w:ascii="Times New Roman" w:eastAsia="NFIDF P+ MTSY" w:hAnsi="Times New Roman" w:cs="Times New Roman"/>
          <w:sz w:val="24"/>
          <w:szCs w:val="24"/>
        </w:rPr>
        <w:t xml:space="preserve"> </w:t>
      </w:r>
      <w:proofErr w:type="spellStart"/>
      <w:r w:rsidRPr="00E9754D">
        <w:rPr>
          <w:rFonts w:ascii="Times New Roman" w:eastAsia="NFIDF P+ MTSY" w:hAnsi="Times New Roman" w:cs="Times New Roman"/>
          <w:sz w:val="24"/>
          <w:szCs w:val="24"/>
        </w:rPr>
        <w:t>Vlasak</w:t>
      </w:r>
      <w:proofErr w:type="spellEnd"/>
      <w:r w:rsidR="00E9754D">
        <w:rPr>
          <w:rFonts w:ascii="Times New Roman" w:eastAsia="NFIDF P+ MTSY" w:hAnsi="Times New Roman" w:cs="Times New Roman"/>
          <w:sz w:val="24"/>
          <w:szCs w:val="24"/>
        </w:rPr>
        <w:t>, J.</w:t>
      </w:r>
      <w:r w:rsidRPr="00E9754D">
        <w:rPr>
          <w:rFonts w:ascii="Times New Roman" w:eastAsia="NFIDF P+ MTSY" w:hAnsi="Times New Roman" w:cs="Times New Roman"/>
          <w:sz w:val="24"/>
          <w:szCs w:val="24"/>
        </w:rPr>
        <w:t>,</w:t>
      </w:r>
      <w:r w:rsidR="00E9754D">
        <w:rPr>
          <w:rFonts w:ascii="Times New Roman" w:eastAsia="NFIDF P+ MTSY" w:hAnsi="Times New Roman" w:cs="Times New Roman"/>
          <w:sz w:val="24"/>
          <w:szCs w:val="24"/>
        </w:rPr>
        <w:t xml:space="preserve"> </w:t>
      </w:r>
      <w:proofErr w:type="spellStart"/>
      <w:r w:rsidRPr="00E9754D">
        <w:rPr>
          <w:rFonts w:ascii="Times New Roman" w:eastAsia="NFIDF P+ MTSY" w:hAnsi="Times New Roman" w:cs="Times New Roman"/>
          <w:sz w:val="24"/>
          <w:szCs w:val="24"/>
        </w:rPr>
        <w:t>Molnarova</w:t>
      </w:r>
      <w:proofErr w:type="spellEnd"/>
      <w:r w:rsidR="00E9754D">
        <w:rPr>
          <w:rFonts w:ascii="Times New Roman" w:eastAsia="NFIDF P+ MTSY" w:hAnsi="Times New Roman" w:cs="Times New Roman"/>
          <w:sz w:val="24"/>
          <w:szCs w:val="24"/>
        </w:rPr>
        <w:t>, K. 2014.</w:t>
      </w:r>
      <w:r w:rsidR="000B2066" w:rsidRPr="00E9754D">
        <w:rPr>
          <w:rFonts w:ascii="Times New Roman" w:eastAsia="NFIDF P+ MTSY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Farmland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Rental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Paradox: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ownership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0B2066" w:rsidRPr="00E9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66" w:rsidRPr="00E9754D">
        <w:rPr>
          <w:rFonts w:ascii="Times New Roman" w:hAnsi="Times New Roman" w:cs="Times New Roman"/>
          <w:sz w:val="24"/>
          <w:szCs w:val="24"/>
        </w:rPr>
        <w:t>degradation</w:t>
      </w:r>
      <w:proofErr w:type="spellEnd"/>
      <w:r w:rsidR="00E9754D">
        <w:rPr>
          <w:rFonts w:ascii="Times New Roman" w:hAnsi="Times New Roman" w:cs="Times New Roman"/>
          <w:sz w:val="24"/>
          <w:szCs w:val="24"/>
        </w:rPr>
        <w:t xml:space="preserve">. Land Use </w:t>
      </w:r>
      <w:proofErr w:type="spellStart"/>
      <w:r w:rsidR="00E9754D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E9754D">
        <w:rPr>
          <w:rFonts w:ascii="Times New Roman" w:hAnsi="Times New Roman" w:cs="Times New Roman"/>
          <w:sz w:val="24"/>
          <w:szCs w:val="24"/>
        </w:rPr>
        <w:t xml:space="preserve"> 38:</w:t>
      </w:r>
      <w:r w:rsidR="000B2066" w:rsidRPr="00E9754D">
        <w:rPr>
          <w:rFonts w:ascii="Times New Roman" w:hAnsi="Times New Roman" w:cs="Times New Roman"/>
          <w:sz w:val="24"/>
          <w:szCs w:val="24"/>
        </w:rPr>
        <w:t xml:space="preserve"> 587–593.  </w:t>
      </w:r>
    </w:p>
    <w:p w:rsidR="00E9754D" w:rsidRDefault="00E9754D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54D" w:rsidRPr="00E9754D" w:rsidRDefault="00E9754D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54D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E97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4D" w:rsidRPr="00E9754D" w:rsidRDefault="00E9754D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54D">
        <w:rPr>
          <w:rFonts w:ascii="Times New Roman" w:hAnsi="Times New Roman" w:cs="Times New Roman"/>
          <w:sz w:val="24"/>
          <w:szCs w:val="24"/>
        </w:rPr>
        <w:t>udržitelné využívání půdy, fragmentace vlastnictví pozemků, katastrální parcela, výrobní blok,  LPIS, trh s pozemky</w:t>
      </w:r>
    </w:p>
    <w:p w:rsidR="00E9754D" w:rsidRDefault="00E9754D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9754D" w:rsidRPr="00E9754D" w:rsidRDefault="00E9754D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9754D">
        <w:rPr>
          <w:rFonts w:ascii="Times New Roman" w:hAnsi="Times New Roman" w:cs="Times New Roman"/>
          <w:b/>
          <w:sz w:val="24"/>
          <w:szCs w:val="24"/>
          <w:lang w:val="en-US"/>
        </w:rPr>
        <w:t>Dostupné</w:t>
      </w:r>
      <w:proofErr w:type="spellEnd"/>
      <w:r w:rsidRPr="00E97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</w:t>
      </w:r>
      <w:r w:rsidRPr="00E9754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E9754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https://www.researchgate.net/publication/260064936_The_Farmland_Rental_Paradox_Extreme_land_ownership_fragmentation_as_a_new_form_of_land_degradation</w:t>
        </w:r>
      </w:hyperlink>
    </w:p>
    <w:p w:rsidR="000B2066" w:rsidRPr="00E9754D" w:rsidRDefault="000B2066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NFIDF P+ MTSY" w:hAnsi="Times New Roman" w:cs="Times New Roman"/>
          <w:i/>
          <w:sz w:val="24"/>
          <w:szCs w:val="24"/>
        </w:rPr>
      </w:pPr>
    </w:p>
    <w:p w:rsidR="00AE2467" w:rsidRPr="00E9754D" w:rsidRDefault="00AE2467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r w:rsidR="00E60344"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astnictví extrémně fragmentovaných</w:t>
      </w: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0344"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zemědělských pozemků</w:t>
      </w: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některých zemích stává limitujícím faktorem pro udržitelné hospodaření s půdou. Rozptýlené, nadměrně malé parcely přestanou být životaschopné pro individuální hospodaření a vlastníci jsou nuceni pronajímat tyto pozemky větším subjektům, které hospodaří na sousedních pozemcích.</w:t>
      </w:r>
    </w:p>
    <w:p w:rsidR="00AE2467" w:rsidRPr="00E9754D" w:rsidRDefault="00AE2467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 demonstruje fenomén, nazývaný „</w:t>
      </w:r>
      <w:proofErr w:type="spellStart"/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Farmland</w:t>
      </w:r>
      <w:proofErr w:type="spellEnd"/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Rental</w:t>
      </w:r>
      <w:proofErr w:type="spellEnd"/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Paradox“ (paradox pronajímání půdy), kde velmi malé parcely mají tendenci vytvářet velké výrobní bloky tím, že jsou prona</w:t>
      </w:r>
      <w:r w:rsidR="00E60344"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jímány větším farmářům, a proto </w:t>
      </w: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výrazně přispívají k homogenizaci modelu využívání půdy. Stanovená prahová hodnota tohoto jevu je velikost parcely 1,07 ha. </w:t>
      </w:r>
    </w:p>
    <w:p w:rsidR="00AE2467" w:rsidRPr="00E9754D" w:rsidRDefault="00AE2467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Čím menší jsou parcely pod touto hranicí, tím větší jsou bloky, které mají tendenci vytvářet. Česká republika je stát s extrémně vysokou fragmentací vlastnictví zemědělské půdy, je prokázáno, že tento jev se v současné době týká až 40% zemědělské půdy v ČR. </w:t>
      </w:r>
    </w:p>
    <w:p w:rsidR="00AE2467" w:rsidRPr="00E9754D" w:rsidRDefault="00E60344" w:rsidP="00E97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E2467"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tudie poukazuje také na další země, kde se tento fenomén může vyskytovat, jedná se zejména o země střední a východní Evropy.</w:t>
      </w:r>
    </w:p>
    <w:p w:rsidR="00AE2467" w:rsidRPr="00E9754D" w:rsidRDefault="00AE2467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Studie popisuje tempo procesu fragmentace, který se exponenciálně zrychluje v zemích s rovnocenným dědičným systémem. </w:t>
      </w:r>
    </w:p>
    <w:p w:rsidR="00AE2467" w:rsidRPr="00E9754D" w:rsidRDefault="00AE2467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 dále uvádí d</w:t>
      </w:r>
      <w:r w:rsidR="00E60344"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efragmentace</w:t>
      </w: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sociálních dopady dominantního</w:t>
      </w:r>
      <w:r w:rsidR="000B2066"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postavení </w:t>
      </w:r>
      <w:r w:rsid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pronajímaných pozemků na </w:t>
      </w:r>
      <w:r w:rsidRPr="00E9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trhu s pozemky a environmentální vliv nadměrné homogenizace užívání půdy.  Závažné negativní dopady extrémní fragmentace ukazují, že tento jev lze považovat za významnou formu degradace půdy. </w:t>
      </w:r>
    </w:p>
    <w:p w:rsidR="000B7DF9" w:rsidRPr="00E9754D" w:rsidRDefault="000B7DF9" w:rsidP="00E9754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</w:p>
    <w:p w:rsidR="00693D54" w:rsidRPr="00E9754D" w:rsidRDefault="00693D54" w:rsidP="00E975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A18" w:rsidRPr="00E9754D" w:rsidRDefault="00E9754D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54D" w:rsidRPr="008C6964" w:rsidRDefault="00E9754D" w:rsidP="00E97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964">
        <w:rPr>
          <w:rFonts w:ascii="Times New Roman" w:hAnsi="Times New Roman" w:cs="Times New Roman"/>
          <w:b/>
          <w:sz w:val="24"/>
          <w:szCs w:val="24"/>
          <w:lang w:val="en-US"/>
        </w:rPr>
        <w:t>Zpracoval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Jaroslava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Janků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C6964">
        <w:rPr>
          <w:rFonts w:ascii="Times New Roman" w:hAnsi="Times New Roman" w:cs="Times New Roman"/>
          <w:sz w:val="24"/>
          <w:szCs w:val="24"/>
          <w:lang w:val="en-US"/>
        </w:rPr>
        <w:t>Department of Soil Science and Soil Protection, Faculty of Agrobiology, Food and Natural Resources, Czech University of Life Sciences in Prague, Prague, Czech Republic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6" w:history="1">
        <w:r w:rsidRPr="00F91562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janku@af.czu.cz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21A18" w:rsidRPr="00E9754D" w:rsidRDefault="00521A18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A18" w:rsidRPr="00E9754D" w:rsidRDefault="00521A18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A18" w:rsidRPr="00E9754D" w:rsidRDefault="00521A18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A18" w:rsidRPr="00E9754D" w:rsidRDefault="00521A18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A18" w:rsidRPr="00E9754D" w:rsidRDefault="00521A18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A18" w:rsidRPr="00E9754D" w:rsidRDefault="00521A18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3D54" w:rsidRPr="00E9754D" w:rsidRDefault="00E9754D" w:rsidP="00E97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D54" w:rsidRPr="00E9754D" w:rsidRDefault="00693D54" w:rsidP="00E97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93D54" w:rsidRPr="00E9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FIDF P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67"/>
    <w:rsid w:val="000B2066"/>
    <w:rsid w:val="000B7DF9"/>
    <w:rsid w:val="0016615C"/>
    <w:rsid w:val="00187755"/>
    <w:rsid w:val="004F0E18"/>
    <w:rsid w:val="00516674"/>
    <w:rsid w:val="00521A18"/>
    <w:rsid w:val="00693D54"/>
    <w:rsid w:val="006B1907"/>
    <w:rsid w:val="006D33A8"/>
    <w:rsid w:val="0091119A"/>
    <w:rsid w:val="00AE2467"/>
    <w:rsid w:val="00E60344"/>
    <w:rsid w:val="00E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citationlabel">
    <w:name w:val="article_citation_label"/>
    <w:basedOn w:val="Standardnpsmoodstavce"/>
    <w:rsid w:val="000B2066"/>
  </w:style>
  <w:style w:type="character" w:customStyle="1" w:styleId="articlecitationcontent">
    <w:name w:val="article_citation_content"/>
    <w:basedOn w:val="Standardnpsmoodstavce"/>
    <w:rsid w:val="000B2066"/>
  </w:style>
  <w:style w:type="character" w:styleId="Hypertextovodkaz">
    <w:name w:val="Hyperlink"/>
    <w:basedOn w:val="Standardnpsmoodstavce"/>
    <w:uiPriority w:val="99"/>
    <w:unhideWhenUsed/>
    <w:rsid w:val="00693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citationlabel">
    <w:name w:val="article_citation_label"/>
    <w:basedOn w:val="Standardnpsmoodstavce"/>
    <w:rsid w:val="000B2066"/>
  </w:style>
  <w:style w:type="character" w:customStyle="1" w:styleId="articlecitationcontent">
    <w:name w:val="article_citation_content"/>
    <w:basedOn w:val="Standardnpsmoodstavce"/>
    <w:rsid w:val="000B2066"/>
  </w:style>
  <w:style w:type="character" w:styleId="Hypertextovodkaz">
    <w:name w:val="Hyperlink"/>
    <w:basedOn w:val="Standardnpsmoodstavce"/>
    <w:uiPriority w:val="99"/>
    <w:unhideWhenUsed/>
    <w:rsid w:val="00693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ku@af.czu.cz" TargetMode="External"/><Relationship Id="rId5" Type="http://schemas.openxmlformats.org/officeDocument/2006/relationships/hyperlink" Target="https://www.researchgate.net/publication/260064936_The_Farmland_Rental_Paradox_Extreme_land_ownership_fragmentation_as_a_new_form_of_land_degrad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Uživatel</cp:lastModifiedBy>
  <cp:revision>12</cp:revision>
  <dcterms:created xsi:type="dcterms:W3CDTF">2018-06-15T08:58:00Z</dcterms:created>
  <dcterms:modified xsi:type="dcterms:W3CDTF">2018-06-23T13:19:00Z</dcterms:modified>
</cp:coreProperties>
</file>