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C3" w:rsidRPr="007E74A0" w:rsidRDefault="00B403C7" w:rsidP="001A7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4A0">
        <w:rPr>
          <w:rFonts w:ascii="Times New Roman" w:hAnsi="Times New Roman" w:cs="Times New Roman"/>
          <w:b/>
          <w:sz w:val="24"/>
          <w:szCs w:val="24"/>
        </w:rPr>
        <w:t xml:space="preserve">Komplexní </w:t>
      </w:r>
      <w:proofErr w:type="spellStart"/>
      <w:r w:rsidRPr="007E74A0">
        <w:rPr>
          <w:rFonts w:ascii="Times New Roman" w:hAnsi="Times New Roman" w:cs="Times New Roman"/>
          <w:b/>
          <w:sz w:val="24"/>
          <w:szCs w:val="24"/>
        </w:rPr>
        <w:t>půdoochranné</w:t>
      </w:r>
      <w:proofErr w:type="spellEnd"/>
      <w:r w:rsidRPr="007E74A0">
        <w:rPr>
          <w:rFonts w:ascii="Times New Roman" w:hAnsi="Times New Roman" w:cs="Times New Roman"/>
          <w:b/>
          <w:sz w:val="24"/>
          <w:szCs w:val="24"/>
        </w:rPr>
        <w:t xml:space="preserve"> technologie pro pěstování chmele</w:t>
      </w:r>
    </w:p>
    <w:p w:rsidR="00B403C7" w:rsidRPr="007E74A0" w:rsidRDefault="007E74A0" w:rsidP="001A77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sz w:val="24"/>
          <w:szCs w:val="24"/>
        </w:rPr>
        <w:t>Kincl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3C7" w:rsidRPr="007E74A0">
        <w:rPr>
          <w:rFonts w:ascii="Times New Roman" w:hAnsi="Times New Roman" w:cs="Times New Roman"/>
          <w:sz w:val="24"/>
          <w:szCs w:val="24"/>
        </w:rPr>
        <w:t xml:space="preserve"> D.,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E74A0">
        <w:rPr>
          <w:rFonts w:ascii="Times New Roman" w:hAnsi="Times New Roman" w:cs="Times New Roman"/>
          <w:sz w:val="24"/>
          <w:szCs w:val="24"/>
        </w:rPr>
        <w:t>abelka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3C7" w:rsidRPr="007E74A0">
        <w:rPr>
          <w:rFonts w:ascii="Times New Roman" w:hAnsi="Times New Roman" w:cs="Times New Roman"/>
          <w:sz w:val="24"/>
          <w:szCs w:val="24"/>
        </w:rPr>
        <w:t xml:space="preserve"> D., K</w:t>
      </w:r>
      <w:r w:rsidRPr="007E74A0">
        <w:rPr>
          <w:rFonts w:ascii="Times New Roman" w:hAnsi="Times New Roman" w:cs="Times New Roman"/>
          <w:sz w:val="24"/>
          <w:szCs w:val="24"/>
        </w:rPr>
        <w:t>rofta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3C7" w:rsidRPr="007E74A0">
        <w:rPr>
          <w:rFonts w:ascii="Times New Roman" w:hAnsi="Times New Roman" w:cs="Times New Roman"/>
          <w:sz w:val="24"/>
          <w:szCs w:val="24"/>
        </w:rPr>
        <w:t xml:space="preserve"> K., S</w:t>
      </w:r>
      <w:r w:rsidRPr="007E74A0">
        <w:rPr>
          <w:rFonts w:ascii="Times New Roman" w:hAnsi="Times New Roman" w:cs="Times New Roman"/>
          <w:sz w:val="24"/>
          <w:szCs w:val="24"/>
        </w:rPr>
        <w:t>rbek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4A0">
        <w:rPr>
          <w:rFonts w:ascii="Times New Roman" w:hAnsi="Times New Roman" w:cs="Times New Roman"/>
          <w:sz w:val="24"/>
          <w:szCs w:val="24"/>
        </w:rPr>
        <w:t xml:space="preserve"> </w:t>
      </w:r>
      <w:r w:rsidR="00B403C7" w:rsidRPr="007E74A0">
        <w:rPr>
          <w:rFonts w:ascii="Times New Roman" w:hAnsi="Times New Roman" w:cs="Times New Roman"/>
          <w:sz w:val="24"/>
          <w:szCs w:val="24"/>
        </w:rPr>
        <w:t>J., P</w:t>
      </w:r>
      <w:r w:rsidRPr="007E74A0">
        <w:rPr>
          <w:rFonts w:ascii="Times New Roman" w:hAnsi="Times New Roman" w:cs="Times New Roman"/>
          <w:sz w:val="24"/>
          <w:szCs w:val="24"/>
        </w:rPr>
        <w:t>okorný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03C7" w:rsidRPr="007E74A0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="00B403C7" w:rsidRPr="007E74A0">
        <w:rPr>
          <w:rFonts w:ascii="Times New Roman" w:hAnsi="Times New Roman" w:cs="Times New Roman"/>
          <w:sz w:val="24"/>
          <w:szCs w:val="24"/>
        </w:rPr>
        <w:t>V</w:t>
      </w:r>
      <w:r w:rsidRPr="007E74A0">
        <w:rPr>
          <w:rFonts w:ascii="Times New Roman" w:hAnsi="Times New Roman" w:cs="Times New Roman"/>
          <w:sz w:val="24"/>
          <w:szCs w:val="24"/>
        </w:rPr>
        <w:t>opravil</w:t>
      </w:r>
      <w:proofErr w:type="spellEnd"/>
      <w:r>
        <w:rPr>
          <w:rFonts w:ascii="Times New Roman" w:hAnsi="Times New Roman" w:cs="Times New Roman"/>
          <w:sz w:val="24"/>
          <w:szCs w:val="24"/>
        </w:rPr>
        <w:t>, J. 2017.</w:t>
      </w:r>
      <w:r w:rsidR="00B403C7" w:rsidRPr="007E74A0">
        <w:rPr>
          <w:rFonts w:ascii="Times New Roman" w:hAnsi="Times New Roman" w:cs="Times New Roman"/>
          <w:sz w:val="24"/>
          <w:szCs w:val="24"/>
        </w:rPr>
        <w:t xml:space="preserve"> Ochrana erozně ohrožených chmelnic před vodní erozí. Regionální rozvoj mezi teorií a praxí, 03: 4-14, ISSN 1805-3246, VÚMOP </w:t>
      </w:r>
      <w:proofErr w:type="spellStart"/>
      <w:proofErr w:type="gramStart"/>
      <w:r w:rsidR="00B403C7" w:rsidRPr="007E74A0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B403C7" w:rsidRPr="007E74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03C7" w:rsidRPr="007E74A0">
        <w:rPr>
          <w:rFonts w:ascii="Times New Roman" w:hAnsi="Times New Roman" w:cs="Times New Roman"/>
          <w:sz w:val="24"/>
          <w:szCs w:val="24"/>
        </w:rPr>
        <w:t>.</w:t>
      </w:r>
    </w:p>
    <w:p w:rsidR="00B403C7" w:rsidRPr="007E74A0" w:rsidRDefault="00B403C7" w:rsidP="001A77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7E74A0">
        <w:rPr>
          <w:rFonts w:ascii="Times New Roman" w:hAnsi="Times New Roman" w:cs="Times New Roman"/>
          <w:sz w:val="24"/>
          <w:szCs w:val="24"/>
        </w:rPr>
        <w:t xml:space="preserve">: eroze, meziplodiny, </w:t>
      </w:r>
      <w:proofErr w:type="spellStart"/>
      <w:r w:rsidRPr="007E74A0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Pr="007E74A0">
        <w:rPr>
          <w:rFonts w:ascii="Times New Roman" w:hAnsi="Times New Roman" w:cs="Times New Roman"/>
          <w:sz w:val="24"/>
          <w:szCs w:val="24"/>
        </w:rPr>
        <w:t xml:space="preserve"> technologie, trvalé kultury, zelené hnojení</w:t>
      </w:r>
    </w:p>
    <w:p w:rsidR="00B403C7" w:rsidRPr="007E74A0" w:rsidRDefault="00B403C7" w:rsidP="001A77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b/>
          <w:sz w:val="24"/>
          <w:szCs w:val="24"/>
        </w:rPr>
        <w:t>Dostupný z</w:t>
      </w:r>
      <w:r w:rsidRPr="007E74A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E74A0">
          <w:rPr>
            <w:rStyle w:val="Hypertextovodkaz"/>
            <w:rFonts w:ascii="Times New Roman" w:hAnsi="Times New Roman" w:cs="Times New Roman"/>
            <w:sz w:val="24"/>
            <w:szCs w:val="24"/>
          </w:rPr>
          <w:t>http://www.regionalnirozvoj.eu/vydani/201703</w:t>
        </w:r>
      </w:hyperlink>
    </w:p>
    <w:p w:rsidR="00804EA1" w:rsidRPr="007E74A0" w:rsidRDefault="009A2E34" w:rsidP="009A2E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sz w:val="24"/>
          <w:szCs w:val="24"/>
        </w:rPr>
        <w:t>Č</w:t>
      </w:r>
      <w:r w:rsidR="009D7802" w:rsidRPr="007E74A0">
        <w:rPr>
          <w:rFonts w:ascii="Times New Roman" w:hAnsi="Times New Roman" w:cs="Times New Roman"/>
          <w:sz w:val="24"/>
          <w:szCs w:val="24"/>
        </w:rPr>
        <w:t xml:space="preserve">eský chmel má u nás, ale i ve světě výsadní postavení. Bohužel současná produkce zahrnuje v České republice postupy, které nejsou trvale udržitelné a je potřeba hledat nové způsoby hospodaření. </w:t>
      </w:r>
      <w:r w:rsidR="00804EA1" w:rsidRPr="007E74A0">
        <w:rPr>
          <w:rFonts w:ascii="Times New Roman" w:hAnsi="Times New Roman" w:cs="Times New Roman"/>
          <w:sz w:val="24"/>
          <w:szCs w:val="24"/>
        </w:rPr>
        <w:t xml:space="preserve">Chmel je víceletá kultura setrvávající na jedné ploše přibližně 20 až 25 let a </w:t>
      </w:r>
      <w:r w:rsidR="009D7802" w:rsidRPr="007E74A0">
        <w:rPr>
          <w:rFonts w:ascii="Times New Roman" w:hAnsi="Times New Roman" w:cs="Times New Roman"/>
          <w:sz w:val="24"/>
          <w:szCs w:val="24"/>
        </w:rPr>
        <w:t>je pěstován v řadách o šířce 2,7 až 4,2 m</w:t>
      </w:r>
      <w:r w:rsidR="00804EA1" w:rsidRPr="007E74A0">
        <w:rPr>
          <w:rFonts w:ascii="Times New Roman" w:hAnsi="Times New Roman" w:cs="Times New Roman"/>
          <w:sz w:val="24"/>
          <w:szCs w:val="24"/>
        </w:rPr>
        <w:t>. D</w:t>
      </w:r>
      <w:r w:rsidR="009D7802" w:rsidRPr="007E74A0">
        <w:rPr>
          <w:rFonts w:ascii="Times New Roman" w:hAnsi="Times New Roman" w:cs="Times New Roman"/>
          <w:sz w:val="24"/>
          <w:szCs w:val="24"/>
        </w:rPr>
        <w:t>íky této vzdálenosti není půda v </w:t>
      </w:r>
      <w:proofErr w:type="spellStart"/>
      <w:r w:rsidR="009D7802" w:rsidRPr="007E74A0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9D7802" w:rsidRPr="007E74A0">
        <w:rPr>
          <w:rFonts w:ascii="Times New Roman" w:hAnsi="Times New Roman" w:cs="Times New Roman"/>
          <w:sz w:val="24"/>
          <w:szCs w:val="24"/>
        </w:rPr>
        <w:t xml:space="preserve"> chmelnic, bez zavedení příslušných opatření, dostatečně chráněna proti vodní erozi. Chmelnice pak v případě výskytu přívalových dešťů přicházejí o svoji nejúrodnější </w:t>
      </w:r>
      <w:r w:rsidR="00804EA1" w:rsidRPr="007E74A0">
        <w:rPr>
          <w:rFonts w:ascii="Times New Roman" w:hAnsi="Times New Roman" w:cs="Times New Roman"/>
          <w:sz w:val="24"/>
          <w:szCs w:val="24"/>
        </w:rPr>
        <w:t xml:space="preserve">orniční </w:t>
      </w:r>
      <w:r w:rsidR="009D7802" w:rsidRPr="007E74A0">
        <w:rPr>
          <w:rFonts w:ascii="Times New Roman" w:hAnsi="Times New Roman" w:cs="Times New Roman"/>
          <w:sz w:val="24"/>
          <w:szCs w:val="24"/>
        </w:rPr>
        <w:t>část</w:t>
      </w:r>
      <w:r w:rsidR="00804EA1" w:rsidRPr="007E74A0">
        <w:rPr>
          <w:rFonts w:ascii="Times New Roman" w:hAnsi="Times New Roman" w:cs="Times New Roman"/>
          <w:sz w:val="24"/>
          <w:szCs w:val="24"/>
        </w:rPr>
        <w:t>, včetně živin a organické hmoty</w:t>
      </w:r>
      <w:r w:rsidR="009D7802" w:rsidRPr="007E74A0">
        <w:rPr>
          <w:rFonts w:ascii="Times New Roman" w:hAnsi="Times New Roman" w:cs="Times New Roman"/>
          <w:sz w:val="24"/>
          <w:szCs w:val="24"/>
        </w:rPr>
        <w:t xml:space="preserve">. </w:t>
      </w:r>
      <w:r w:rsidR="00804EA1" w:rsidRPr="007E74A0">
        <w:rPr>
          <w:rFonts w:ascii="Times New Roman" w:hAnsi="Times New Roman" w:cs="Times New Roman"/>
          <w:sz w:val="24"/>
          <w:szCs w:val="24"/>
        </w:rPr>
        <w:t>Vodní eroze</w:t>
      </w:r>
      <w:r w:rsidR="009D7802" w:rsidRPr="007E74A0">
        <w:rPr>
          <w:rFonts w:ascii="Times New Roman" w:hAnsi="Times New Roman" w:cs="Times New Roman"/>
          <w:sz w:val="24"/>
          <w:szCs w:val="24"/>
        </w:rPr>
        <w:t xml:space="preserve"> navíc způsobuje řadu dalších problé</w:t>
      </w:r>
      <w:r w:rsidR="00804EA1" w:rsidRPr="007E74A0">
        <w:rPr>
          <w:rFonts w:ascii="Times New Roman" w:hAnsi="Times New Roman" w:cs="Times New Roman"/>
          <w:sz w:val="24"/>
          <w:szCs w:val="24"/>
        </w:rPr>
        <w:t>mů v přilehlých objektech. V případě, že jsou po</w:t>
      </w:r>
      <w:r w:rsidR="00014C5A" w:rsidRPr="007E74A0">
        <w:rPr>
          <w:rFonts w:ascii="Times New Roman" w:hAnsi="Times New Roman" w:cs="Times New Roman"/>
          <w:sz w:val="24"/>
          <w:szCs w:val="24"/>
        </w:rPr>
        <w:t>d</w:t>
      </w:r>
      <w:r w:rsidR="00804EA1" w:rsidRPr="007E74A0">
        <w:rPr>
          <w:rFonts w:ascii="Times New Roman" w:hAnsi="Times New Roman" w:cs="Times New Roman"/>
          <w:sz w:val="24"/>
          <w:szCs w:val="24"/>
        </w:rPr>
        <w:t xml:space="preserve"> svažitými pozemky chmelnic situovány obce, bývají ohroženy erodovanou půdou při každé vyšší srážce. Nadměrný povrchový odtok způsobuje zaplavení zahrad či v horším případě zaplavení samotné zástavby. S tím souvisí i následné znečištění pozemku a komunikací. Častým problémem způsobeným erozí je také zanášení vodních nádrží a toků. Sedimenty snižují retenční schopnost nádrží a přispívají k eutrofizaci. Menší akumulační prostor ve vodní nádrži a nižší průtočné profily řek jsou spojeny s vyšším rizikem vzniku povodní. Zmíněná eutrofizace dále způsobuje zhoršení ekologického stavu vod, což má zásadní vliv na vodní rostliny a živočichy, možnost využití vod a na estetiku krajiny. Odstranění výše uvedených škod je velmi nákladné.</w:t>
      </w:r>
    </w:p>
    <w:p w:rsidR="001A7742" w:rsidRPr="007E74A0" w:rsidRDefault="009D7802" w:rsidP="001A77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sz w:val="24"/>
          <w:szCs w:val="24"/>
        </w:rPr>
        <w:t>Jako řešení se nabízí využití meziplodin určených pro zelené hnojení. Meziplodinami jsou myšleny vhodné podplodiny pěstované v </w:t>
      </w:r>
      <w:proofErr w:type="spellStart"/>
      <w:r w:rsidRPr="007E74A0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7E74A0">
        <w:rPr>
          <w:rFonts w:ascii="Times New Roman" w:hAnsi="Times New Roman" w:cs="Times New Roman"/>
          <w:sz w:val="24"/>
          <w:szCs w:val="24"/>
        </w:rPr>
        <w:t xml:space="preserve"> chmelnic</w:t>
      </w:r>
      <w:r w:rsidR="00892D3D" w:rsidRPr="007E74A0">
        <w:rPr>
          <w:rFonts w:ascii="Times New Roman" w:hAnsi="Times New Roman" w:cs="Times New Roman"/>
          <w:sz w:val="24"/>
          <w:szCs w:val="24"/>
        </w:rPr>
        <w:t>.</w:t>
      </w:r>
      <w:r w:rsidR="001A7742" w:rsidRPr="007E74A0">
        <w:rPr>
          <w:rFonts w:ascii="Times New Roman" w:hAnsi="Times New Roman" w:cs="Times New Roman"/>
          <w:sz w:val="24"/>
          <w:szCs w:val="24"/>
        </w:rPr>
        <w:t xml:space="preserve"> Celkem je v rámci projektu (NAZV QJ1610418) ověřováno šest různých technologií, z toho čtyři </w:t>
      </w:r>
      <w:proofErr w:type="spellStart"/>
      <w:r w:rsidR="001A7742" w:rsidRPr="007E74A0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="001A7742" w:rsidRPr="007E74A0">
        <w:rPr>
          <w:rFonts w:ascii="Times New Roman" w:hAnsi="Times New Roman" w:cs="Times New Roman"/>
          <w:sz w:val="24"/>
          <w:szCs w:val="24"/>
        </w:rPr>
        <w:t xml:space="preserve"> s meziplodinami v </w:t>
      </w:r>
      <w:proofErr w:type="spellStart"/>
      <w:r w:rsidR="001A7742" w:rsidRPr="007E74A0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="001A7742" w:rsidRPr="007E74A0">
        <w:rPr>
          <w:rFonts w:ascii="Times New Roman" w:hAnsi="Times New Roman" w:cs="Times New Roman"/>
          <w:sz w:val="24"/>
          <w:szCs w:val="24"/>
        </w:rPr>
        <w:t>. Vhodná kombinace rostlin má pozitivní vliv na strukturu půdy díky prokořenění půdního horizontu, odstraňuje půdní únavu a obohacuje půdu o organickou hmotu</w:t>
      </w:r>
      <w:r w:rsidR="005A6533" w:rsidRPr="007E74A0">
        <w:rPr>
          <w:rFonts w:ascii="Times New Roman" w:hAnsi="Times New Roman" w:cs="Times New Roman"/>
          <w:sz w:val="24"/>
          <w:szCs w:val="24"/>
        </w:rPr>
        <w:t xml:space="preserve">. Ověřování </w:t>
      </w:r>
      <w:proofErr w:type="spellStart"/>
      <w:r w:rsidR="005A6533" w:rsidRPr="007E74A0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="005A6533" w:rsidRPr="007E74A0">
        <w:rPr>
          <w:rFonts w:ascii="Times New Roman" w:hAnsi="Times New Roman" w:cs="Times New Roman"/>
          <w:sz w:val="24"/>
          <w:szCs w:val="24"/>
        </w:rPr>
        <w:t xml:space="preserve"> účinnosti jednotlivých technologií proběhlo za pomoci polního simulátoru deště, který umožňuje měření aktuální ztráty půdy vodní erozí.</w:t>
      </w:r>
    </w:p>
    <w:p w:rsidR="00892D3D" w:rsidRPr="007E74A0" w:rsidRDefault="005A6533" w:rsidP="00014C5A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sz w:val="24"/>
          <w:szCs w:val="24"/>
        </w:rPr>
        <w:t>Dosažené výsledky</w:t>
      </w:r>
      <w:r w:rsidR="001A7742" w:rsidRPr="007E74A0">
        <w:rPr>
          <w:rFonts w:ascii="Times New Roman" w:hAnsi="Times New Roman" w:cs="Times New Roman"/>
          <w:sz w:val="24"/>
          <w:szCs w:val="24"/>
        </w:rPr>
        <w:t xml:space="preserve"> ukazují, že aplikací meziplodin lze účinně snižovat výslednou ztrátu půdy způsobenou vodní erozí. Oproti konvenčnímu zpracování byla eroze půdy u </w:t>
      </w:r>
      <w:proofErr w:type="spellStart"/>
      <w:r w:rsidR="001A7742" w:rsidRPr="007E74A0">
        <w:rPr>
          <w:rFonts w:ascii="Times New Roman" w:hAnsi="Times New Roman" w:cs="Times New Roman"/>
          <w:sz w:val="24"/>
          <w:szCs w:val="24"/>
        </w:rPr>
        <w:t>půdoochranných</w:t>
      </w:r>
      <w:proofErr w:type="spellEnd"/>
      <w:r w:rsidR="001A7742" w:rsidRPr="007E74A0">
        <w:rPr>
          <w:rFonts w:ascii="Times New Roman" w:hAnsi="Times New Roman" w:cs="Times New Roman"/>
          <w:sz w:val="24"/>
          <w:szCs w:val="24"/>
        </w:rPr>
        <w:t xml:space="preserve"> technologií snížena přibližně na jednu třetinu. Určitou slabinou ověřovaných </w:t>
      </w:r>
      <w:proofErr w:type="spellStart"/>
      <w:r w:rsidR="001A7742" w:rsidRPr="007E74A0">
        <w:rPr>
          <w:rFonts w:ascii="Times New Roman" w:hAnsi="Times New Roman" w:cs="Times New Roman"/>
          <w:sz w:val="24"/>
          <w:szCs w:val="24"/>
        </w:rPr>
        <w:t>půdoochranných</w:t>
      </w:r>
      <w:proofErr w:type="spellEnd"/>
      <w:r w:rsidR="001A7742" w:rsidRPr="007E74A0">
        <w:rPr>
          <w:rFonts w:ascii="Times New Roman" w:hAnsi="Times New Roman" w:cs="Times New Roman"/>
          <w:sz w:val="24"/>
          <w:szCs w:val="24"/>
        </w:rPr>
        <w:t xml:space="preserve"> technologií je prostor kolejových stop. Vzhledem k častým pojezdům agrotechniky se podsev v těchto místech poškodí, přesto je protierozní účinnost meziplodin velmi vysoká. Cílem tohoto výzkumu je ověřit nové </w:t>
      </w:r>
      <w:proofErr w:type="spellStart"/>
      <w:r w:rsidR="001A7742" w:rsidRPr="007E74A0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="001A7742" w:rsidRPr="007E74A0">
        <w:rPr>
          <w:rFonts w:ascii="Times New Roman" w:hAnsi="Times New Roman" w:cs="Times New Roman"/>
          <w:sz w:val="24"/>
          <w:szCs w:val="24"/>
        </w:rPr>
        <w:t xml:space="preserve"> technologie a postupně je zavést do běžné pěstitelské praxe.</w:t>
      </w:r>
    </w:p>
    <w:p w:rsidR="00B403C7" w:rsidRDefault="00892D3D" w:rsidP="001A7742">
      <w:pPr>
        <w:jc w:val="both"/>
        <w:rPr>
          <w:rFonts w:ascii="Times New Roman" w:hAnsi="Times New Roman" w:cs="Times New Roman"/>
          <w:sz w:val="24"/>
          <w:szCs w:val="24"/>
        </w:rPr>
      </w:pPr>
      <w:r w:rsidRPr="007E74A0">
        <w:rPr>
          <w:rFonts w:ascii="Times New Roman" w:hAnsi="Times New Roman" w:cs="Times New Roman"/>
          <w:b/>
          <w:sz w:val="24"/>
          <w:szCs w:val="24"/>
        </w:rPr>
        <w:t>Zpracoval</w:t>
      </w:r>
      <w:r w:rsidRPr="007E74A0">
        <w:rPr>
          <w:rFonts w:ascii="Times New Roman" w:hAnsi="Times New Roman" w:cs="Times New Roman"/>
          <w:sz w:val="24"/>
          <w:szCs w:val="24"/>
        </w:rPr>
        <w:t>: Ing. David Kabelka</w:t>
      </w:r>
      <w:r w:rsidR="009A2E34" w:rsidRPr="007E74A0">
        <w:rPr>
          <w:rFonts w:ascii="Times New Roman" w:hAnsi="Times New Roman" w:cs="Times New Roman"/>
          <w:sz w:val="24"/>
          <w:szCs w:val="24"/>
        </w:rPr>
        <w:t>, Ing. David Kincl</w:t>
      </w:r>
      <w:r w:rsidR="00014C5A" w:rsidRPr="007E74A0">
        <w:rPr>
          <w:rFonts w:ascii="Times New Roman" w:hAnsi="Times New Roman" w:cs="Times New Roman"/>
          <w:sz w:val="24"/>
          <w:szCs w:val="24"/>
        </w:rPr>
        <w:t>.</w:t>
      </w:r>
      <w:r w:rsidRPr="007E74A0">
        <w:rPr>
          <w:rFonts w:ascii="Times New Roman" w:hAnsi="Times New Roman" w:cs="Times New Roman"/>
          <w:sz w:val="24"/>
          <w:szCs w:val="24"/>
        </w:rPr>
        <w:t xml:space="preserve"> Výzkumný ústav meliorací a ochrany půdy, </w:t>
      </w:r>
      <w:proofErr w:type="spellStart"/>
      <w:proofErr w:type="gramStart"/>
      <w:r w:rsidRPr="007E74A0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7E74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74A0">
        <w:rPr>
          <w:rFonts w:ascii="Times New Roman" w:hAnsi="Times New Roman" w:cs="Times New Roman"/>
          <w:sz w:val="24"/>
          <w:szCs w:val="24"/>
        </w:rPr>
        <w:t>.</w:t>
      </w:r>
      <w:r w:rsidR="007E74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E74A0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Kincl.David@vumop.cz</w:t>
        </w:r>
      </w:hyperlink>
      <w:r w:rsidR="007E74A0">
        <w:rPr>
          <w:rFonts w:ascii="Times New Roman" w:hAnsi="Times New Roman" w:cs="Times New Roman"/>
          <w:sz w:val="24"/>
          <w:szCs w:val="24"/>
        </w:rPr>
        <w:t>.</w:t>
      </w:r>
    </w:p>
    <w:p w:rsidR="007E74A0" w:rsidRPr="007E74A0" w:rsidRDefault="007E74A0" w:rsidP="001A77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4A0" w:rsidRPr="007E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C7"/>
    <w:rsid w:val="00014C5A"/>
    <w:rsid w:val="001A7742"/>
    <w:rsid w:val="00452604"/>
    <w:rsid w:val="005A6533"/>
    <w:rsid w:val="00704CC3"/>
    <w:rsid w:val="007E74A0"/>
    <w:rsid w:val="00804EA1"/>
    <w:rsid w:val="00892D3D"/>
    <w:rsid w:val="00916E5D"/>
    <w:rsid w:val="009A2E34"/>
    <w:rsid w:val="009D7802"/>
    <w:rsid w:val="00B32E6F"/>
    <w:rsid w:val="00B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03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0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ncl.David@vumop.cz" TargetMode="External"/><Relationship Id="rId5" Type="http://schemas.openxmlformats.org/officeDocument/2006/relationships/hyperlink" Target="http://www.regionalnirozvoj.eu/vydani/201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Kabelka David</dc:creator>
  <cp:keywords/>
  <dc:description/>
  <cp:lastModifiedBy>Uživatel</cp:lastModifiedBy>
  <cp:revision>5</cp:revision>
  <dcterms:created xsi:type="dcterms:W3CDTF">2018-06-18T12:56:00Z</dcterms:created>
  <dcterms:modified xsi:type="dcterms:W3CDTF">2018-06-23T13:22:00Z</dcterms:modified>
</cp:coreProperties>
</file>