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C" w:rsidRDefault="005C5C8B" w:rsidP="00BB0263">
      <w:pPr>
        <w:pStyle w:val="Nadpis1"/>
      </w:pPr>
      <w:r>
        <w:t>Lesní ekosystémy Šumavy a jejich management</w:t>
      </w:r>
    </w:p>
    <w:p w:rsidR="00AC075D" w:rsidRDefault="005C5C8B" w:rsidP="00BB0263">
      <w:pPr>
        <w:pStyle w:val="Nadpis1"/>
      </w:pPr>
      <w:proofErr w:type="spellStart"/>
      <w:r>
        <w:t>Forest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Šumava </w:t>
      </w:r>
      <w:proofErr w:type="spellStart"/>
      <w:r>
        <w:t>Mt</w:t>
      </w:r>
      <w:r w:rsidR="00EC3FEE">
        <w:t>s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management</w:t>
      </w:r>
    </w:p>
    <w:p w:rsidR="00016E78" w:rsidRDefault="00016E78" w:rsidP="006962DF">
      <w:pPr>
        <w:rPr>
          <w:rFonts w:eastAsiaTheme="majorEastAsia" w:cstheme="majorBidi"/>
          <w:b/>
          <w:sz w:val="28"/>
          <w:szCs w:val="32"/>
        </w:rPr>
      </w:pPr>
    </w:p>
    <w:p w:rsidR="00016E78" w:rsidRDefault="00EC3FEE" w:rsidP="006962DF">
      <w:pPr>
        <w:rPr>
          <w:rFonts w:eastAsiaTheme="majorEastAsia" w:cstheme="majorBidi"/>
          <w:b/>
          <w:sz w:val="28"/>
          <w:szCs w:val="32"/>
        </w:rPr>
      </w:pPr>
      <w:r w:rsidRPr="00EC3FEE">
        <w:rPr>
          <w:rFonts w:eastAsiaTheme="majorEastAsia" w:cstheme="majorBidi"/>
          <w:b/>
          <w:sz w:val="28"/>
          <w:szCs w:val="32"/>
        </w:rPr>
        <w:t>Doc. RNDr. STANISLAV VACEK, DrSc.</w:t>
      </w:r>
      <w:r w:rsidR="00016E78" w:rsidRPr="00016E78">
        <w:rPr>
          <w:rFonts w:eastAsiaTheme="majorEastAsia" w:cstheme="majorBidi"/>
          <w:b/>
          <w:sz w:val="28"/>
          <w:szCs w:val="32"/>
        </w:rPr>
        <w:t xml:space="preserve"> </w:t>
      </w:r>
    </w:p>
    <w:p w:rsidR="00016E78" w:rsidRDefault="00016E78" w:rsidP="006962DF">
      <w:pPr>
        <w:rPr>
          <w:rFonts w:eastAsiaTheme="majorEastAsia" w:cstheme="majorBidi"/>
          <w:b/>
          <w:sz w:val="28"/>
          <w:szCs w:val="32"/>
        </w:rPr>
      </w:pPr>
    </w:p>
    <w:p w:rsidR="006962DF" w:rsidRDefault="00EC3FEE" w:rsidP="006962DF">
      <w:r w:rsidRPr="00EC3FEE">
        <w:t>VACEK</w:t>
      </w:r>
      <w:r>
        <w:t>, S</w:t>
      </w:r>
      <w:r w:rsidRPr="00EC3FEE">
        <w:t>, PODRÁZSKÝ</w:t>
      </w:r>
      <w:r>
        <w:t>, V</w:t>
      </w:r>
      <w:r w:rsidR="004259FF" w:rsidRPr="004259FF">
        <w:t>: (20</w:t>
      </w:r>
      <w:r w:rsidR="00113660">
        <w:t>0</w:t>
      </w:r>
      <w:r w:rsidR="00EE77BC">
        <w:t>3</w:t>
      </w:r>
      <w:r w:rsidR="004259FF" w:rsidRPr="004259FF">
        <w:t xml:space="preserve">): </w:t>
      </w:r>
      <w:proofErr w:type="spellStart"/>
      <w:r w:rsidRPr="00EC3FEE">
        <w:t>Forest</w:t>
      </w:r>
      <w:proofErr w:type="spellEnd"/>
      <w:r w:rsidRPr="00EC3FEE">
        <w:t xml:space="preserve"> </w:t>
      </w:r>
      <w:proofErr w:type="spellStart"/>
      <w:r w:rsidRPr="00EC3FEE">
        <w:t>ecosystems</w:t>
      </w:r>
      <w:proofErr w:type="spellEnd"/>
      <w:r w:rsidRPr="00EC3FEE">
        <w:t xml:space="preserve"> </w:t>
      </w:r>
      <w:proofErr w:type="spellStart"/>
      <w:r w:rsidRPr="00EC3FEE">
        <w:t>of</w:t>
      </w:r>
      <w:proofErr w:type="spellEnd"/>
      <w:r w:rsidRPr="00EC3FEE">
        <w:t xml:space="preserve"> </w:t>
      </w:r>
      <w:proofErr w:type="spellStart"/>
      <w:r w:rsidRPr="00EC3FEE">
        <w:t>the</w:t>
      </w:r>
      <w:proofErr w:type="spellEnd"/>
      <w:r w:rsidRPr="00EC3FEE">
        <w:t xml:space="preserve"> Šumava </w:t>
      </w:r>
      <w:proofErr w:type="spellStart"/>
      <w:r w:rsidRPr="00EC3FEE">
        <w:t>Mt</w:t>
      </w:r>
      <w:r>
        <w:t>s</w:t>
      </w:r>
      <w:proofErr w:type="spellEnd"/>
      <w:r w:rsidRPr="00EC3FEE">
        <w:t xml:space="preserve">. </w:t>
      </w:r>
      <w:proofErr w:type="gramStart"/>
      <w:r w:rsidRPr="00EC3FEE">
        <w:t>and</w:t>
      </w:r>
      <w:proofErr w:type="gramEnd"/>
      <w:r w:rsidRPr="00EC3FEE">
        <w:t xml:space="preserve"> </w:t>
      </w:r>
      <w:proofErr w:type="spellStart"/>
      <w:r w:rsidRPr="00EC3FEE">
        <w:t>their</w:t>
      </w:r>
      <w:proofErr w:type="spellEnd"/>
      <w:r w:rsidRPr="00EC3FEE">
        <w:t xml:space="preserve"> management</w:t>
      </w:r>
      <w:r w:rsidR="004259FF" w:rsidRPr="004259FF">
        <w:t>.</w:t>
      </w:r>
      <w:r w:rsidR="00711F47">
        <w:t xml:space="preserve"> </w:t>
      </w:r>
      <w:r w:rsidRPr="00EC3FEE">
        <w:t>JOURNAL OF FOREST SCIENCE, 49, 2003 (7): 291–301</w:t>
      </w:r>
      <w:r w:rsidR="00711F47">
        <w:t xml:space="preserve">. </w:t>
      </w: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EC3FEE">
        <w:rPr>
          <w:b w:val="0"/>
        </w:rPr>
        <w:t>ekosystém, horské lesy, národní park, ochrana přírody, Šumava</w:t>
      </w:r>
    </w:p>
    <w:p w:rsidR="006962DF" w:rsidRDefault="006962DF" w:rsidP="006962DF"/>
    <w:p w:rsidR="00EC3FEE" w:rsidRDefault="00EC3FEE" w:rsidP="00EC3FEE">
      <w:pPr>
        <w:rPr>
          <w:rFonts w:cs="Times New Roman"/>
          <w:color w:val="222222"/>
        </w:rPr>
      </w:pPr>
      <w:r>
        <w:rPr>
          <w:rFonts w:cs="Times New Roman"/>
          <w:color w:val="222222"/>
        </w:rPr>
        <w:t>Funkce lesů</w:t>
      </w:r>
      <w:r w:rsidRPr="00EC3FEE">
        <w:rPr>
          <w:rFonts w:cs="Times New Roman"/>
          <w:color w:val="222222"/>
        </w:rPr>
        <w:t xml:space="preserve"> jsou přirozeně provázány s principy udržitelného rozvoje, jak je zřejmé např. na příkladu proj</w:t>
      </w:r>
      <w:r>
        <w:rPr>
          <w:rFonts w:cs="Times New Roman"/>
          <w:color w:val="222222"/>
        </w:rPr>
        <w:t>ek</w:t>
      </w:r>
      <w:r w:rsidRPr="00EC3FEE">
        <w:rPr>
          <w:rFonts w:cs="Times New Roman"/>
          <w:color w:val="222222"/>
        </w:rPr>
        <w:t xml:space="preserve">tů multifunkčního obhospodařování horských lesů „Certifikace udržitelného lesního hospodaření“ nebo „Multifunkční obhospodařování horských lesů“ v rámci projektu </w:t>
      </w:r>
      <w:bookmarkStart w:id="0" w:name="_GoBack"/>
      <w:bookmarkEnd w:id="0"/>
      <w:r w:rsidRPr="00EC3FEE">
        <w:rPr>
          <w:rFonts w:cs="Times New Roman"/>
          <w:color w:val="222222"/>
        </w:rPr>
        <w:t>LIFE (</w:t>
      </w:r>
      <w:proofErr w:type="spellStart"/>
      <w:r w:rsidRPr="00EC3FEE">
        <w:rPr>
          <w:rFonts w:cs="Times New Roman"/>
          <w:color w:val="222222"/>
        </w:rPr>
        <w:t>Pollini</w:t>
      </w:r>
      <w:proofErr w:type="spellEnd"/>
      <w:r w:rsidRPr="00EC3FEE">
        <w:rPr>
          <w:rFonts w:cs="Times New Roman"/>
          <w:color w:val="222222"/>
        </w:rPr>
        <w:t xml:space="preserve"> and </w:t>
      </w:r>
      <w:proofErr w:type="spellStart"/>
      <w:r w:rsidRPr="00EC3FEE">
        <w:rPr>
          <w:rFonts w:cs="Times New Roman"/>
          <w:color w:val="222222"/>
        </w:rPr>
        <w:t>Tosi</w:t>
      </w:r>
      <w:proofErr w:type="spellEnd"/>
      <w:r w:rsidRPr="00EC3FEE">
        <w:rPr>
          <w:rFonts w:cs="Times New Roman"/>
          <w:color w:val="222222"/>
        </w:rPr>
        <w:t>, 2000 in Špaček 2004).</w:t>
      </w:r>
      <w:r>
        <w:rPr>
          <w:rFonts w:cs="Times New Roman"/>
          <w:color w:val="222222"/>
        </w:rPr>
        <w:t xml:space="preserve"> </w:t>
      </w:r>
    </w:p>
    <w:p w:rsidR="00EC3FEE" w:rsidRPr="00EC3FEE" w:rsidRDefault="00EC3FEE" w:rsidP="00EC3FEE">
      <w:pPr>
        <w:rPr>
          <w:rFonts w:cs="Times New Roman"/>
          <w:color w:val="222222"/>
        </w:rPr>
      </w:pPr>
      <w:r w:rsidRPr="00EC3FEE">
        <w:rPr>
          <w:rFonts w:cs="Times New Roman"/>
          <w:color w:val="222222"/>
        </w:rPr>
        <w:t>Šumava je nejrozsáhlejší středoevropská hornatina hercynského masivu. Katastrální rozloha přírodní lesní oblasti Šumava činí 211 302 ha a při lesnatosti 66 % se plocha lesů rozkládá na 140 378 ha. Horské lesy zaujímají 95,6 % lesů přírodní lesní oblasti. Jde o relativně nejméně narušené a nejlépe zachované horské ekosystémy v ČR.</w:t>
      </w:r>
    </w:p>
    <w:p w:rsidR="00EC3FEE" w:rsidRDefault="00EC3FEE" w:rsidP="00EC3FEE">
      <w:pPr>
        <w:rPr>
          <w:rFonts w:cs="Times New Roman"/>
          <w:color w:val="222222"/>
        </w:rPr>
      </w:pPr>
      <w:r w:rsidRPr="00EC3FEE">
        <w:rPr>
          <w:rFonts w:cs="Times New Roman"/>
          <w:color w:val="222222"/>
        </w:rPr>
        <w:t xml:space="preserve">Po geologické stránce je celá Šumava složena ze silně metamorfovaných krystalických hornin </w:t>
      </w:r>
      <w:proofErr w:type="spellStart"/>
      <w:r w:rsidRPr="00EC3FEE">
        <w:rPr>
          <w:rFonts w:cs="Times New Roman"/>
          <w:color w:val="222222"/>
        </w:rPr>
        <w:t>moldanubika</w:t>
      </w:r>
      <w:proofErr w:type="spellEnd"/>
      <w:r w:rsidRPr="00EC3FEE">
        <w:rPr>
          <w:rFonts w:cs="Times New Roman"/>
          <w:color w:val="222222"/>
        </w:rPr>
        <w:t xml:space="preserve"> (ruly, pararuly, svorové ruly, svory, </w:t>
      </w:r>
      <w:proofErr w:type="spellStart"/>
      <w:r w:rsidRPr="00EC3FEE">
        <w:rPr>
          <w:rFonts w:cs="Times New Roman"/>
          <w:color w:val="222222"/>
        </w:rPr>
        <w:t>ortoruly</w:t>
      </w:r>
      <w:proofErr w:type="spellEnd"/>
      <w:r w:rsidRPr="00EC3FEE">
        <w:rPr>
          <w:rFonts w:cs="Times New Roman"/>
          <w:color w:val="222222"/>
        </w:rPr>
        <w:t xml:space="preserve">, granulity, </w:t>
      </w:r>
      <w:proofErr w:type="spellStart"/>
      <w:r w:rsidRPr="00EC3FEE">
        <w:rPr>
          <w:rFonts w:cs="Times New Roman"/>
          <w:color w:val="222222"/>
        </w:rPr>
        <w:t>migmatity</w:t>
      </w:r>
      <w:proofErr w:type="spellEnd"/>
      <w:r w:rsidRPr="00EC3FEE">
        <w:rPr>
          <w:rFonts w:cs="Times New Roman"/>
          <w:color w:val="222222"/>
        </w:rPr>
        <w:t xml:space="preserve">), jimiž pronikají tělesa žuly a granodioritů </w:t>
      </w:r>
      <w:proofErr w:type="spellStart"/>
      <w:r w:rsidRPr="00EC3FEE">
        <w:rPr>
          <w:rFonts w:cs="Times New Roman"/>
          <w:color w:val="222222"/>
        </w:rPr>
        <w:t>moldanubického</w:t>
      </w:r>
      <w:proofErr w:type="spellEnd"/>
      <w:r w:rsidRPr="00EC3FEE">
        <w:rPr>
          <w:rFonts w:cs="Times New Roman"/>
          <w:color w:val="222222"/>
        </w:rPr>
        <w:t xml:space="preserve"> plutonu. Z klimatického hlediska náleží převážně do chladné oblasti, okrsku mírně chladného. Pouze nejvyšší partie pokrývá okrsek chladný horský. Nejnižší polohy pak patří do oblasti mírně teplé s mírně teplým, velmi vlhkým okrskem. Je zde vyvinuta výšková půdní stupňovitost od podhorských až po horské půdy. Nejnižší polohy pokrývají </w:t>
      </w:r>
      <w:proofErr w:type="spellStart"/>
      <w:r w:rsidRPr="00EC3FEE">
        <w:rPr>
          <w:rFonts w:cs="Times New Roman"/>
          <w:color w:val="222222"/>
        </w:rPr>
        <w:t>kambizemě</w:t>
      </w:r>
      <w:proofErr w:type="spellEnd"/>
      <w:r w:rsidRPr="00EC3FEE">
        <w:rPr>
          <w:rFonts w:cs="Times New Roman"/>
          <w:color w:val="222222"/>
        </w:rPr>
        <w:t xml:space="preserve">, na ně navazují nejrozšířenější </w:t>
      </w:r>
      <w:proofErr w:type="spellStart"/>
      <w:r w:rsidRPr="00EC3FEE">
        <w:rPr>
          <w:rFonts w:cs="Times New Roman"/>
          <w:color w:val="222222"/>
        </w:rPr>
        <w:t>kryptopodzoly</w:t>
      </w:r>
      <w:proofErr w:type="spellEnd"/>
      <w:r w:rsidRPr="00EC3FEE">
        <w:rPr>
          <w:rFonts w:cs="Times New Roman"/>
          <w:color w:val="222222"/>
        </w:rPr>
        <w:t xml:space="preserve"> a nejvyšší polohy pokrývají podzoly. Pro květenu je charakteristická celkově nižší druhová diverzita ve srovnání např. s flórou Krkonoš, alpských či karpatských oblastí.</w:t>
      </w:r>
    </w:p>
    <w:p w:rsidR="00EC3FEE" w:rsidRDefault="00EC3FEE" w:rsidP="00EC3FEE">
      <w:pPr>
        <w:rPr>
          <w:rFonts w:cs="Times New Roman"/>
          <w:color w:val="222222"/>
        </w:rPr>
      </w:pPr>
      <w:r w:rsidRPr="00EC3FEE">
        <w:rPr>
          <w:rFonts w:cs="Times New Roman"/>
          <w:color w:val="222222"/>
        </w:rPr>
        <w:t>Management horských lesů se postupně měnil po několik předcházejících desetiletí: zemědělské výsledky charakterizované primárně úrovní dřevní produkce byly postupně nahrazovány rozvojem multifunkčních modelů obhospodařování s cílem udržení a podpory ostatních potřeb. Zvyšovala se významnost jednotlivých společenských zájmů a zároveň se rozvíjely přírodě blízké principy hospodaření v lesích, které byly v souladu, ale často také v opozici společenským zájmům. Výsledkem je adaptace tradičního lesnického hospodaření s cílem technického rozvoje, zvyšování efektivity nákladů a respektování typické struktury lesních porostů a udržitelnosti lesů, které plní např. funkci ochrannou, produkční a rekreační. Udržitelnost lesnického hospodaření s multifunkčními cíli však musí být definována na základě průběžného hodnocení a množství indikátorů.</w:t>
      </w:r>
    </w:p>
    <w:p w:rsidR="00EC3FEE" w:rsidRDefault="00EC3FEE" w:rsidP="00EC3FEE"/>
    <w:p w:rsidR="006962DF" w:rsidRDefault="006962DF" w:rsidP="007E48B7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16E78"/>
    <w:rsid w:val="000862AA"/>
    <w:rsid w:val="0010045B"/>
    <w:rsid w:val="00113660"/>
    <w:rsid w:val="001250A6"/>
    <w:rsid w:val="001E4379"/>
    <w:rsid w:val="00295312"/>
    <w:rsid w:val="004259FF"/>
    <w:rsid w:val="00513268"/>
    <w:rsid w:val="00523C6E"/>
    <w:rsid w:val="00584398"/>
    <w:rsid w:val="005B6F89"/>
    <w:rsid w:val="005C5C8B"/>
    <w:rsid w:val="005E3BC7"/>
    <w:rsid w:val="00634A76"/>
    <w:rsid w:val="0069129C"/>
    <w:rsid w:val="006962DF"/>
    <w:rsid w:val="00711F47"/>
    <w:rsid w:val="007E48B7"/>
    <w:rsid w:val="00853DED"/>
    <w:rsid w:val="00971456"/>
    <w:rsid w:val="00AC075D"/>
    <w:rsid w:val="00BB0263"/>
    <w:rsid w:val="00DA3692"/>
    <w:rsid w:val="00DF383B"/>
    <w:rsid w:val="00DF6D20"/>
    <w:rsid w:val="00EC3FEE"/>
    <w:rsid w:val="00ED219A"/>
    <w:rsid w:val="00EE77BC"/>
    <w:rsid w:val="00F24F9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Katka Ventrubova</cp:lastModifiedBy>
  <cp:revision>4</cp:revision>
  <dcterms:created xsi:type="dcterms:W3CDTF">2017-12-05T06:51:00Z</dcterms:created>
  <dcterms:modified xsi:type="dcterms:W3CDTF">2017-12-05T07:00:00Z</dcterms:modified>
</cp:coreProperties>
</file>