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50" w:rsidRDefault="00A44D50" w:rsidP="00B920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Konzerv</w:t>
      </w:r>
      <w:r w:rsidR="00611612">
        <w:rPr>
          <w:rFonts w:ascii="Times New Roman" w:hAnsi="Times New Roman" w:cs="Times New Roman"/>
          <w:b/>
          <w:sz w:val="28"/>
          <w:szCs w:val="24"/>
        </w:rPr>
        <w:t>ační zpracování půdy</w:t>
      </w:r>
      <w:r>
        <w:rPr>
          <w:rFonts w:ascii="Times New Roman" w:hAnsi="Times New Roman" w:cs="Times New Roman"/>
          <w:b/>
          <w:sz w:val="28"/>
          <w:szCs w:val="24"/>
        </w:rPr>
        <w:t xml:space="preserve"> zvyšuje stabilitu společenstev rhizosférních bakterií </w:t>
      </w:r>
      <w:r w:rsidR="00F2044B">
        <w:rPr>
          <w:rFonts w:ascii="Times New Roman" w:hAnsi="Times New Roman" w:cs="Times New Roman"/>
          <w:b/>
          <w:sz w:val="28"/>
          <w:szCs w:val="24"/>
        </w:rPr>
        <w:t>odrážející se</w:t>
      </w:r>
      <w:r>
        <w:rPr>
          <w:rFonts w:ascii="Times New Roman" w:hAnsi="Times New Roman" w:cs="Times New Roman"/>
          <w:b/>
          <w:sz w:val="28"/>
          <w:szCs w:val="24"/>
        </w:rPr>
        <w:t xml:space="preserve"> na růstu rostlin</w:t>
      </w:r>
    </w:p>
    <w:p w:rsidR="00DC66B1" w:rsidRDefault="00A44D50" w:rsidP="00B920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A44D50">
        <w:rPr>
          <w:rFonts w:ascii="Times New Roman" w:hAnsi="Times New Roman" w:cs="Times New Roman"/>
          <w:b/>
          <w:sz w:val="28"/>
          <w:szCs w:val="24"/>
        </w:rPr>
        <w:t>Conservation</w:t>
      </w:r>
      <w:proofErr w:type="spellEnd"/>
      <w:r w:rsidRPr="00A44D50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44D50">
        <w:rPr>
          <w:rFonts w:ascii="Times New Roman" w:hAnsi="Times New Roman" w:cs="Times New Roman"/>
          <w:b/>
          <w:sz w:val="28"/>
          <w:szCs w:val="24"/>
        </w:rPr>
        <w:t>tillage</w:t>
      </w:r>
      <w:proofErr w:type="spellEnd"/>
      <w:r w:rsidRPr="00A44D50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44D50">
        <w:rPr>
          <w:rFonts w:ascii="Times New Roman" w:hAnsi="Times New Roman" w:cs="Times New Roman"/>
          <w:b/>
          <w:sz w:val="28"/>
          <w:szCs w:val="24"/>
        </w:rPr>
        <w:t>enhances</w:t>
      </w:r>
      <w:proofErr w:type="spellEnd"/>
      <w:r w:rsidRPr="00A44D50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44D50">
        <w:rPr>
          <w:rFonts w:ascii="Times New Roman" w:hAnsi="Times New Roman" w:cs="Times New Roman"/>
          <w:b/>
          <w:sz w:val="28"/>
          <w:szCs w:val="24"/>
        </w:rPr>
        <w:t>the</w:t>
      </w:r>
      <w:proofErr w:type="spellEnd"/>
      <w:r w:rsidRPr="00A44D50">
        <w:rPr>
          <w:rFonts w:ascii="Times New Roman" w:hAnsi="Times New Roman" w:cs="Times New Roman"/>
          <w:b/>
          <w:sz w:val="28"/>
          <w:szCs w:val="24"/>
        </w:rPr>
        <w:t xml:space="preserve"> stability </w:t>
      </w:r>
      <w:proofErr w:type="spellStart"/>
      <w:r w:rsidRPr="00A44D50">
        <w:rPr>
          <w:rFonts w:ascii="Times New Roman" w:hAnsi="Times New Roman" w:cs="Times New Roman"/>
          <w:b/>
          <w:sz w:val="28"/>
          <w:szCs w:val="24"/>
        </w:rPr>
        <w:t>of</w:t>
      </w:r>
      <w:proofErr w:type="spellEnd"/>
      <w:r w:rsidRPr="00A44D50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44D50">
        <w:rPr>
          <w:rFonts w:ascii="Times New Roman" w:hAnsi="Times New Roman" w:cs="Times New Roman"/>
          <w:b/>
          <w:sz w:val="28"/>
          <w:szCs w:val="24"/>
        </w:rPr>
        <w:t>the</w:t>
      </w:r>
      <w:proofErr w:type="spellEnd"/>
      <w:r w:rsidRPr="00A44D50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44D50">
        <w:rPr>
          <w:rFonts w:ascii="Times New Roman" w:hAnsi="Times New Roman" w:cs="Times New Roman"/>
          <w:b/>
          <w:sz w:val="28"/>
          <w:szCs w:val="24"/>
        </w:rPr>
        <w:t>rhizosphere</w:t>
      </w:r>
      <w:proofErr w:type="spellEnd"/>
      <w:r w:rsidRPr="00A44D50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44D50">
        <w:rPr>
          <w:rFonts w:ascii="Times New Roman" w:hAnsi="Times New Roman" w:cs="Times New Roman"/>
          <w:b/>
          <w:sz w:val="28"/>
          <w:szCs w:val="24"/>
        </w:rPr>
        <w:t>bacterial</w:t>
      </w:r>
      <w:proofErr w:type="spellEnd"/>
      <w:r w:rsidRPr="00A44D50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44D50">
        <w:rPr>
          <w:rFonts w:ascii="Times New Roman" w:hAnsi="Times New Roman" w:cs="Times New Roman"/>
          <w:b/>
          <w:sz w:val="28"/>
          <w:szCs w:val="24"/>
        </w:rPr>
        <w:t>community</w:t>
      </w:r>
      <w:proofErr w:type="spellEnd"/>
      <w:r w:rsidRPr="00A44D50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44D50">
        <w:rPr>
          <w:rFonts w:ascii="Times New Roman" w:hAnsi="Times New Roman" w:cs="Times New Roman"/>
          <w:b/>
          <w:sz w:val="28"/>
          <w:szCs w:val="24"/>
        </w:rPr>
        <w:t>responding</w:t>
      </w:r>
      <w:proofErr w:type="spellEnd"/>
      <w:r w:rsidRPr="00A44D50">
        <w:rPr>
          <w:rFonts w:ascii="Times New Roman" w:hAnsi="Times New Roman" w:cs="Times New Roman"/>
          <w:b/>
          <w:sz w:val="28"/>
          <w:szCs w:val="24"/>
        </w:rPr>
        <w:t xml:space="preserve"> to plant </w:t>
      </w:r>
      <w:proofErr w:type="spellStart"/>
      <w:r w:rsidRPr="00A44D50">
        <w:rPr>
          <w:rFonts w:ascii="Times New Roman" w:hAnsi="Times New Roman" w:cs="Times New Roman"/>
          <w:b/>
          <w:sz w:val="28"/>
          <w:szCs w:val="24"/>
        </w:rPr>
        <w:t>growth</w:t>
      </w:r>
      <w:proofErr w:type="spellEnd"/>
    </w:p>
    <w:p w:rsidR="00E03832" w:rsidRDefault="00E03832" w:rsidP="00B920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3832">
        <w:rPr>
          <w:rFonts w:ascii="Times New Roman" w:hAnsi="Times New Roman" w:cs="Times New Roman"/>
          <w:sz w:val="24"/>
          <w:szCs w:val="24"/>
        </w:rPr>
        <w:t>Wang</w:t>
      </w:r>
      <w:proofErr w:type="spellEnd"/>
      <w:r w:rsidRPr="00E03832">
        <w:rPr>
          <w:rFonts w:ascii="Times New Roman" w:hAnsi="Times New Roman" w:cs="Times New Roman"/>
          <w:sz w:val="24"/>
          <w:szCs w:val="24"/>
        </w:rPr>
        <w:t xml:space="preserve">, Z., </w:t>
      </w:r>
      <w:proofErr w:type="spellStart"/>
      <w:r w:rsidRPr="00E03832">
        <w:rPr>
          <w:rFonts w:ascii="Times New Roman" w:hAnsi="Times New Roman" w:cs="Times New Roman"/>
          <w:sz w:val="24"/>
          <w:szCs w:val="24"/>
        </w:rPr>
        <w:t>Liu</w:t>
      </w:r>
      <w:proofErr w:type="spellEnd"/>
      <w:r w:rsidRPr="00E03832"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 w:rsidRPr="00E03832">
        <w:rPr>
          <w:rFonts w:ascii="Times New Roman" w:hAnsi="Times New Roman" w:cs="Times New Roman"/>
          <w:sz w:val="24"/>
          <w:szCs w:val="24"/>
        </w:rPr>
        <w:t>Chen</w:t>
      </w:r>
      <w:proofErr w:type="spellEnd"/>
      <w:r w:rsidRPr="00E03832">
        <w:rPr>
          <w:rFonts w:ascii="Times New Roman" w:hAnsi="Times New Roman" w:cs="Times New Roman"/>
          <w:sz w:val="24"/>
          <w:szCs w:val="24"/>
        </w:rPr>
        <w:t xml:space="preserve">, Q. </w:t>
      </w:r>
      <w:proofErr w:type="gramStart"/>
      <w:r w:rsidRPr="00E03832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E03832">
        <w:rPr>
          <w:rFonts w:ascii="Times New Roman" w:hAnsi="Times New Roman" w:cs="Times New Roman"/>
          <w:sz w:val="24"/>
          <w:szCs w:val="24"/>
        </w:rPr>
        <w:t xml:space="preserve"> al. </w:t>
      </w:r>
      <w:proofErr w:type="spellStart"/>
      <w:r w:rsidRPr="00E03832">
        <w:rPr>
          <w:rFonts w:ascii="Times New Roman" w:hAnsi="Times New Roman" w:cs="Times New Roman"/>
          <w:sz w:val="24"/>
          <w:szCs w:val="24"/>
        </w:rPr>
        <w:t>Agron</w:t>
      </w:r>
      <w:proofErr w:type="spellEnd"/>
      <w:r w:rsidRPr="00E038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3832">
        <w:rPr>
          <w:rFonts w:ascii="Times New Roman" w:hAnsi="Times New Roman" w:cs="Times New Roman"/>
          <w:sz w:val="24"/>
          <w:szCs w:val="24"/>
        </w:rPr>
        <w:t>Sustain</w:t>
      </w:r>
      <w:proofErr w:type="spellEnd"/>
      <w:r w:rsidRPr="00E038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3832">
        <w:rPr>
          <w:rFonts w:ascii="Times New Roman" w:hAnsi="Times New Roman" w:cs="Times New Roman"/>
          <w:sz w:val="24"/>
          <w:szCs w:val="24"/>
        </w:rPr>
        <w:t>Dev</w:t>
      </w:r>
      <w:proofErr w:type="spellEnd"/>
      <w:r w:rsidRPr="00E03832">
        <w:rPr>
          <w:rFonts w:ascii="Times New Roman" w:hAnsi="Times New Roman" w:cs="Times New Roman"/>
          <w:sz w:val="24"/>
          <w:szCs w:val="24"/>
        </w:rPr>
        <w:t>. (2017) 37: 44.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A3E6D">
          <w:rPr>
            <w:rStyle w:val="Hypertextovodkaz"/>
            <w:rFonts w:ascii="Times New Roman" w:hAnsi="Times New Roman" w:cs="Times New Roman"/>
            <w:sz w:val="24"/>
            <w:szCs w:val="24"/>
          </w:rPr>
          <w:t>https://doi.org/10.1007/s13593-017-0454-6</w:t>
        </w:r>
      </w:hyperlink>
    </w:p>
    <w:p w:rsidR="00A471A3" w:rsidRDefault="00A471A3" w:rsidP="00B920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D2B">
        <w:rPr>
          <w:rFonts w:ascii="Times New Roman" w:hAnsi="Times New Roman" w:cs="Times New Roman"/>
          <w:b/>
          <w:sz w:val="24"/>
          <w:szCs w:val="24"/>
        </w:rPr>
        <w:t>Klíčová slova:</w:t>
      </w:r>
      <w:r>
        <w:rPr>
          <w:rFonts w:ascii="Times New Roman" w:hAnsi="Times New Roman" w:cs="Times New Roman"/>
          <w:sz w:val="24"/>
          <w:szCs w:val="24"/>
        </w:rPr>
        <w:t xml:space="preserve"> konzerva</w:t>
      </w:r>
      <w:r w:rsidR="00611612">
        <w:rPr>
          <w:rFonts w:ascii="Times New Roman" w:hAnsi="Times New Roman" w:cs="Times New Roman"/>
          <w:sz w:val="24"/>
          <w:szCs w:val="24"/>
        </w:rPr>
        <w:t>ční zpracování půdy</w:t>
      </w:r>
      <w:r>
        <w:rPr>
          <w:rFonts w:ascii="Times New Roman" w:hAnsi="Times New Roman" w:cs="Times New Roman"/>
          <w:sz w:val="24"/>
          <w:szCs w:val="24"/>
        </w:rPr>
        <w:t xml:space="preserve">, stabilita, rhizosféra, bakteriální společenstva, růst rostlin </w:t>
      </w:r>
    </w:p>
    <w:p w:rsidR="007A32CA" w:rsidRPr="00A471A3" w:rsidRDefault="00A471A3" w:rsidP="00B920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Půdní mikroorganismy hrají významnou roli v růstu rostlin a koloběhu živin. Konzerva</w:t>
      </w:r>
      <w:r w:rsidR="00611612">
        <w:rPr>
          <w:rFonts w:ascii="Times New Roman" w:hAnsi="Times New Roman" w:cs="Times New Roman"/>
          <w:sz w:val="24"/>
          <w:szCs w:val="24"/>
        </w:rPr>
        <w:t>ční zpracování půdy</w:t>
      </w:r>
      <w:r>
        <w:rPr>
          <w:rFonts w:ascii="Times New Roman" w:hAnsi="Times New Roman" w:cs="Times New Roman"/>
          <w:sz w:val="24"/>
          <w:szCs w:val="24"/>
        </w:rPr>
        <w:t xml:space="preserve"> je extenzivně využíván</w:t>
      </w:r>
      <w:r w:rsidR="0061161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v severní Číně, kde upravuje půdní strukturu</w:t>
      </w:r>
      <w:r w:rsidR="00740829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nutriční podmínky, což má vliv na společenstva půdních mikroorganismů. Nicméně, vliv konzerva</w:t>
      </w:r>
      <w:r w:rsidR="00611612">
        <w:rPr>
          <w:rFonts w:ascii="Times New Roman" w:hAnsi="Times New Roman" w:cs="Times New Roman"/>
          <w:sz w:val="24"/>
          <w:szCs w:val="24"/>
        </w:rPr>
        <w:t>čního zpracování půdy</w:t>
      </w:r>
      <w:r>
        <w:rPr>
          <w:rFonts w:ascii="Times New Roman" w:hAnsi="Times New Roman" w:cs="Times New Roman"/>
          <w:sz w:val="24"/>
          <w:szCs w:val="24"/>
        </w:rPr>
        <w:t xml:space="preserve"> na rhizosférní bakte</w:t>
      </w:r>
      <w:r w:rsidR="00723A57">
        <w:rPr>
          <w:rFonts w:ascii="Times New Roman" w:hAnsi="Times New Roman" w:cs="Times New Roman"/>
          <w:sz w:val="24"/>
          <w:szCs w:val="24"/>
        </w:rPr>
        <w:t xml:space="preserve">rie během růstu rostlin, a s tím související příjem živin kořeny a produktivitu rostlin zůstává nejasný, </w:t>
      </w:r>
      <w:r w:rsidR="00723A57" w:rsidRPr="00723A57">
        <w:rPr>
          <w:rFonts w:ascii="Times New Roman" w:hAnsi="Times New Roman" w:cs="Times New Roman"/>
          <w:sz w:val="24"/>
          <w:szCs w:val="24"/>
        </w:rPr>
        <w:t xml:space="preserve">zejména pokud jde o účinky na stabilitu komunit bakterií </w:t>
      </w:r>
      <w:r w:rsidR="00C45D2B">
        <w:rPr>
          <w:rFonts w:ascii="Times New Roman" w:hAnsi="Times New Roman" w:cs="Times New Roman"/>
          <w:sz w:val="24"/>
          <w:szCs w:val="24"/>
        </w:rPr>
        <w:t xml:space="preserve">v </w:t>
      </w:r>
      <w:r w:rsidR="00723A57" w:rsidRPr="00723A57">
        <w:rPr>
          <w:rFonts w:ascii="Times New Roman" w:hAnsi="Times New Roman" w:cs="Times New Roman"/>
          <w:sz w:val="24"/>
          <w:szCs w:val="24"/>
        </w:rPr>
        <w:t>půd</w:t>
      </w:r>
      <w:r w:rsidR="00C45D2B">
        <w:rPr>
          <w:rFonts w:ascii="Times New Roman" w:hAnsi="Times New Roman" w:cs="Times New Roman"/>
          <w:sz w:val="24"/>
          <w:szCs w:val="24"/>
        </w:rPr>
        <w:t>ě</w:t>
      </w:r>
      <w:r w:rsidR="00723A57" w:rsidRPr="00723A57">
        <w:rPr>
          <w:rFonts w:ascii="Times New Roman" w:hAnsi="Times New Roman" w:cs="Times New Roman"/>
          <w:sz w:val="24"/>
          <w:szCs w:val="24"/>
        </w:rPr>
        <w:t xml:space="preserve">, </w:t>
      </w:r>
      <w:r w:rsidR="00C45D2B">
        <w:rPr>
          <w:rFonts w:ascii="Times New Roman" w:hAnsi="Times New Roman" w:cs="Times New Roman"/>
          <w:sz w:val="24"/>
          <w:szCs w:val="24"/>
        </w:rPr>
        <w:t>mající vliv na</w:t>
      </w:r>
      <w:r w:rsidR="00723A57">
        <w:rPr>
          <w:rFonts w:ascii="Times New Roman" w:hAnsi="Times New Roman" w:cs="Times New Roman"/>
          <w:sz w:val="24"/>
          <w:szCs w:val="24"/>
        </w:rPr>
        <w:t xml:space="preserve"> </w:t>
      </w:r>
      <w:r w:rsidR="00723A57" w:rsidRPr="00723A57">
        <w:rPr>
          <w:rFonts w:ascii="Times New Roman" w:hAnsi="Times New Roman" w:cs="Times New Roman"/>
          <w:sz w:val="24"/>
          <w:szCs w:val="24"/>
        </w:rPr>
        <w:t>růst rostlin</w:t>
      </w:r>
      <w:r w:rsidR="00723A57">
        <w:rPr>
          <w:rFonts w:ascii="Times New Roman" w:hAnsi="Times New Roman" w:cs="Times New Roman"/>
          <w:sz w:val="24"/>
          <w:szCs w:val="24"/>
        </w:rPr>
        <w:t>.</w:t>
      </w:r>
      <w:r w:rsidR="00723A57" w:rsidRPr="00723A57">
        <w:rPr>
          <w:rFonts w:ascii="Times New Roman" w:hAnsi="Times New Roman" w:cs="Times New Roman"/>
          <w:sz w:val="24"/>
          <w:szCs w:val="24"/>
        </w:rPr>
        <w:t xml:space="preserve"> </w:t>
      </w:r>
      <w:r w:rsidR="00723A57">
        <w:rPr>
          <w:rFonts w:ascii="Times New Roman" w:hAnsi="Times New Roman" w:cs="Times New Roman"/>
          <w:sz w:val="24"/>
          <w:szCs w:val="24"/>
        </w:rPr>
        <w:t xml:space="preserve">Proto </w:t>
      </w:r>
      <w:r w:rsidR="00F2044B">
        <w:rPr>
          <w:rFonts w:ascii="Times New Roman" w:hAnsi="Times New Roman" w:cs="Times New Roman"/>
          <w:sz w:val="24"/>
          <w:szCs w:val="24"/>
        </w:rPr>
        <w:t>bylo</w:t>
      </w:r>
      <w:r w:rsidR="00723A57">
        <w:rPr>
          <w:rFonts w:ascii="Times New Roman" w:hAnsi="Times New Roman" w:cs="Times New Roman"/>
          <w:sz w:val="24"/>
          <w:szCs w:val="24"/>
        </w:rPr>
        <w:t xml:space="preserve"> předmětem této studie zhodnotit </w:t>
      </w:r>
      <w:r w:rsidR="00F2044B">
        <w:rPr>
          <w:rFonts w:ascii="Times New Roman" w:hAnsi="Times New Roman" w:cs="Times New Roman"/>
          <w:sz w:val="24"/>
          <w:szCs w:val="24"/>
        </w:rPr>
        <w:t>vliv</w:t>
      </w:r>
      <w:r w:rsidR="00723A57">
        <w:rPr>
          <w:rFonts w:ascii="Times New Roman" w:hAnsi="Times New Roman" w:cs="Times New Roman"/>
          <w:sz w:val="24"/>
          <w:szCs w:val="24"/>
        </w:rPr>
        <w:t xml:space="preserve"> konzervační</w:t>
      </w:r>
      <w:r w:rsidR="00611612">
        <w:rPr>
          <w:rFonts w:ascii="Times New Roman" w:hAnsi="Times New Roman" w:cs="Times New Roman"/>
          <w:sz w:val="24"/>
          <w:szCs w:val="24"/>
        </w:rPr>
        <w:t>ho</w:t>
      </w:r>
      <w:r w:rsidR="00723A57">
        <w:rPr>
          <w:rFonts w:ascii="Times New Roman" w:hAnsi="Times New Roman" w:cs="Times New Roman"/>
          <w:sz w:val="24"/>
          <w:szCs w:val="24"/>
        </w:rPr>
        <w:t xml:space="preserve"> (</w:t>
      </w:r>
      <w:r w:rsidR="00F2044B">
        <w:rPr>
          <w:rFonts w:ascii="Times New Roman" w:hAnsi="Times New Roman" w:cs="Times New Roman"/>
          <w:sz w:val="24"/>
          <w:szCs w:val="24"/>
        </w:rPr>
        <w:t>dlátov</w:t>
      </w:r>
      <w:r w:rsidR="00C45D2B">
        <w:rPr>
          <w:rFonts w:ascii="Times New Roman" w:hAnsi="Times New Roman" w:cs="Times New Roman"/>
          <w:sz w:val="24"/>
          <w:szCs w:val="24"/>
        </w:rPr>
        <w:t>é</w:t>
      </w:r>
      <w:r w:rsidR="00F2044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60D3D">
        <w:rPr>
          <w:rFonts w:ascii="Times New Roman" w:hAnsi="Times New Roman" w:cs="Times New Roman"/>
          <w:sz w:val="24"/>
          <w:szCs w:val="24"/>
        </w:rPr>
        <w:t>bez</w:t>
      </w:r>
      <w:r w:rsidR="00F2044B">
        <w:rPr>
          <w:rFonts w:ascii="Times New Roman" w:hAnsi="Times New Roman" w:cs="Times New Roman"/>
          <w:sz w:val="24"/>
          <w:szCs w:val="24"/>
        </w:rPr>
        <w:t>pluh</w:t>
      </w:r>
      <w:r w:rsidR="00C45D2B">
        <w:rPr>
          <w:rFonts w:ascii="Times New Roman" w:hAnsi="Times New Roman" w:cs="Times New Roman"/>
          <w:sz w:val="24"/>
          <w:szCs w:val="24"/>
        </w:rPr>
        <w:t>ové</w:t>
      </w:r>
      <w:proofErr w:type="spellEnd"/>
      <w:r w:rsidR="00F2044B">
        <w:rPr>
          <w:rFonts w:ascii="Times New Roman" w:hAnsi="Times New Roman" w:cs="Times New Roman"/>
          <w:sz w:val="24"/>
          <w:szCs w:val="24"/>
        </w:rPr>
        <w:t xml:space="preserve">) </w:t>
      </w:r>
      <w:r w:rsidR="00611612">
        <w:rPr>
          <w:rFonts w:ascii="Times New Roman" w:hAnsi="Times New Roman" w:cs="Times New Roman"/>
          <w:sz w:val="24"/>
          <w:szCs w:val="24"/>
        </w:rPr>
        <w:t>zpracování půdy</w:t>
      </w:r>
      <w:r w:rsidR="00F2044B">
        <w:rPr>
          <w:rFonts w:ascii="Times New Roman" w:hAnsi="Times New Roman" w:cs="Times New Roman"/>
          <w:sz w:val="24"/>
          <w:szCs w:val="24"/>
        </w:rPr>
        <w:t xml:space="preserve"> a konvenční</w:t>
      </w:r>
      <w:r w:rsidR="00611612">
        <w:rPr>
          <w:rFonts w:ascii="Times New Roman" w:hAnsi="Times New Roman" w:cs="Times New Roman"/>
          <w:sz w:val="24"/>
          <w:szCs w:val="24"/>
        </w:rPr>
        <w:t>ho</w:t>
      </w:r>
      <w:r w:rsidR="00F2044B">
        <w:rPr>
          <w:rFonts w:ascii="Times New Roman" w:hAnsi="Times New Roman" w:cs="Times New Roman"/>
          <w:sz w:val="24"/>
          <w:szCs w:val="24"/>
        </w:rPr>
        <w:t xml:space="preserve"> (</w:t>
      </w:r>
      <w:r w:rsidR="00611612">
        <w:rPr>
          <w:rFonts w:ascii="Times New Roman" w:hAnsi="Times New Roman" w:cs="Times New Roman"/>
          <w:sz w:val="24"/>
          <w:szCs w:val="24"/>
        </w:rPr>
        <w:t>orba</w:t>
      </w:r>
      <w:r w:rsidR="00F2044B">
        <w:rPr>
          <w:rFonts w:ascii="Times New Roman" w:hAnsi="Times New Roman" w:cs="Times New Roman"/>
          <w:sz w:val="24"/>
          <w:szCs w:val="24"/>
        </w:rPr>
        <w:t>) na půdní společenstva rhizosférních bakterií</w:t>
      </w:r>
      <w:r w:rsidR="00C45D2B">
        <w:rPr>
          <w:rFonts w:ascii="Times New Roman" w:hAnsi="Times New Roman" w:cs="Times New Roman"/>
          <w:sz w:val="24"/>
          <w:szCs w:val="24"/>
        </w:rPr>
        <w:t>,</w:t>
      </w:r>
      <w:r w:rsidR="00F2044B">
        <w:rPr>
          <w:rFonts w:ascii="Times New Roman" w:hAnsi="Times New Roman" w:cs="Times New Roman"/>
          <w:sz w:val="24"/>
          <w:szCs w:val="24"/>
        </w:rPr>
        <w:t xml:space="preserve"> podle růstu rostlin. </w:t>
      </w:r>
      <w:r w:rsidR="008872A4">
        <w:rPr>
          <w:rFonts w:ascii="Times New Roman" w:hAnsi="Times New Roman" w:cs="Times New Roman"/>
          <w:sz w:val="24"/>
          <w:szCs w:val="24"/>
        </w:rPr>
        <w:t>Reakce a vývoj bakteriální</w:t>
      </w:r>
      <w:r w:rsidR="00C60D3D">
        <w:rPr>
          <w:rFonts w:ascii="Times New Roman" w:hAnsi="Times New Roman" w:cs="Times New Roman"/>
          <w:sz w:val="24"/>
          <w:szCs w:val="24"/>
        </w:rPr>
        <w:t>ho společenstva</w:t>
      </w:r>
      <w:r w:rsidR="008872A4">
        <w:rPr>
          <w:rFonts w:ascii="Times New Roman" w:hAnsi="Times New Roman" w:cs="Times New Roman"/>
          <w:sz w:val="24"/>
          <w:szCs w:val="24"/>
        </w:rPr>
        <w:t xml:space="preserve"> v rhizosféře pšenice ozimé pěstované </w:t>
      </w:r>
      <w:r w:rsidR="00611612">
        <w:rPr>
          <w:rFonts w:ascii="Times New Roman" w:hAnsi="Times New Roman" w:cs="Times New Roman"/>
          <w:sz w:val="24"/>
          <w:szCs w:val="24"/>
        </w:rPr>
        <w:t>při  </w:t>
      </w:r>
      <w:r w:rsidR="008872A4">
        <w:rPr>
          <w:rFonts w:ascii="Times New Roman" w:hAnsi="Times New Roman" w:cs="Times New Roman"/>
          <w:sz w:val="24"/>
          <w:szCs w:val="24"/>
        </w:rPr>
        <w:t>konzerva</w:t>
      </w:r>
      <w:r w:rsidR="00611612">
        <w:rPr>
          <w:rFonts w:ascii="Times New Roman" w:hAnsi="Times New Roman" w:cs="Times New Roman"/>
          <w:sz w:val="24"/>
          <w:szCs w:val="24"/>
        </w:rPr>
        <w:t>čním a konvenčním zpracování půdy</w:t>
      </w:r>
      <w:r w:rsidR="008872A4">
        <w:rPr>
          <w:rFonts w:ascii="Times New Roman" w:hAnsi="Times New Roman" w:cs="Times New Roman"/>
          <w:sz w:val="24"/>
          <w:szCs w:val="24"/>
        </w:rPr>
        <w:t xml:space="preserve"> byly hodnoceny pomocí </w:t>
      </w:r>
      <w:r w:rsidR="008872A4" w:rsidRPr="008872A4">
        <w:rPr>
          <w:rFonts w:ascii="Times New Roman" w:hAnsi="Times New Roman" w:cs="Times New Roman"/>
          <w:sz w:val="24"/>
          <w:szCs w:val="24"/>
        </w:rPr>
        <w:t>vysoce výkonné sekven</w:t>
      </w:r>
      <w:r w:rsidR="008872A4">
        <w:rPr>
          <w:rFonts w:ascii="Times New Roman" w:hAnsi="Times New Roman" w:cs="Times New Roman"/>
          <w:sz w:val="24"/>
          <w:szCs w:val="24"/>
        </w:rPr>
        <w:t>ace</w:t>
      </w:r>
      <w:r w:rsidR="008872A4" w:rsidRPr="008872A4">
        <w:rPr>
          <w:rFonts w:ascii="Times New Roman" w:hAnsi="Times New Roman" w:cs="Times New Roman"/>
          <w:sz w:val="24"/>
          <w:szCs w:val="24"/>
        </w:rPr>
        <w:t xml:space="preserve"> 16S </w:t>
      </w:r>
      <w:proofErr w:type="spellStart"/>
      <w:r w:rsidR="008872A4" w:rsidRPr="008872A4">
        <w:rPr>
          <w:rFonts w:ascii="Times New Roman" w:hAnsi="Times New Roman" w:cs="Times New Roman"/>
          <w:sz w:val="24"/>
          <w:szCs w:val="24"/>
        </w:rPr>
        <w:t>rRNA</w:t>
      </w:r>
      <w:proofErr w:type="spellEnd"/>
      <w:r w:rsidR="008872A4">
        <w:rPr>
          <w:rFonts w:ascii="Times New Roman" w:hAnsi="Times New Roman" w:cs="Times New Roman"/>
          <w:sz w:val="24"/>
          <w:szCs w:val="24"/>
        </w:rPr>
        <w:t>. Odpověď růstu rostlin byla vyhodnocena stanovením akumulovaného uhlíku a dusíku v</w:t>
      </w:r>
      <w:r w:rsidR="00A05DB0">
        <w:rPr>
          <w:rFonts w:ascii="Times New Roman" w:hAnsi="Times New Roman" w:cs="Times New Roman"/>
          <w:sz w:val="24"/>
          <w:szCs w:val="24"/>
        </w:rPr>
        <w:t xml:space="preserve"> rostlinách pšenice od fáze odnožování </w:t>
      </w:r>
      <w:r w:rsidR="00C45D2B">
        <w:rPr>
          <w:rFonts w:ascii="Times New Roman" w:hAnsi="Times New Roman" w:cs="Times New Roman"/>
          <w:sz w:val="24"/>
          <w:szCs w:val="24"/>
        </w:rPr>
        <w:t xml:space="preserve">až </w:t>
      </w:r>
      <w:r w:rsidR="00A05DB0">
        <w:rPr>
          <w:rFonts w:ascii="Times New Roman" w:hAnsi="Times New Roman" w:cs="Times New Roman"/>
          <w:sz w:val="24"/>
          <w:szCs w:val="24"/>
        </w:rPr>
        <w:t>po fázi kvetení. Zde se ukázalo, že ve variaci diverzity v rhizosféře al</w:t>
      </w:r>
      <w:r w:rsidR="00C45D2B">
        <w:rPr>
          <w:rFonts w:ascii="Times New Roman" w:hAnsi="Times New Roman" w:cs="Times New Roman"/>
          <w:sz w:val="24"/>
          <w:szCs w:val="24"/>
        </w:rPr>
        <w:t>f</w:t>
      </w:r>
      <w:r w:rsidR="00A05DB0">
        <w:rPr>
          <w:rFonts w:ascii="Times New Roman" w:hAnsi="Times New Roman" w:cs="Times New Roman"/>
          <w:sz w:val="24"/>
          <w:szCs w:val="24"/>
        </w:rPr>
        <w:t xml:space="preserve">a a beta na základě růstu rostlin se projevil největší rozdíl mezi konvenční </w:t>
      </w:r>
      <w:r w:rsidR="00740829">
        <w:rPr>
          <w:rFonts w:ascii="Times New Roman" w:hAnsi="Times New Roman" w:cs="Times New Roman"/>
          <w:sz w:val="24"/>
          <w:szCs w:val="24"/>
        </w:rPr>
        <w:t>a konzervační technologií</w:t>
      </w:r>
      <w:bookmarkStart w:id="0" w:name="_GoBack"/>
      <w:bookmarkEnd w:id="0"/>
      <w:r w:rsidR="00A05DB0">
        <w:rPr>
          <w:rFonts w:ascii="Times New Roman" w:hAnsi="Times New Roman" w:cs="Times New Roman"/>
          <w:sz w:val="24"/>
          <w:szCs w:val="24"/>
        </w:rPr>
        <w:t xml:space="preserve">. Navíc </w:t>
      </w:r>
      <w:proofErr w:type="spellStart"/>
      <w:r w:rsidR="00611612">
        <w:rPr>
          <w:rFonts w:ascii="Times New Roman" w:hAnsi="Times New Roman" w:cs="Times New Roman"/>
          <w:sz w:val="24"/>
          <w:szCs w:val="24"/>
        </w:rPr>
        <w:t>bezorebné</w:t>
      </w:r>
      <w:proofErr w:type="spellEnd"/>
      <w:r w:rsidR="00611612">
        <w:rPr>
          <w:rFonts w:ascii="Times New Roman" w:hAnsi="Times New Roman" w:cs="Times New Roman"/>
          <w:sz w:val="24"/>
          <w:szCs w:val="24"/>
        </w:rPr>
        <w:t xml:space="preserve"> zpracování</w:t>
      </w:r>
      <w:r w:rsidR="00A05DB0" w:rsidRPr="00A05DB0">
        <w:rPr>
          <w:rFonts w:ascii="Times New Roman" w:hAnsi="Times New Roman" w:cs="Times New Roman"/>
          <w:sz w:val="24"/>
          <w:szCs w:val="24"/>
        </w:rPr>
        <w:t xml:space="preserve"> (rozdílnost: 11,3</w:t>
      </w:r>
      <w:r w:rsidR="00A05DB0">
        <w:rPr>
          <w:rFonts w:ascii="Times New Roman" w:hAnsi="Times New Roman" w:cs="Times New Roman"/>
          <w:sz w:val="24"/>
          <w:szCs w:val="24"/>
        </w:rPr>
        <w:t xml:space="preserve"> </w:t>
      </w:r>
      <w:r w:rsidR="00A05DB0" w:rsidRPr="00A05DB0">
        <w:rPr>
          <w:rFonts w:ascii="Times New Roman" w:hAnsi="Times New Roman" w:cs="Times New Roman"/>
          <w:sz w:val="24"/>
          <w:szCs w:val="24"/>
        </w:rPr>
        <w:t>%)</w:t>
      </w:r>
      <w:r w:rsidR="00A05DB0">
        <w:rPr>
          <w:rFonts w:ascii="Times New Roman" w:hAnsi="Times New Roman" w:cs="Times New Roman"/>
          <w:sz w:val="24"/>
          <w:szCs w:val="24"/>
        </w:rPr>
        <w:t xml:space="preserve"> měl</w:t>
      </w:r>
      <w:r w:rsidR="00611612">
        <w:rPr>
          <w:rFonts w:ascii="Times New Roman" w:hAnsi="Times New Roman" w:cs="Times New Roman"/>
          <w:sz w:val="24"/>
          <w:szCs w:val="24"/>
        </w:rPr>
        <w:t>o</w:t>
      </w:r>
      <w:r w:rsidR="00A05DB0">
        <w:rPr>
          <w:rFonts w:ascii="Times New Roman" w:hAnsi="Times New Roman" w:cs="Times New Roman"/>
          <w:sz w:val="24"/>
          <w:szCs w:val="24"/>
        </w:rPr>
        <w:t xml:space="preserve"> menší vliv </w:t>
      </w:r>
      <w:r w:rsidR="00A05DB0" w:rsidRPr="00A05DB0">
        <w:rPr>
          <w:rFonts w:ascii="Times New Roman" w:hAnsi="Times New Roman" w:cs="Times New Roman"/>
          <w:sz w:val="24"/>
          <w:szCs w:val="24"/>
        </w:rPr>
        <w:t>na relativní výskyt proteobakterií</w:t>
      </w:r>
      <w:r w:rsidR="00A05DB0">
        <w:rPr>
          <w:rFonts w:ascii="Times New Roman" w:hAnsi="Times New Roman" w:cs="Times New Roman"/>
          <w:sz w:val="24"/>
          <w:szCs w:val="24"/>
        </w:rPr>
        <w:t xml:space="preserve"> </w:t>
      </w:r>
      <w:r w:rsidRPr="00A471A3">
        <w:rPr>
          <w:rFonts w:ascii="Times New Roman" w:hAnsi="Times New Roman" w:cs="Times New Roman"/>
          <w:sz w:val="24"/>
          <w:szCs w:val="24"/>
        </w:rPr>
        <w:t>(Al</w:t>
      </w:r>
      <w:r w:rsidR="00C45D2B">
        <w:rPr>
          <w:rFonts w:ascii="Times New Roman" w:hAnsi="Times New Roman" w:cs="Times New Roman"/>
          <w:sz w:val="24"/>
          <w:szCs w:val="24"/>
        </w:rPr>
        <w:t>f</w:t>
      </w:r>
      <w:r w:rsidRPr="00A471A3">
        <w:rPr>
          <w:rFonts w:ascii="Times New Roman" w:hAnsi="Times New Roman" w:cs="Times New Roman"/>
          <w:sz w:val="24"/>
          <w:szCs w:val="24"/>
        </w:rPr>
        <w:t xml:space="preserve">a-, Beta-, </w:t>
      </w:r>
      <w:r w:rsidR="00C45D2B" w:rsidRPr="00A471A3">
        <w:rPr>
          <w:rFonts w:ascii="Times New Roman" w:hAnsi="Times New Roman" w:cs="Times New Roman"/>
          <w:sz w:val="24"/>
          <w:szCs w:val="24"/>
        </w:rPr>
        <w:t>Gama</w:t>
      </w:r>
      <w:r w:rsidRPr="00A471A3">
        <w:rPr>
          <w:rFonts w:ascii="Times New Roman" w:hAnsi="Times New Roman" w:cs="Times New Roman"/>
          <w:sz w:val="24"/>
          <w:szCs w:val="24"/>
        </w:rPr>
        <w:t>-) a</w:t>
      </w:r>
      <w:r w:rsidR="000356DD">
        <w:rPr>
          <w:rFonts w:ascii="Times New Roman" w:hAnsi="Times New Roman" w:cs="Times New Roman"/>
          <w:sz w:val="24"/>
          <w:szCs w:val="24"/>
        </w:rPr>
        <w:t xml:space="preserve"> bakteroidů v</w:t>
      </w:r>
      <w:r w:rsidR="00A05DB0">
        <w:rPr>
          <w:rFonts w:ascii="Times New Roman" w:hAnsi="Times New Roman" w:cs="Times New Roman"/>
          <w:sz w:val="24"/>
          <w:szCs w:val="24"/>
        </w:rPr>
        <w:t xml:space="preserve"> rhizosféře v závislosti na růstu rostlin, oproti orbě</w:t>
      </w:r>
      <w:r w:rsidR="007A32CA">
        <w:rPr>
          <w:rFonts w:ascii="Times New Roman" w:hAnsi="Times New Roman" w:cs="Times New Roman"/>
          <w:sz w:val="24"/>
          <w:szCs w:val="24"/>
        </w:rPr>
        <w:t xml:space="preserve"> </w:t>
      </w:r>
      <w:r w:rsidRPr="00A471A3">
        <w:rPr>
          <w:rFonts w:ascii="Times New Roman" w:hAnsi="Times New Roman" w:cs="Times New Roman"/>
          <w:sz w:val="24"/>
          <w:szCs w:val="24"/>
        </w:rPr>
        <w:t>(</w:t>
      </w:r>
      <w:r w:rsidR="007A32CA" w:rsidRPr="00A05DB0">
        <w:rPr>
          <w:rFonts w:ascii="Times New Roman" w:hAnsi="Times New Roman" w:cs="Times New Roman"/>
          <w:sz w:val="24"/>
          <w:szCs w:val="24"/>
        </w:rPr>
        <w:t>rozdílnost:</w:t>
      </w:r>
      <w:r w:rsidR="007A32CA">
        <w:rPr>
          <w:rFonts w:ascii="Times New Roman" w:hAnsi="Times New Roman" w:cs="Times New Roman"/>
          <w:sz w:val="24"/>
          <w:szCs w:val="24"/>
        </w:rPr>
        <w:t xml:space="preserve"> 21,</w:t>
      </w:r>
      <w:r w:rsidRPr="00A471A3">
        <w:rPr>
          <w:rFonts w:ascii="Times New Roman" w:hAnsi="Times New Roman" w:cs="Times New Roman"/>
          <w:sz w:val="24"/>
          <w:szCs w:val="24"/>
        </w:rPr>
        <w:t>7</w:t>
      </w:r>
      <w:r w:rsidR="007A32CA">
        <w:rPr>
          <w:rFonts w:ascii="Times New Roman" w:hAnsi="Times New Roman" w:cs="Times New Roman"/>
          <w:sz w:val="24"/>
          <w:szCs w:val="24"/>
        </w:rPr>
        <w:t xml:space="preserve"> </w:t>
      </w:r>
      <w:r w:rsidRPr="00A471A3">
        <w:rPr>
          <w:rFonts w:ascii="Times New Roman" w:hAnsi="Times New Roman" w:cs="Times New Roman"/>
          <w:sz w:val="24"/>
          <w:szCs w:val="24"/>
        </w:rPr>
        <w:t xml:space="preserve">%). </w:t>
      </w:r>
      <w:r w:rsidR="007A32CA">
        <w:rPr>
          <w:rFonts w:ascii="Times New Roman" w:hAnsi="Times New Roman" w:cs="Times New Roman"/>
          <w:sz w:val="24"/>
          <w:szCs w:val="24"/>
        </w:rPr>
        <w:t>Toto byla první podrobnější studie vlivu konzervační</w:t>
      </w:r>
      <w:r w:rsidR="00611612">
        <w:rPr>
          <w:rFonts w:ascii="Times New Roman" w:hAnsi="Times New Roman" w:cs="Times New Roman"/>
          <w:sz w:val="24"/>
          <w:szCs w:val="24"/>
        </w:rPr>
        <w:t>ho</w:t>
      </w:r>
      <w:r w:rsidR="007A32CA">
        <w:rPr>
          <w:rFonts w:ascii="Times New Roman" w:hAnsi="Times New Roman" w:cs="Times New Roman"/>
          <w:sz w:val="24"/>
          <w:szCs w:val="24"/>
        </w:rPr>
        <w:t xml:space="preserve"> a konvenční</w:t>
      </w:r>
      <w:r w:rsidR="00611612">
        <w:rPr>
          <w:rFonts w:ascii="Times New Roman" w:hAnsi="Times New Roman" w:cs="Times New Roman"/>
          <w:sz w:val="24"/>
          <w:szCs w:val="24"/>
        </w:rPr>
        <w:t xml:space="preserve">ho zpracování půdy </w:t>
      </w:r>
      <w:r w:rsidR="007A32CA">
        <w:rPr>
          <w:rFonts w:ascii="Times New Roman" w:hAnsi="Times New Roman" w:cs="Times New Roman"/>
          <w:sz w:val="24"/>
          <w:szCs w:val="24"/>
        </w:rPr>
        <w:t>na stabilitu společenstev rhizosférních bakterií v souvislosti s růstem rostlin. Navíc tato studie indikuje, že konze</w:t>
      </w:r>
      <w:r w:rsidR="00611612">
        <w:rPr>
          <w:rFonts w:ascii="Times New Roman" w:hAnsi="Times New Roman" w:cs="Times New Roman"/>
          <w:sz w:val="24"/>
          <w:szCs w:val="24"/>
        </w:rPr>
        <w:t>rvační technologie</w:t>
      </w:r>
      <w:r w:rsidR="007A32CA">
        <w:rPr>
          <w:rFonts w:ascii="Times New Roman" w:hAnsi="Times New Roman" w:cs="Times New Roman"/>
          <w:sz w:val="24"/>
          <w:szCs w:val="24"/>
        </w:rPr>
        <w:t xml:space="preserve"> může ovlivnit půdní vlastnosti a chránit společenstva rhizosférních bakterií. </w:t>
      </w:r>
      <w:r w:rsidR="00C45D2B">
        <w:rPr>
          <w:rFonts w:ascii="Times New Roman" w:hAnsi="Times New Roman" w:cs="Times New Roman"/>
          <w:sz w:val="24"/>
          <w:szCs w:val="24"/>
        </w:rPr>
        <w:t>Zvýšená</w:t>
      </w:r>
      <w:r w:rsidR="007A32CA" w:rsidRPr="007A32CA">
        <w:rPr>
          <w:rFonts w:ascii="Times New Roman" w:hAnsi="Times New Roman" w:cs="Times New Roman"/>
          <w:sz w:val="24"/>
          <w:szCs w:val="24"/>
        </w:rPr>
        <w:t xml:space="preserve"> stabilit</w:t>
      </w:r>
      <w:r w:rsidR="00C45D2B">
        <w:rPr>
          <w:rFonts w:ascii="Times New Roman" w:hAnsi="Times New Roman" w:cs="Times New Roman"/>
          <w:sz w:val="24"/>
          <w:szCs w:val="24"/>
        </w:rPr>
        <w:t>a</w:t>
      </w:r>
      <w:r w:rsidR="007A32CA" w:rsidRPr="007A32CA">
        <w:rPr>
          <w:rFonts w:ascii="Times New Roman" w:hAnsi="Times New Roman" w:cs="Times New Roman"/>
          <w:sz w:val="24"/>
          <w:szCs w:val="24"/>
        </w:rPr>
        <w:t xml:space="preserve"> populace rhizobakterií </w:t>
      </w:r>
      <w:r w:rsidR="007A32CA">
        <w:rPr>
          <w:rFonts w:ascii="Times New Roman" w:hAnsi="Times New Roman" w:cs="Times New Roman"/>
          <w:sz w:val="24"/>
          <w:szCs w:val="24"/>
        </w:rPr>
        <w:t xml:space="preserve">podporujících růst rostlin </w:t>
      </w:r>
      <w:r w:rsidR="007A32CA" w:rsidRPr="007A32CA">
        <w:rPr>
          <w:rFonts w:ascii="Times New Roman" w:hAnsi="Times New Roman" w:cs="Times New Roman"/>
          <w:sz w:val="24"/>
          <w:szCs w:val="24"/>
        </w:rPr>
        <w:t xml:space="preserve">může pomoci vytvořit </w:t>
      </w:r>
      <w:r w:rsidR="007A32CA">
        <w:rPr>
          <w:rFonts w:ascii="Times New Roman" w:hAnsi="Times New Roman" w:cs="Times New Roman"/>
          <w:sz w:val="24"/>
          <w:szCs w:val="24"/>
        </w:rPr>
        <w:t>užitečný</w:t>
      </w:r>
      <w:r w:rsidR="007A32CA" w:rsidRPr="007A32CA">
        <w:rPr>
          <w:rFonts w:ascii="Times New Roman" w:hAnsi="Times New Roman" w:cs="Times New Roman"/>
          <w:sz w:val="24"/>
          <w:szCs w:val="24"/>
        </w:rPr>
        <w:t xml:space="preserve"> agroekosystém, </w:t>
      </w:r>
      <w:r w:rsidR="00C45D2B">
        <w:rPr>
          <w:rFonts w:ascii="Times New Roman" w:hAnsi="Times New Roman" w:cs="Times New Roman"/>
          <w:sz w:val="24"/>
          <w:szCs w:val="24"/>
        </w:rPr>
        <w:t>s </w:t>
      </w:r>
      <w:r w:rsidR="007A32CA">
        <w:rPr>
          <w:rFonts w:ascii="Times New Roman" w:hAnsi="Times New Roman" w:cs="Times New Roman"/>
          <w:sz w:val="24"/>
          <w:szCs w:val="24"/>
        </w:rPr>
        <w:t>lepší</w:t>
      </w:r>
      <w:r w:rsidR="00C45D2B">
        <w:rPr>
          <w:rFonts w:ascii="Times New Roman" w:hAnsi="Times New Roman" w:cs="Times New Roman"/>
          <w:sz w:val="24"/>
          <w:szCs w:val="24"/>
        </w:rPr>
        <w:t>mi půdními</w:t>
      </w:r>
      <w:r w:rsidR="007A32CA">
        <w:rPr>
          <w:rFonts w:ascii="Times New Roman" w:hAnsi="Times New Roman" w:cs="Times New Roman"/>
          <w:sz w:val="24"/>
          <w:szCs w:val="24"/>
        </w:rPr>
        <w:t xml:space="preserve"> živinov</w:t>
      </w:r>
      <w:r w:rsidR="00C45D2B">
        <w:rPr>
          <w:rFonts w:ascii="Times New Roman" w:hAnsi="Times New Roman" w:cs="Times New Roman"/>
          <w:sz w:val="24"/>
          <w:szCs w:val="24"/>
        </w:rPr>
        <w:t xml:space="preserve">ými podmínkami a současně tak </w:t>
      </w:r>
      <w:r w:rsidR="007A32CA" w:rsidRPr="007A32CA">
        <w:rPr>
          <w:rFonts w:ascii="Times New Roman" w:hAnsi="Times New Roman" w:cs="Times New Roman"/>
          <w:sz w:val="24"/>
          <w:szCs w:val="24"/>
        </w:rPr>
        <w:t>udržitelně zlepš</w:t>
      </w:r>
      <w:r w:rsidR="00C45D2B">
        <w:rPr>
          <w:rFonts w:ascii="Times New Roman" w:hAnsi="Times New Roman" w:cs="Times New Roman"/>
          <w:sz w:val="24"/>
          <w:szCs w:val="24"/>
        </w:rPr>
        <w:t>ovat</w:t>
      </w:r>
      <w:r w:rsidR="007A32CA" w:rsidRPr="007A32CA">
        <w:rPr>
          <w:rFonts w:ascii="Times New Roman" w:hAnsi="Times New Roman" w:cs="Times New Roman"/>
          <w:sz w:val="24"/>
          <w:szCs w:val="24"/>
        </w:rPr>
        <w:t xml:space="preserve"> rostlinnou </w:t>
      </w:r>
      <w:r w:rsidR="007A32CA">
        <w:rPr>
          <w:rFonts w:ascii="Times New Roman" w:hAnsi="Times New Roman" w:cs="Times New Roman"/>
          <w:sz w:val="24"/>
          <w:szCs w:val="24"/>
        </w:rPr>
        <w:t>produkci</w:t>
      </w:r>
      <w:r w:rsidR="007A32CA" w:rsidRPr="007A32CA">
        <w:rPr>
          <w:rFonts w:ascii="Times New Roman" w:hAnsi="Times New Roman" w:cs="Times New Roman"/>
          <w:sz w:val="24"/>
          <w:szCs w:val="24"/>
        </w:rPr>
        <w:t>.</w:t>
      </w:r>
    </w:p>
    <w:p w:rsidR="00291C27" w:rsidRPr="00291C27" w:rsidRDefault="00291C27" w:rsidP="00B920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D6B">
        <w:rPr>
          <w:rFonts w:ascii="Times New Roman" w:hAnsi="Times New Roman" w:cs="Times New Roman"/>
          <w:b/>
          <w:sz w:val="24"/>
          <w:szCs w:val="24"/>
        </w:rPr>
        <w:t>Zpracovala:</w:t>
      </w:r>
      <w:r w:rsidRPr="00291C27">
        <w:rPr>
          <w:rFonts w:ascii="Times New Roman" w:hAnsi="Times New Roman" w:cs="Times New Roman"/>
          <w:sz w:val="24"/>
          <w:szCs w:val="24"/>
        </w:rPr>
        <w:t xml:space="preserve"> Ing. </w:t>
      </w:r>
      <w:r>
        <w:rPr>
          <w:rFonts w:ascii="Times New Roman" w:hAnsi="Times New Roman" w:cs="Times New Roman"/>
          <w:sz w:val="24"/>
          <w:szCs w:val="24"/>
        </w:rPr>
        <w:t>Julie Jeřábková</w:t>
      </w:r>
      <w:r w:rsidRPr="00291C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Česká zemědělská univerzita v Praze</w:t>
      </w:r>
      <w:r w:rsidRPr="00291C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FAPPZ, KPOP, jerabkovaj@af.czu.cz</w:t>
      </w:r>
    </w:p>
    <w:p w:rsidR="00E03832" w:rsidRPr="00E03832" w:rsidRDefault="00E03832" w:rsidP="00B920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D50" w:rsidRPr="00A44D50" w:rsidRDefault="00A44D50" w:rsidP="00B920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A44D50" w:rsidRPr="00A44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50"/>
    <w:rsid w:val="000356DD"/>
    <w:rsid w:val="00133094"/>
    <w:rsid w:val="00174C01"/>
    <w:rsid w:val="0018373F"/>
    <w:rsid w:val="00186D6B"/>
    <w:rsid w:val="00291C27"/>
    <w:rsid w:val="00611612"/>
    <w:rsid w:val="00723A57"/>
    <w:rsid w:val="00740829"/>
    <w:rsid w:val="007A32CA"/>
    <w:rsid w:val="008872A4"/>
    <w:rsid w:val="00A05DB0"/>
    <w:rsid w:val="00A44D50"/>
    <w:rsid w:val="00A471A3"/>
    <w:rsid w:val="00B16FED"/>
    <w:rsid w:val="00B920C7"/>
    <w:rsid w:val="00C45D2B"/>
    <w:rsid w:val="00C60D3D"/>
    <w:rsid w:val="00DC66B1"/>
    <w:rsid w:val="00E03832"/>
    <w:rsid w:val="00F2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90E015"/>
  <w15:docId w15:val="{559796E4-CCBE-4D3F-821E-0F15285D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038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i.org/10.1007/s13593-017-0454-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57444-A8B0-42FA-A001-D802F543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363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 - FAPPZ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jerabkovaj</dc:creator>
  <cp:keywords/>
  <dc:description/>
  <cp:lastModifiedBy>jerabkovaj</cp:lastModifiedBy>
  <cp:revision>13</cp:revision>
  <dcterms:created xsi:type="dcterms:W3CDTF">2017-10-19T12:22:00Z</dcterms:created>
  <dcterms:modified xsi:type="dcterms:W3CDTF">2017-11-20T11:03:00Z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1d4a7a58-54d4-381b-a77d-c7ea662949e2</vt:lpwstr>
  </property>
  <property fmtid="{D5CDD505-2E9C-101B-9397-08002B2CF9AE}" pid="4" name="Mendeley Citation Style_1">
    <vt:lpwstr>http://www.zotero.org/styles/harvard1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