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3" w:rsidRPr="00D83C7A" w:rsidRDefault="001B1F65">
      <w:pPr>
        <w:rPr>
          <w:rFonts w:ascii="Arial" w:hAnsi="Arial" w:cs="Arial"/>
          <w:b/>
          <w:sz w:val="24"/>
          <w:szCs w:val="24"/>
        </w:rPr>
      </w:pPr>
      <w:r w:rsidRPr="00D83C7A">
        <w:rPr>
          <w:rFonts w:ascii="Arial" w:hAnsi="Arial" w:cs="Arial"/>
          <w:b/>
          <w:sz w:val="24"/>
          <w:szCs w:val="24"/>
        </w:rPr>
        <w:t>Genetické trendy v odolnosti proti poruchám paznehtů v populaci holštýnského skotu ve Skandinávii</w:t>
      </w:r>
    </w:p>
    <w:p w:rsidR="00444962" w:rsidRPr="00D83C7A" w:rsidRDefault="00444962" w:rsidP="00444962">
      <w:pPr>
        <w:rPr>
          <w:rFonts w:ascii="Arial" w:hAnsi="Arial" w:cs="Arial"/>
          <w:b/>
          <w:sz w:val="24"/>
          <w:szCs w:val="24"/>
          <w:lang w:val="en-US"/>
        </w:rPr>
      </w:pPr>
      <w:r w:rsidRPr="00D83C7A">
        <w:rPr>
          <w:rFonts w:ascii="Arial" w:hAnsi="Arial" w:cs="Arial"/>
          <w:b/>
          <w:sz w:val="24"/>
          <w:szCs w:val="24"/>
          <w:lang w:val="en-US"/>
        </w:rPr>
        <w:t xml:space="preserve">Genetic trends for resistance to claw disorders in Nordic Holstein cattle population </w:t>
      </w:r>
      <w:bookmarkStart w:id="0" w:name="_GoBack"/>
      <w:bookmarkEnd w:id="0"/>
    </w:p>
    <w:p w:rsidR="00541872" w:rsidRPr="001C74C0" w:rsidRDefault="00444962" w:rsidP="009C1A49">
      <w:pPr>
        <w:rPr>
          <w:b/>
          <w:lang w:val="de-DE"/>
        </w:rPr>
      </w:pPr>
      <w:proofErr w:type="spellStart"/>
      <w:r w:rsidRPr="00444962">
        <w:rPr>
          <w:b/>
          <w:lang w:val="de-DE"/>
        </w:rPr>
        <w:t>Telezhenko</w:t>
      </w:r>
      <w:proofErr w:type="spellEnd"/>
      <w:r>
        <w:rPr>
          <w:b/>
          <w:lang w:val="de-DE"/>
        </w:rPr>
        <w:t>,</w:t>
      </w:r>
      <w:r w:rsidRPr="00444962">
        <w:rPr>
          <w:b/>
          <w:lang w:val="de-DE"/>
        </w:rPr>
        <w:t xml:space="preserve"> E</w:t>
      </w:r>
      <w:r>
        <w:rPr>
          <w:b/>
          <w:lang w:val="de-DE"/>
        </w:rPr>
        <w:t>.,</w:t>
      </w:r>
      <w:r w:rsidRPr="00444962">
        <w:rPr>
          <w:b/>
          <w:lang w:val="de-DE"/>
        </w:rPr>
        <w:t xml:space="preserve"> </w:t>
      </w:r>
      <w:proofErr w:type="spellStart"/>
      <w:r w:rsidRPr="00444962">
        <w:rPr>
          <w:b/>
          <w:lang w:val="de-DE"/>
        </w:rPr>
        <w:t>Aamand</w:t>
      </w:r>
      <w:proofErr w:type="spellEnd"/>
      <w:r w:rsidRPr="00444962">
        <w:rPr>
          <w:b/>
          <w:lang w:val="de-DE"/>
        </w:rPr>
        <w:t xml:space="preserve"> G</w:t>
      </w:r>
      <w:r>
        <w:rPr>
          <w:b/>
          <w:lang w:val="de-DE"/>
        </w:rPr>
        <w:t>.</w:t>
      </w:r>
      <w:r w:rsidRPr="00444962">
        <w:rPr>
          <w:b/>
          <w:lang w:val="de-DE"/>
        </w:rPr>
        <w:t xml:space="preserve"> P</w:t>
      </w:r>
      <w:r>
        <w:rPr>
          <w:b/>
          <w:lang w:val="de-DE"/>
        </w:rPr>
        <w:t>.</w:t>
      </w:r>
      <w:r w:rsidR="001C74C0" w:rsidRPr="001C74C0">
        <w:rPr>
          <w:b/>
          <w:lang w:val="de-DE"/>
        </w:rPr>
        <w:t xml:space="preserve"> </w:t>
      </w:r>
    </w:p>
    <w:p w:rsidR="001533CE" w:rsidRDefault="00444962" w:rsidP="009C1A49">
      <w:pPr>
        <w:rPr>
          <w:lang w:val="en-US"/>
        </w:rPr>
      </w:pPr>
      <w:proofErr w:type="spellStart"/>
      <w:r w:rsidRPr="00444962">
        <w:rPr>
          <w:lang w:val="de-DE"/>
        </w:rPr>
        <w:t>Telezhenko</w:t>
      </w:r>
      <w:proofErr w:type="spellEnd"/>
      <w:r w:rsidRPr="00444962">
        <w:rPr>
          <w:lang w:val="de-DE"/>
        </w:rPr>
        <w:t xml:space="preserve">, E., </w:t>
      </w:r>
      <w:proofErr w:type="spellStart"/>
      <w:r w:rsidRPr="00444962">
        <w:rPr>
          <w:lang w:val="de-DE"/>
        </w:rPr>
        <w:t>Aamand</w:t>
      </w:r>
      <w:proofErr w:type="spellEnd"/>
      <w:r w:rsidRPr="00444962">
        <w:rPr>
          <w:lang w:val="de-DE"/>
        </w:rPr>
        <w:t xml:space="preserve"> G. P.</w:t>
      </w:r>
      <w:r w:rsidRPr="001C74C0">
        <w:rPr>
          <w:b/>
          <w:lang w:val="de-DE"/>
        </w:rPr>
        <w:t xml:space="preserve"> </w:t>
      </w:r>
      <w:r w:rsidR="00AA4AEB" w:rsidRPr="001B1F65">
        <w:rPr>
          <w:lang w:val="de-DE"/>
        </w:rPr>
        <w:t>201</w:t>
      </w:r>
      <w:r w:rsidR="001C74C0" w:rsidRPr="001B1F65">
        <w:rPr>
          <w:lang w:val="de-DE"/>
        </w:rPr>
        <w:t>7</w:t>
      </w:r>
      <w:r w:rsidR="00AA4AEB" w:rsidRPr="001B1F65">
        <w:rPr>
          <w:lang w:val="en-US"/>
        </w:rPr>
        <w:t>.</w:t>
      </w:r>
      <w:r w:rsidR="001B1F65" w:rsidRPr="001B1F65">
        <w:rPr>
          <w:lang w:val="en-US"/>
        </w:rPr>
        <w:t xml:space="preserve"> </w:t>
      </w:r>
      <w:r w:rsidR="001B1F65" w:rsidRPr="001B1F65">
        <w:rPr>
          <w:lang w:val="en-US"/>
        </w:rPr>
        <w:t>Genetic trends for resistance to claw disorders in Nordic Holstein cattle population</w:t>
      </w:r>
      <w:r w:rsidR="00AA4AEB" w:rsidRPr="00D92286">
        <w:rPr>
          <w:lang w:val="en-US"/>
        </w:rPr>
        <w:t xml:space="preserve">. </w:t>
      </w:r>
      <w:r w:rsidR="001C74C0" w:rsidRPr="001C74C0">
        <w:rPr>
          <w:lang w:val="en-US"/>
        </w:rPr>
        <w:t xml:space="preserve">In: Proceedings of 19th International Symposium and 11th Conference Lameness in Ruminants, MOBILITY, HEALTH and ANIMAL WELFARE, E. Fiedler and K. </w:t>
      </w:r>
      <w:proofErr w:type="spellStart"/>
      <w:r w:rsidR="001C74C0" w:rsidRPr="001C74C0">
        <w:rPr>
          <w:lang w:val="en-US"/>
        </w:rPr>
        <w:t>Schindhelm</w:t>
      </w:r>
      <w:proofErr w:type="spellEnd"/>
      <w:r w:rsidR="001C74C0" w:rsidRPr="001C74C0">
        <w:rPr>
          <w:lang w:val="en-US"/>
        </w:rPr>
        <w:t xml:space="preserve"> (ed.)</w:t>
      </w:r>
      <w:r w:rsidR="001C74C0">
        <w:rPr>
          <w:lang w:val="en-US"/>
        </w:rPr>
        <w:t>,</w:t>
      </w:r>
      <w:r w:rsidR="001C74C0" w:rsidRPr="001C74C0">
        <w:t xml:space="preserve"> </w:t>
      </w:r>
      <w:r w:rsidR="001C74C0" w:rsidRPr="001C74C0">
        <w:rPr>
          <w:lang w:val="en-US"/>
        </w:rPr>
        <w:t xml:space="preserve">Munich, Germany, 7th to 9th September 2017, </w:t>
      </w:r>
      <w:r w:rsidR="00D82DCE">
        <w:rPr>
          <w:lang w:val="en-US"/>
        </w:rPr>
        <w:t xml:space="preserve">No. </w:t>
      </w:r>
      <w:r w:rsidR="001B1F65">
        <w:rPr>
          <w:lang w:val="en-US"/>
        </w:rPr>
        <w:t>62</w:t>
      </w:r>
      <w:r w:rsidR="00D82DCE">
        <w:rPr>
          <w:lang w:val="en-US"/>
        </w:rPr>
        <w:t xml:space="preserve">, </w:t>
      </w:r>
      <w:r w:rsidR="001C74C0" w:rsidRPr="001C74C0">
        <w:rPr>
          <w:lang w:val="en-US"/>
        </w:rPr>
        <w:t>p.</w:t>
      </w:r>
      <w:r w:rsidR="001B1F65">
        <w:rPr>
          <w:lang w:val="en-US"/>
        </w:rPr>
        <w:t>301-302</w:t>
      </w:r>
      <w:r w:rsidR="00AA4AEB" w:rsidRPr="00D92286">
        <w:rPr>
          <w:lang w:val="en-US"/>
        </w:rPr>
        <w:t>.</w:t>
      </w:r>
    </w:p>
    <w:p w:rsidR="001B1F65" w:rsidRPr="001B1F65" w:rsidRDefault="001B1F65" w:rsidP="001B1F65">
      <w:r>
        <w:rPr>
          <w:b/>
        </w:rPr>
        <w:t xml:space="preserve">Dostupný: </w:t>
      </w:r>
      <w:r w:rsidRPr="001B1F65">
        <w:t>telezhenko@gmail.com</w:t>
      </w:r>
    </w:p>
    <w:p w:rsidR="00012746" w:rsidRPr="0023442B" w:rsidRDefault="00012746" w:rsidP="009C1A49">
      <w:r w:rsidRPr="0023442B">
        <w:rPr>
          <w:b/>
        </w:rPr>
        <w:t>Klíčová slova:</w:t>
      </w:r>
      <w:r w:rsidR="001B1F65">
        <w:rPr>
          <w:b/>
        </w:rPr>
        <w:t xml:space="preserve"> </w:t>
      </w:r>
      <w:r w:rsidR="001B1F65" w:rsidRPr="00896340">
        <w:t>šlechtění</w:t>
      </w:r>
      <w:r w:rsidR="00F75E81">
        <w:t xml:space="preserve">, </w:t>
      </w:r>
      <w:r w:rsidR="001B1F65">
        <w:t>index zdraví paznehtů, geneti</w:t>
      </w:r>
      <w:r w:rsidR="00F75E81">
        <w:t>k</w:t>
      </w:r>
      <w:r w:rsidR="001B1F65">
        <w:t>a, holštýnské plemeno</w:t>
      </w:r>
    </w:p>
    <w:p w:rsidR="00943ED2" w:rsidRDefault="008E0A54" w:rsidP="00943ED2">
      <w:pPr>
        <w:jc w:val="both"/>
      </w:pPr>
      <w:r>
        <w:t xml:space="preserve">Každý rok jsou profesionálními </w:t>
      </w:r>
      <w:proofErr w:type="spellStart"/>
      <w:r>
        <w:t>paznehtáři</w:t>
      </w:r>
      <w:proofErr w:type="spellEnd"/>
      <w:r>
        <w:t xml:space="preserve"> shromážděna data o nálezech z úpravy paznehtů u více než 40 % populace dojnic ve Švédsku, Finsku a Dánsku. Tyto záznamy jsou silnou základnou pro preventivní programy a pro genetické zlepšování na úseku zdraví paznehtů. Od roku 2011 je zdraví paznehtů začleněno do celkové plemenné hodnoty (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merit index (NTM))</w:t>
      </w:r>
      <w:r w:rsidR="008B7BBD">
        <w:t xml:space="preserve"> </w:t>
      </w:r>
      <w:r>
        <w:t>v skandinávských populacích holštýnského, jerseyského a červeného dojeného skotu</w:t>
      </w:r>
      <w:r w:rsidR="006775F8">
        <w:t xml:space="preserve">. Index zdraví paznehtů je založen na záznamech o 7 skupinách zdravotních poruch paznehtů z prvních tří laktací. Tato studie hodnotila genetické trendy </w:t>
      </w:r>
      <w:r w:rsidR="006775F8">
        <w:t>index</w:t>
      </w:r>
      <w:r w:rsidR="006775F8">
        <w:t>u</w:t>
      </w:r>
      <w:r w:rsidR="006775F8">
        <w:t xml:space="preserve"> zdraví paznehtů</w:t>
      </w:r>
      <w:r w:rsidR="006775F8">
        <w:t xml:space="preserve"> a skupin, které ho tvoří, u skandinávských holštýnských býků využívaných v umělé inseminaci. Hodnoceno bylo 3 642 býků narozených 2002-2015. Odhadnuté plemenné hodnoty byly vyjádřeny relativně k plovoucí základně </w:t>
      </w:r>
      <w:r w:rsidR="00AC6B6B">
        <w:t xml:space="preserve">(krávy narozené od </w:t>
      </w:r>
      <w:proofErr w:type="gramStart"/>
      <w:r w:rsidR="00AC6B6B">
        <w:t>1.11.2011</w:t>
      </w:r>
      <w:proofErr w:type="gramEnd"/>
      <w:r w:rsidR="00AC6B6B">
        <w:t xml:space="preserve"> do 1.11.2013), přičemž průměru byla přiřazena hodnota 100. U skupin poruch bylo možno hodnotit pouze roky s úplným zhodnocením potomstva býků, tudíž u býků narozených 2002-2009 (n=2 599). Vyšší plemenná hodnota znamená lepší genetickou odolnost k nemocem paznehtů. </w:t>
      </w:r>
    </w:p>
    <w:p w:rsidR="00645F42" w:rsidRDefault="007412CA" w:rsidP="00C86E6E">
      <w:pPr>
        <w:autoSpaceDE w:val="0"/>
        <w:autoSpaceDN w:val="0"/>
        <w:adjustRightInd w:val="0"/>
        <w:jc w:val="both"/>
      </w:pPr>
      <w:r>
        <w:t xml:space="preserve">Roční plemenné hodnoty indexu zdraví paznehtů </w:t>
      </w:r>
      <w:r w:rsidR="00513483">
        <w:t xml:space="preserve">(rok narození býka) </w:t>
      </w:r>
      <w:r>
        <w:t>rostly (mezi lety 2006 až 2015 téměř kontinuálně z hodnoty 96 na 107)</w:t>
      </w:r>
      <w:r w:rsidR="00513483">
        <w:t xml:space="preserve"> </w:t>
      </w:r>
      <w:r w:rsidR="00513483">
        <w:t>průkazně</w:t>
      </w:r>
      <w:r w:rsidR="00513483">
        <w:t xml:space="preserve"> (odhad/</w:t>
      </w:r>
      <w:proofErr w:type="spellStart"/>
      <w:r w:rsidR="00513483">
        <w:t>estimate</w:t>
      </w:r>
      <w:proofErr w:type="spellEnd"/>
      <w:r w:rsidR="00513483">
        <w:t xml:space="preserve">=0,94; směrodatná odchylka/SE=0,11; </w:t>
      </w:r>
      <w:r w:rsidR="00513483" w:rsidRPr="00513483">
        <w:t>P&lt;0.001)</w:t>
      </w:r>
      <w:r w:rsidR="00513483">
        <w:t xml:space="preserve">, přičemž vyšší hodnota znamená vyšší genetickou schopnost dcer býka odolávat nemocem paznehtů. U skupin poruch byly nalezeny průkazné kladné genetické trendy u hniloby rohoviny patek </w:t>
      </w:r>
      <w:r w:rsidR="00513483" w:rsidRPr="00513483">
        <w:t>(</w:t>
      </w:r>
      <w:proofErr w:type="spellStart"/>
      <w:r w:rsidR="00513483" w:rsidRPr="00513483">
        <w:t>estimate</w:t>
      </w:r>
      <w:proofErr w:type="spellEnd"/>
      <w:r w:rsidR="00513483" w:rsidRPr="00513483">
        <w:t>=0</w:t>
      </w:r>
      <w:r w:rsidR="00513483">
        <w:t>,</w:t>
      </w:r>
      <w:r w:rsidR="00513483" w:rsidRPr="00513483">
        <w:t>89</w:t>
      </w:r>
      <w:r w:rsidR="00513483">
        <w:t>;</w:t>
      </w:r>
      <w:r w:rsidR="00513483" w:rsidRPr="00513483">
        <w:t xml:space="preserve"> SE=0</w:t>
      </w:r>
      <w:r w:rsidR="00513483">
        <w:t>,</w:t>
      </w:r>
      <w:r w:rsidR="00513483" w:rsidRPr="00513483">
        <w:t>15</w:t>
      </w:r>
      <w:r w:rsidR="00513483">
        <w:t>;</w:t>
      </w:r>
      <w:r w:rsidR="00513483" w:rsidRPr="00513483">
        <w:t xml:space="preserve"> P&lt;0.001) a</w:t>
      </w:r>
      <w:r w:rsidR="00513483">
        <w:t xml:space="preserve"> u </w:t>
      </w:r>
      <w:r w:rsidR="00513483" w:rsidRPr="00513483">
        <w:t>digit</w:t>
      </w:r>
      <w:r w:rsidR="00A549CD">
        <w:t xml:space="preserve">ální a </w:t>
      </w:r>
      <w:proofErr w:type="spellStart"/>
      <w:r w:rsidR="00A549CD">
        <w:t>interdigitální</w:t>
      </w:r>
      <w:proofErr w:type="spellEnd"/>
      <w:r w:rsidR="00A549CD">
        <w:t xml:space="preserve"> </w:t>
      </w:r>
      <w:r w:rsidR="00513483" w:rsidRPr="00513483">
        <w:t>dermatiti</w:t>
      </w:r>
      <w:r w:rsidR="00A549CD">
        <w:t>dy</w:t>
      </w:r>
      <w:r w:rsidR="00513483" w:rsidRPr="00513483">
        <w:t xml:space="preserve"> (</w:t>
      </w:r>
      <w:proofErr w:type="spellStart"/>
      <w:r w:rsidR="00513483" w:rsidRPr="00513483">
        <w:t>estimate</w:t>
      </w:r>
      <w:proofErr w:type="spellEnd"/>
      <w:r w:rsidR="00513483" w:rsidRPr="00513483">
        <w:t>=0</w:t>
      </w:r>
      <w:r w:rsidR="00A549CD">
        <w:t>,</w:t>
      </w:r>
      <w:r w:rsidR="00513483" w:rsidRPr="00513483">
        <w:t>65</w:t>
      </w:r>
      <w:r w:rsidR="00A549CD">
        <w:t>; SE=0,</w:t>
      </w:r>
      <w:r w:rsidR="00513483" w:rsidRPr="00513483">
        <w:t>18</w:t>
      </w:r>
      <w:r w:rsidR="00A549CD">
        <w:t>;</w:t>
      </w:r>
      <w:r w:rsidR="00513483" w:rsidRPr="00513483">
        <w:t xml:space="preserve"> P&lt;0.01).</w:t>
      </w:r>
      <w:r w:rsidR="00A549CD">
        <w:t xml:space="preserve"> Tendence ke </w:t>
      </w:r>
      <w:r w:rsidR="00A549CD">
        <w:t>kladné</w:t>
      </w:r>
      <w:r w:rsidR="00A549CD">
        <w:t>mu</w:t>
      </w:r>
      <w:r w:rsidR="00A549CD">
        <w:t xml:space="preserve"> trend</w:t>
      </w:r>
      <w:r w:rsidR="00A549CD">
        <w:t>u byla u odolnosti k </w:t>
      </w:r>
      <w:proofErr w:type="spellStart"/>
      <w:r w:rsidR="00A549CD">
        <w:t>tylomu</w:t>
      </w:r>
      <w:proofErr w:type="spellEnd"/>
      <w:r w:rsidR="00A549CD">
        <w:t xml:space="preserve"> a bradavčité/</w:t>
      </w:r>
      <w:proofErr w:type="spellStart"/>
      <w:r w:rsidR="00A549CD">
        <w:t>verukózní</w:t>
      </w:r>
      <w:proofErr w:type="spellEnd"/>
      <w:r w:rsidR="00A549CD">
        <w:t xml:space="preserve"> dermatitidě </w:t>
      </w:r>
      <w:r w:rsidR="00C86E6E">
        <w:t>(</w:t>
      </w:r>
      <w:proofErr w:type="spellStart"/>
      <w:r w:rsidR="00C86E6E">
        <w:t>estimate</w:t>
      </w:r>
      <w:proofErr w:type="spellEnd"/>
      <w:r w:rsidR="00C86E6E">
        <w:t>=0,</w:t>
      </w:r>
      <w:r w:rsidR="00A549CD" w:rsidRPr="00A549CD">
        <w:t>38</w:t>
      </w:r>
      <w:r w:rsidR="00C86E6E">
        <w:t>;</w:t>
      </w:r>
      <w:r w:rsidR="00A549CD" w:rsidRPr="00A549CD">
        <w:t xml:space="preserve"> SE=0</w:t>
      </w:r>
      <w:r w:rsidR="00C86E6E">
        <w:t>,</w:t>
      </w:r>
      <w:r w:rsidR="00A549CD" w:rsidRPr="00A549CD">
        <w:t>19</w:t>
      </w:r>
      <w:r w:rsidR="00C86E6E">
        <w:t>;</w:t>
      </w:r>
      <w:r w:rsidR="00A549CD" w:rsidRPr="00A549CD">
        <w:t xml:space="preserve"> P=0</w:t>
      </w:r>
      <w:r w:rsidR="00C86E6E">
        <w:t>,</w:t>
      </w:r>
      <w:r w:rsidR="00A549CD" w:rsidRPr="00A549CD">
        <w:t>09) a</w:t>
      </w:r>
      <w:r w:rsidR="00C86E6E">
        <w:t xml:space="preserve"> u chodidlového vředu </w:t>
      </w:r>
      <w:r w:rsidR="00A549CD" w:rsidRPr="00A549CD">
        <w:t>(</w:t>
      </w:r>
      <w:proofErr w:type="spellStart"/>
      <w:r w:rsidR="00A549CD" w:rsidRPr="00A549CD">
        <w:t>estimate</w:t>
      </w:r>
      <w:proofErr w:type="spellEnd"/>
      <w:r w:rsidR="00A549CD" w:rsidRPr="00A549CD">
        <w:t>=0.66, SE=0.29, P=0.07)</w:t>
      </w:r>
      <w:r w:rsidR="00C86E6E">
        <w:t xml:space="preserve">, zatímco u ostatních skupin nebyl </w:t>
      </w:r>
      <w:r w:rsidR="00C86E6E">
        <w:t>průkazně</w:t>
      </w:r>
      <w:r w:rsidR="00C86E6E">
        <w:t xml:space="preserve"> nalezen ani pozitivní ani negativní trend. </w:t>
      </w:r>
    </w:p>
    <w:p w:rsidR="00AA09E7" w:rsidRPr="0023442B" w:rsidRDefault="008B7BBD" w:rsidP="00C86E6E">
      <w:pPr>
        <w:jc w:val="both"/>
      </w:pPr>
      <w:r>
        <w:t>V</w:t>
      </w:r>
      <w:r>
        <w:t> skandinávské populaci holštýnských býků zapojených do umělé inseminace</w:t>
      </w:r>
      <w:r>
        <w:t xml:space="preserve"> e</w:t>
      </w:r>
      <w:r w:rsidR="00C86E6E">
        <w:t xml:space="preserve">xistuje </w:t>
      </w:r>
      <w:r>
        <w:t>jasný</w:t>
      </w:r>
      <w:r w:rsidR="00C86E6E">
        <w:t xml:space="preserve"> pozitivní trend genetického zlepš</w:t>
      </w:r>
      <w:r w:rsidR="00C86E6E">
        <w:t>ování</w:t>
      </w:r>
      <w:r w:rsidR="00C86E6E">
        <w:t xml:space="preserve"> </w:t>
      </w:r>
      <w:r w:rsidR="00C86E6E">
        <w:t>celkového</w:t>
      </w:r>
      <w:r w:rsidR="00C86E6E">
        <w:t xml:space="preserve"> zdraví paznehtů</w:t>
      </w:r>
      <w:r w:rsidR="00C86E6E">
        <w:t>.</w:t>
      </w:r>
      <w:r w:rsidR="00896340">
        <w:t xml:space="preserve"> Protože do r. 2011 nebylo šlechtěno na zdraví</w:t>
      </w:r>
      <w:r w:rsidR="00896340">
        <w:t xml:space="preserve"> paznehtů</w:t>
      </w:r>
      <w:r w:rsidR="00896340" w:rsidRPr="00896340">
        <w:t xml:space="preserve"> </w:t>
      </w:r>
      <w:r w:rsidR="00896340">
        <w:t>přímo</w:t>
      </w:r>
      <w:r w:rsidR="00896340">
        <w:t xml:space="preserve">, kladné trendy především u jednotlivých skupin poruch jsou vysvětlitelné pozitivní korelací s déletrvajícím zlepšováním ostatních znaků zdatnosti/fitness u skandinávského holštýnského skotu. </w:t>
      </w:r>
    </w:p>
    <w:p w:rsidR="0058752E" w:rsidRPr="00B93F8A" w:rsidRDefault="00A2347D" w:rsidP="00B50B31">
      <w:pPr>
        <w:jc w:val="both"/>
      </w:pPr>
      <w:r w:rsidRPr="0023442B">
        <w:t xml:space="preserve">Zpracoval: MVDr. Petr </w:t>
      </w:r>
      <w:proofErr w:type="spellStart"/>
      <w:r w:rsidRPr="0023442B">
        <w:t>Fleischer</w:t>
      </w:r>
      <w:proofErr w:type="spellEnd"/>
      <w:r w:rsidRPr="0023442B">
        <w:t>, Ph.D., Výzkumný ústav veterinárního lékařství, v. v. i., Brno, fleischer@vri.cz</w:t>
      </w:r>
    </w:p>
    <w:sectPr w:rsidR="0058752E" w:rsidRPr="00B93F8A" w:rsidSect="00AA09E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076BB"/>
    <w:rsid w:val="00012746"/>
    <w:rsid w:val="00014AF7"/>
    <w:rsid w:val="000405D5"/>
    <w:rsid w:val="0007389A"/>
    <w:rsid w:val="000A1AF7"/>
    <w:rsid w:val="000D0C06"/>
    <w:rsid w:val="000F7DC6"/>
    <w:rsid w:val="00115E47"/>
    <w:rsid w:val="00137036"/>
    <w:rsid w:val="001533CE"/>
    <w:rsid w:val="001715F1"/>
    <w:rsid w:val="001B1F65"/>
    <w:rsid w:val="001C74C0"/>
    <w:rsid w:val="001D6412"/>
    <w:rsid w:val="0023442B"/>
    <w:rsid w:val="00257A21"/>
    <w:rsid w:val="002626BE"/>
    <w:rsid w:val="00274195"/>
    <w:rsid w:val="002925DD"/>
    <w:rsid w:val="002A090C"/>
    <w:rsid w:val="002A1046"/>
    <w:rsid w:val="002A7B7B"/>
    <w:rsid w:val="002B39E6"/>
    <w:rsid w:val="002C60D5"/>
    <w:rsid w:val="002C7405"/>
    <w:rsid w:val="003000FE"/>
    <w:rsid w:val="003162FB"/>
    <w:rsid w:val="00320ECB"/>
    <w:rsid w:val="0035123B"/>
    <w:rsid w:val="00354C73"/>
    <w:rsid w:val="00362297"/>
    <w:rsid w:val="00395E22"/>
    <w:rsid w:val="003A0CEE"/>
    <w:rsid w:val="003F237A"/>
    <w:rsid w:val="0042249E"/>
    <w:rsid w:val="004318D5"/>
    <w:rsid w:val="00444962"/>
    <w:rsid w:val="004A00EA"/>
    <w:rsid w:val="004C14DF"/>
    <w:rsid w:val="004D51E5"/>
    <w:rsid w:val="004F531B"/>
    <w:rsid w:val="00501DAD"/>
    <w:rsid w:val="0051209C"/>
    <w:rsid w:val="00513483"/>
    <w:rsid w:val="00541872"/>
    <w:rsid w:val="005747B7"/>
    <w:rsid w:val="0058752E"/>
    <w:rsid w:val="006112D8"/>
    <w:rsid w:val="00613E2B"/>
    <w:rsid w:val="00630422"/>
    <w:rsid w:val="00633298"/>
    <w:rsid w:val="00645F42"/>
    <w:rsid w:val="00664252"/>
    <w:rsid w:val="006775F8"/>
    <w:rsid w:val="006D7E71"/>
    <w:rsid w:val="00706871"/>
    <w:rsid w:val="00735C86"/>
    <w:rsid w:val="00737825"/>
    <w:rsid w:val="007412CA"/>
    <w:rsid w:val="007473F8"/>
    <w:rsid w:val="00774FEF"/>
    <w:rsid w:val="00777882"/>
    <w:rsid w:val="00777987"/>
    <w:rsid w:val="007A385C"/>
    <w:rsid w:val="007B7E5F"/>
    <w:rsid w:val="007D23B7"/>
    <w:rsid w:val="00805275"/>
    <w:rsid w:val="008234FA"/>
    <w:rsid w:val="00832052"/>
    <w:rsid w:val="00833E1C"/>
    <w:rsid w:val="00845C39"/>
    <w:rsid w:val="008465CC"/>
    <w:rsid w:val="00854055"/>
    <w:rsid w:val="00862FD8"/>
    <w:rsid w:val="008833D2"/>
    <w:rsid w:val="00896340"/>
    <w:rsid w:val="008B4587"/>
    <w:rsid w:val="008B7BBD"/>
    <w:rsid w:val="008E0A54"/>
    <w:rsid w:val="008E1DE6"/>
    <w:rsid w:val="00943ED2"/>
    <w:rsid w:val="00944466"/>
    <w:rsid w:val="009925AD"/>
    <w:rsid w:val="009C1A49"/>
    <w:rsid w:val="009D3F22"/>
    <w:rsid w:val="009E3034"/>
    <w:rsid w:val="00A2347D"/>
    <w:rsid w:val="00A549CD"/>
    <w:rsid w:val="00A920FF"/>
    <w:rsid w:val="00AA09E7"/>
    <w:rsid w:val="00AA4AEB"/>
    <w:rsid w:val="00AC6B6B"/>
    <w:rsid w:val="00AF04C6"/>
    <w:rsid w:val="00B04244"/>
    <w:rsid w:val="00B07166"/>
    <w:rsid w:val="00B111AF"/>
    <w:rsid w:val="00B20C09"/>
    <w:rsid w:val="00B50B31"/>
    <w:rsid w:val="00B52CF1"/>
    <w:rsid w:val="00B62977"/>
    <w:rsid w:val="00BB493E"/>
    <w:rsid w:val="00BB6B4B"/>
    <w:rsid w:val="00BC2E59"/>
    <w:rsid w:val="00BD1D09"/>
    <w:rsid w:val="00BE7BBF"/>
    <w:rsid w:val="00C73738"/>
    <w:rsid w:val="00C84C63"/>
    <w:rsid w:val="00C86E6E"/>
    <w:rsid w:val="00C87F79"/>
    <w:rsid w:val="00CA27E0"/>
    <w:rsid w:val="00CA61B2"/>
    <w:rsid w:val="00CF22CA"/>
    <w:rsid w:val="00CF5FA9"/>
    <w:rsid w:val="00D02E20"/>
    <w:rsid w:val="00D214A7"/>
    <w:rsid w:val="00D60E93"/>
    <w:rsid w:val="00D81606"/>
    <w:rsid w:val="00D82DCE"/>
    <w:rsid w:val="00D83C7A"/>
    <w:rsid w:val="00D92286"/>
    <w:rsid w:val="00DC48B3"/>
    <w:rsid w:val="00E36971"/>
    <w:rsid w:val="00E36E68"/>
    <w:rsid w:val="00E54752"/>
    <w:rsid w:val="00E553C8"/>
    <w:rsid w:val="00E92FED"/>
    <w:rsid w:val="00EB7B2F"/>
    <w:rsid w:val="00EC3E13"/>
    <w:rsid w:val="00EE0026"/>
    <w:rsid w:val="00F0272D"/>
    <w:rsid w:val="00F10CBD"/>
    <w:rsid w:val="00F44CB1"/>
    <w:rsid w:val="00F51FD0"/>
    <w:rsid w:val="00F53D70"/>
    <w:rsid w:val="00F563BC"/>
    <w:rsid w:val="00F56460"/>
    <w:rsid w:val="00F67D66"/>
    <w:rsid w:val="00F71582"/>
    <w:rsid w:val="00F75E81"/>
    <w:rsid w:val="00F95DF3"/>
    <w:rsid w:val="00FE3DA9"/>
    <w:rsid w:val="00FE480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B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AC01-FF8C-4B66-889D-BFACEA84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Mariana Blahutková</cp:lastModifiedBy>
  <cp:revision>9</cp:revision>
  <cp:lastPrinted>2017-11-20T11:19:00Z</cp:lastPrinted>
  <dcterms:created xsi:type="dcterms:W3CDTF">2017-11-19T20:52:00Z</dcterms:created>
  <dcterms:modified xsi:type="dcterms:W3CDTF">2017-11-20T11:31:00Z</dcterms:modified>
</cp:coreProperties>
</file>